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6BBD0" w14:textId="77777777" w:rsidR="0064062F" w:rsidRDefault="0064062F" w:rsidP="000B539C">
      <w:pPr>
        <w:pStyle w:val="Ttulo1"/>
        <w:tabs>
          <w:tab w:val="center" w:pos="5174"/>
          <w:tab w:val="left" w:pos="8595"/>
        </w:tabs>
        <w:spacing w:before="93" w:line="458" w:lineRule="auto"/>
        <w:ind w:left="426" w:right="447"/>
        <w:jc w:val="center"/>
      </w:pPr>
    </w:p>
    <w:p w14:paraId="60C3AF90" w14:textId="27641652" w:rsidR="000C3165" w:rsidRPr="00C71646" w:rsidRDefault="00202CC0" w:rsidP="000B539C">
      <w:pPr>
        <w:pStyle w:val="Ttulo1"/>
        <w:tabs>
          <w:tab w:val="center" w:pos="5174"/>
          <w:tab w:val="left" w:pos="8595"/>
        </w:tabs>
        <w:spacing w:before="93" w:line="458" w:lineRule="auto"/>
        <w:ind w:left="426" w:right="447"/>
        <w:jc w:val="center"/>
        <w:rPr>
          <w:spacing w:val="-64"/>
        </w:rPr>
      </w:pPr>
      <w:r>
        <w:t>PREGÃO</w:t>
      </w:r>
      <w:r w:rsidR="00331494" w:rsidRPr="00AF7CEF">
        <w:t xml:space="preserve"> ELETRÔNIC</w:t>
      </w:r>
      <w:r>
        <w:t>O</w:t>
      </w:r>
      <w:r w:rsidR="00331494" w:rsidRPr="00AF7CEF">
        <w:t xml:space="preserve"> Nº</w:t>
      </w:r>
      <w:r w:rsidR="000C3165" w:rsidRPr="00AF7CEF">
        <w:t xml:space="preserve"> </w:t>
      </w:r>
      <w:r w:rsidR="008A7395">
        <w:rPr>
          <w:color w:val="365F91" w:themeColor="accent1" w:themeShade="BF"/>
        </w:rPr>
        <w:t>90010/2024</w:t>
      </w:r>
      <w:r w:rsidR="000B539C" w:rsidRPr="00C71646">
        <w:t xml:space="preserve"> - SRP</w:t>
      </w:r>
    </w:p>
    <w:p w14:paraId="72BF6BB4" w14:textId="537CF927" w:rsidR="004776DD" w:rsidRPr="00C71646" w:rsidRDefault="004776DD" w:rsidP="004776DD">
      <w:pPr>
        <w:ind w:left="426" w:right="447"/>
        <w:jc w:val="center"/>
        <w:rPr>
          <w:rFonts w:ascii="Arial" w:eastAsia="Arial" w:hAnsi="Arial" w:cs="Arial"/>
          <w:b/>
          <w:bCs/>
          <w:szCs w:val="24"/>
        </w:rPr>
      </w:pPr>
    </w:p>
    <w:p w14:paraId="5D66CE51" w14:textId="382851A3" w:rsidR="00AF7CEF" w:rsidRPr="00B2555E" w:rsidRDefault="000B539C" w:rsidP="00146CDD">
      <w:pPr>
        <w:ind w:left="426" w:right="447"/>
        <w:jc w:val="center"/>
        <w:rPr>
          <w:rFonts w:ascii="Arial" w:eastAsia="Arial" w:hAnsi="Arial" w:cs="Arial"/>
          <w:b/>
          <w:bCs/>
          <w:color w:val="365F91" w:themeColor="accent1" w:themeShade="BF"/>
          <w:sz w:val="24"/>
          <w:szCs w:val="24"/>
        </w:rPr>
      </w:pPr>
      <w:r w:rsidRPr="00B2555E">
        <w:rPr>
          <w:rFonts w:ascii="Arial" w:eastAsia="Arial" w:hAnsi="Arial" w:cs="Arial"/>
          <w:b/>
          <w:bCs/>
          <w:color w:val="365F91" w:themeColor="accent1" w:themeShade="BF"/>
          <w:sz w:val="24"/>
          <w:szCs w:val="24"/>
        </w:rPr>
        <w:t xml:space="preserve">REGISTRO DE PREÇOS PARA AQUISIÇÃO DE </w:t>
      </w:r>
      <w:r w:rsidR="008A7395" w:rsidRPr="00B2555E">
        <w:rPr>
          <w:rFonts w:ascii="Arial" w:eastAsia="Arial" w:hAnsi="Arial" w:cs="Arial"/>
          <w:b/>
          <w:bCs/>
          <w:color w:val="365F91" w:themeColor="accent1" w:themeShade="BF"/>
          <w:sz w:val="24"/>
          <w:szCs w:val="24"/>
        </w:rPr>
        <w:t>KIT COFFEE BREAK</w:t>
      </w:r>
    </w:p>
    <w:p w14:paraId="0DF5E739" w14:textId="77777777" w:rsidR="004776DD" w:rsidRDefault="004776DD" w:rsidP="00AF7CEF">
      <w:pPr>
        <w:pStyle w:val="Corpodetexto"/>
        <w:ind w:left="426" w:right="447"/>
        <w:jc w:val="center"/>
        <w:rPr>
          <w:rFonts w:ascii="Arial"/>
          <w:b/>
          <w:sz w:val="20"/>
        </w:rPr>
      </w:pPr>
    </w:p>
    <w:p w14:paraId="1F6AFBBC" w14:textId="77777777" w:rsidR="0064062F" w:rsidRDefault="0064062F" w:rsidP="00AF7CEF">
      <w:pPr>
        <w:pStyle w:val="Corpodetexto"/>
        <w:ind w:left="426" w:right="447"/>
        <w:jc w:val="center"/>
        <w:rPr>
          <w:rFonts w:ascii="Arial"/>
          <w:b/>
          <w:sz w:val="20"/>
        </w:rPr>
      </w:pPr>
    </w:p>
    <w:p w14:paraId="2941EB61" w14:textId="77777777" w:rsidR="00FA5B18" w:rsidRPr="000C3165" w:rsidRDefault="00331494" w:rsidP="00AF7CEF">
      <w:pPr>
        <w:spacing w:before="93"/>
        <w:ind w:left="426" w:right="447"/>
        <w:jc w:val="center"/>
        <w:rPr>
          <w:rFonts w:ascii="Arial" w:hAnsi="Arial"/>
          <w:b/>
          <w:sz w:val="24"/>
          <w:szCs w:val="24"/>
        </w:rPr>
      </w:pPr>
      <w:r w:rsidRPr="000C3165">
        <w:rPr>
          <w:rFonts w:ascii="Arial" w:hAnsi="Arial"/>
          <w:b/>
          <w:sz w:val="24"/>
          <w:szCs w:val="24"/>
        </w:rPr>
        <w:t>ÍNDICE</w:t>
      </w:r>
    </w:p>
    <w:p w14:paraId="577E6372" w14:textId="77777777" w:rsidR="008C0D0B" w:rsidRDefault="008C0D0B" w:rsidP="000F5256">
      <w:pPr>
        <w:pStyle w:val="Corpodetexto"/>
        <w:spacing w:line="320" w:lineRule="exact"/>
        <w:ind w:left="426" w:right="447"/>
        <w:jc w:val="center"/>
        <w:rPr>
          <w:rFonts w:ascii="Arial"/>
          <w:b/>
          <w:sz w:val="22"/>
        </w:rPr>
      </w:pPr>
    </w:p>
    <w:p w14:paraId="5C58C278" w14:textId="77777777" w:rsidR="0064062F" w:rsidRDefault="009570F1" w:rsidP="00B2555E">
      <w:pPr>
        <w:pStyle w:val="Ttulo1"/>
        <w:numPr>
          <w:ilvl w:val="0"/>
          <w:numId w:val="1"/>
        </w:numPr>
        <w:tabs>
          <w:tab w:val="left" w:pos="519"/>
        </w:tabs>
        <w:spacing w:line="276" w:lineRule="auto"/>
        <w:ind w:left="426" w:right="447" w:firstLine="0"/>
      </w:pPr>
      <w:r>
        <w:t>-</w:t>
      </w:r>
      <w:r w:rsidR="00331494">
        <w:rPr>
          <w:spacing w:val="-3"/>
        </w:rPr>
        <w:t xml:space="preserve"> </w:t>
      </w:r>
      <w:r w:rsidR="0064062F">
        <w:t>PREÂMBULO</w:t>
      </w:r>
    </w:p>
    <w:p w14:paraId="54296B01" w14:textId="77777777" w:rsidR="0064062F" w:rsidRDefault="0064062F" w:rsidP="00B2555E">
      <w:pPr>
        <w:pStyle w:val="Ttulo1"/>
        <w:numPr>
          <w:ilvl w:val="0"/>
          <w:numId w:val="1"/>
        </w:numPr>
        <w:tabs>
          <w:tab w:val="left" w:pos="519"/>
        </w:tabs>
        <w:spacing w:line="276" w:lineRule="auto"/>
        <w:ind w:left="426" w:right="447" w:firstLine="0"/>
      </w:pPr>
      <w:r>
        <w:t>- ANEXOS DO EDITAL</w:t>
      </w:r>
    </w:p>
    <w:p w14:paraId="53FAF767" w14:textId="77777777" w:rsidR="0064062F" w:rsidRDefault="0064062F" w:rsidP="00B2555E">
      <w:pPr>
        <w:pStyle w:val="PargrafodaLista"/>
        <w:numPr>
          <w:ilvl w:val="0"/>
          <w:numId w:val="1"/>
        </w:numPr>
        <w:tabs>
          <w:tab w:val="left" w:pos="519"/>
        </w:tabs>
        <w:spacing w:before="0" w:line="276" w:lineRule="auto"/>
        <w:ind w:left="426" w:right="447" w:firstLine="0"/>
        <w:rPr>
          <w:rFonts w:ascii="Arial" w:hAnsi="Arial"/>
          <w:b/>
          <w:sz w:val="24"/>
        </w:rPr>
      </w:pPr>
      <w:r>
        <w:rPr>
          <w:rFonts w:ascii="Arial" w:hAnsi="Arial"/>
          <w:b/>
          <w:sz w:val="24"/>
        </w:rPr>
        <w:t>-</w:t>
      </w:r>
      <w:r>
        <w:rPr>
          <w:rFonts w:ascii="Arial" w:hAnsi="Arial"/>
          <w:b/>
          <w:spacing w:val="-1"/>
          <w:sz w:val="24"/>
        </w:rPr>
        <w:t xml:space="preserve"> </w:t>
      </w:r>
      <w:r>
        <w:rPr>
          <w:rFonts w:ascii="Arial" w:hAnsi="Arial"/>
          <w:b/>
          <w:sz w:val="24"/>
        </w:rPr>
        <w:t>OBJETO</w:t>
      </w:r>
    </w:p>
    <w:p w14:paraId="5DF215CA" w14:textId="77777777" w:rsidR="0064062F" w:rsidRDefault="0064062F" w:rsidP="00B2555E">
      <w:pPr>
        <w:pStyle w:val="PargrafodaLista"/>
        <w:numPr>
          <w:ilvl w:val="0"/>
          <w:numId w:val="1"/>
        </w:numPr>
        <w:tabs>
          <w:tab w:val="left" w:pos="519"/>
        </w:tabs>
        <w:spacing w:before="0" w:line="276" w:lineRule="auto"/>
        <w:ind w:left="426" w:right="447" w:firstLine="0"/>
        <w:rPr>
          <w:rFonts w:ascii="Arial" w:hAnsi="Arial"/>
          <w:b/>
          <w:sz w:val="24"/>
        </w:rPr>
      </w:pPr>
      <w:r>
        <w:rPr>
          <w:rFonts w:ascii="Arial" w:hAnsi="Arial"/>
          <w:b/>
          <w:sz w:val="24"/>
        </w:rPr>
        <w:t xml:space="preserve">- </w:t>
      </w:r>
      <w:r w:rsidRPr="00146CDD">
        <w:rPr>
          <w:rFonts w:ascii="Arial" w:eastAsia="Arial" w:hAnsi="Arial" w:cs="Arial"/>
          <w:b/>
          <w:bCs/>
          <w:color w:val="365F91" w:themeColor="accent1" w:themeShade="BF"/>
          <w:sz w:val="24"/>
          <w:szCs w:val="24"/>
        </w:rPr>
        <w:t>PRAZO DE FORNECIMENTO E VIGÊNCIA DO REGISTRO DE PREÇOS</w:t>
      </w:r>
    </w:p>
    <w:p w14:paraId="2B3ACB63" w14:textId="77777777" w:rsidR="0064062F" w:rsidRDefault="0064062F" w:rsidP="00B2555E">
      <w:pPr>
        <w:pStyle w:val="PargrafodaLista"/>
        <w:numPr>
          <w:ilvl w:val="0"/>
          <w:numId w:val="1"/>
        </w:numPr>
        <w:tabs>
          <w:tab w:val="left" w:pos="519"/>
        </w:tabs>
        <w:spacing w:before="0" w:line="276" w:lineRule="auto"/>
        <w:ind w:left="425" w:right="448" w:firstLine="0"/>
        <w:rPr>
          <w:rFonts w:ascii="Arial" w:hAnsi="Arial"/>
          <w:b/>
          <w:sz w:val="24"/>
        </w:rPr>
      </w:pPr>
      <w:r>
        <w:rPr>
          <w:rFonts w:ascii="Arial" w:hAnsi="Arial"/>
          <w:b/>
          <w:sz w:val="24"/>
        </w:rPr>
        <w:t>- PREÇO ESTIMADO</w:t>
      </w:r>
    </w:p>
    <w:p w14:paraId="0999691D" w14:textId="77777777" w:rsidR="0064062F" w:rsidRDefault="0064062F" w:rsidP="00B2555E">
      <w:pPr>
        <w:pStyle w:val="PargrafodaLista"/>
        <w:numPr>
          <w:ilvl w:val="0"/>
          <w:numId w:val="1"/>
        </w:numPr>
        <w:spacing w:before="0" w:line="276" w:lineRule="auto"/>
        <w:ind w:left="425" w:right="448" w:firstLine="0"/>
        <w:rPr>
          <w:rFonts w:ascii="Arial" w:hAnsi="Arial"/>
          <w:b/>
          <w:sz w:val="24"/>
        </w:rPr>
      </w:pPr>
      <w:r>
        <w:rPr>
          <w:rFonts w:ascii="Arial" w:hAnsi="Arial"/>
          <w:b/>
          <w:sz w:val="24"/>
        </w:rPr>
        <w:t>- RECURSOS ORÇAMENTÁRIOS</w:t>
      </w:r>
    </w:p>
    <w:p w14:paraId="5D623056" w14:textId="77777777" w:rsidR="0064062F" w:rsidRPr="000B539C" w:rsidRDefault="0064062F" w:rsidP="00B2555E">
      <w:pPr>
        <w:pStyle w:val="PargrafodaLista"/>
        <w:numPr>
          <w:ilvl w:val="0"/>
          <w:numId w:val="1"/>
        </w:numPr>
        <w:spacing w:before="0" w:line="276" w:lineRule="auto"/>
        <w:ind w:left="425" w:right="448" w:firstLine="0"/>
        <w:rPr>
          <w:rFonts w:ascii="Arial" w:hAnsi="Arial"/>
          <w:b/>
          <w:sz w:val="24"/>
        </w:rPr>
      </w:pPr>
      <w:r>
        <w:rPr>
          <w:rFonts w:ascii="Arial" w:hAnsi="Arial"/>
          <w:b/>
          <w:sz w:val="24"/>
        </w:rPr>
        <w:t xml:space="preserve">- </w:t>
      </w:r>
      <w:r w:rsidRPr="000B539C">
        <w:rPr>
          <w:rFonts w:ascii="Arial" w:hAnsi="Arial"/>
          <w:b/>
          <w:sz w:val="24"/>
        </w:rPr>
        <w:t>CONDIÇÕES DE PARTICIPAÇÃO</w:t>
      </w:r>
    </w:p>
    <w:p w14:paraId="1AE532EE" w14:textId="77777777" w:rsidR="0064062F" w:rsidRPr="00146CDD" w:rsidRDefault="0064062F" w:rsidP="00B2555E">
      <w:pPr>
        <w:pStyle w:val="PargrafodaLista"/>
        <w:numPr>
          <w:ilvl w:val="0"/>
          <w:numId w:val="1"/>
        </w:numPr>
        <w:spacing w:before="0" w:line="276" w:lineRule="auto"/>
        <w:ind w:left="425" w:right="448" w:firstLine="0"/>
        <w:rPr>
          <w:rFonts w:ascii="Arial" w:eastAsia="Arial" w:hAnsi="Arial" w:cs="Arial"/>
          <w:b/>
          <w:bCs/>
          <w:color w:val="365F91" w:themeColor="accent1" w:themeShade="BF"/>
          <w:sz w:val="24"/>
          <w:szCs w:val="24"/>
        </w:rPr>
      </w:pPr>
      <w:r w:rsidRPr="00146CDD">
        <w:rPr>
          <w:rFonts w:ascii="Arial" w:eastAsia="Arial" w:hAnsi="Arial" w:cs="Arial"/>
          <w:b/>
          <w:bCs/>
          <w:sz w:val="24"/>
          <w:szCs w:val="24"/>
        </w:rPr>
        <w:t xml:space="preserve">- </w:t>
      </w:r>
      <w:r w:rsidRPr="00146CDD">
        <w:rPr>
          <w:rFonts w:ascii="Arial" w:eastAsia="Arial" w:hAnsi="Arial" w:cs="Arial"/>
          <w:b/>
          <w:bCs/>
          <w:color w:val="365F91" w:themeColor="accent1" w:themeShade="BF"/>
          <w:sz w:val="24"/>
          <w:szCs w:val="24"/>
        </w:rPr>
        <w:t>PARTICIPAÇÃO DE COOPERATIVAS</w:t>
      </w:r>
    </w:p>
    <w:p w14:paraId="65DF8636" w14:textId="77777777" w:rsidR="0064062F" w:rsidRPr="00146CDD" w:rsidRDefault="0064062F" w:rsidP="00B2555E">
      <w:pPr>
        <w:pStyle w:val="PargrafodaLista"/>
        <w:numPr>
          <w:ilvl w:val="0"/>
          <w:numId w:val="1"/>
        </w:numPr>
        <w:spacing w:before="0" w:line="276" w:lineRule="auto"/>
        <w:ind w:left="425" w:right="448" w:firstLine="0"/>
        <w:rPr>
          <w:rFonts w:ascii="Arial" w:eastAsia="Arial" w:hAnsi="Arial" w:cs="Arial"/>
          <w:b/>
          <w:bCs/>
          <w:color w:val="365F91" w:themeColor="accent1" w:themeShade="BF"/>
          <w:sz w:val="24"/>
          <w:szCs w:val="24"/>
        </w:rPr>
      </w:pPr>
      <w:r w:rsidRPr="00146CDD">
        <w:rPr>
          <w:rFonts w:ascii="Arial" w:eastAsia="Arial" w:hAnsi="Arial" w:cs="Arial"/>
          <w:b/>
          <w:bCs/>
          <w:sz w:val="24"/>
          <w:szCs w:val="24"/>
        </w:rPr>
        <w:t xml:space="preserve">- </w:t>
      </w:r>
      <w:r w:rsidRPr="00146CDD">
        <w:rPr>
          <w:rFonts w:ascii="Arial" w:eastAsia="Arial" w:hAnsi="Arial" w:cs="Arial"/>
          <w:b/>
          <w:bCs/>
          <w:color w:val="365F91" w:themeColor="accent1" w:themeShade="BF"/>
          <w:sz w:val="24"/>
          <w:szCs w:val="24"/>
        </w:rPr>
        <w:t>PARTICIPAÇÃO DE CONSÓRCIOS</w:t>
      </w:r>
    </w:p>
    <w:p w14:paraId="4B2CB6D5" w14:textId="77777777" w:rsidR="0064062F" w:rsidRPr="00201662" w:rsidRDefault="0064062F" w:rsidP="00B2555E">
      <w:pPr>
        <w:pStyle w:val="Ttulo1"/>
        <w:numPr>
          <w:ilvl w:val="0"/>
          <w:numId w:val="1"/>
        </w:numPr>
        <w:tabs>
          <w:tab w:val="left" w:pos="709"/>
        </w:tabs>
        <w:spacing w:line="276" w:lineRule="auto"/>
        <w:ind w:left="425" w:right="448" w:firstLine="0"/>
      </w:pPr>
      <w:bookmarkStart w:id="0" w:name="_Ref161069637"/>
      <w:r>
        <w:t>-</w:t>
      </w:r>
      <w:r w:rsidRPr="00201662">
        <w:rPr>
          <w:spacing w:val="-2"/>
        </w:rPr>
        <w:t xml:space="preserve"> </w:t>
      </w:r>
      <w:r w:rsidRPr="00201662">
        <w:rPr>
          <w:spacing w:val="-3"/>
        </w:rPr>
        <w:t xml:space="preserve">DA </w:t>
      </w:r>
      <w:r w:rsidRPr="00201662">
        <w:t>VEDAÇÃO</w:t>
      </w:r>
      <w:r w:rsidRPr="00201662">
        <w:rPr>
          <w:spacing w:val="2"/>
        </w:rPr>
        <w:t xml:space="preserve"> </w:t>
      </w:r>
      <w:r w:rsidRPr="00201662">
        <w:t>À</w:t>
      </w:r>
      <w:r w:rsidRPr="00201662">
        <w:rPr>
          <w:spacing w:val="-9"/>
        </w:rPr>
        <w:t xml:space="preserve"> </w:t>
      </w:r>
      <w:r w:rsidRPr="00201662">
        <w:t>PARTICIPAÇÃO</w:t>
      </w:r>
      <w:r w:rsidRPr="00201662">
        <w:rPr>
          <w:spacing w:val="-3"/>
        </w:rPr>
        <w:t xml:space="preserve"> </w:t>
      </w:r>
      <w:r w:rsidRPr="00201662">
        <w:t>NO</w:t>
      </w:r>
      <w:r w:rsidRPr="00201662">
        <w:rPr>
          <w:spacing w:val="-3"/>
        </w:rPr>
        <w:t xml:space="preserve"> </w:t>
      </w:r>
      <w:r w:rsidRPr="00201662">
        <w:t>CERTAME</w:t>
      </w:r>
      <w:bookmarkEnd w:id="0"/>
    </w:p>
    <w:p w14:paraId="0D6EF4D4" w14:textId="77777777" w:rsidR="0064062F" w:rsidRPr="00485E9E" w:rsidRDefault="0064062F" w:rsidP="00B2555E">
      <w:pPr>
        <w:pStyle w:val="Ttulo1"/>
        <w:numPr>
          <w:ilvl w:val="0"/>
          <w:numId w:val="1"/>
        </w:numPr>
        <w:tabs>
          <w:tab w:val="left" w:pos="851"/>
        </w:tabs>
        <w:spacing w:line="276" w:lineRule="auto"/>
        <w:ind w:left="426" w:right="447" w:firstLine="0"/>
      </w:pPr>
      <w:r>
        <w:t>-</w:t>
      </w:r>
      <w:r>
        <w:rPr>
          <w:spacing w:val="-1"/>
        </w:rPr>
        <w:t xml:space="preserve"> </w:t>
      </w:r>
      <w:r w:rsidRPr="004452AC">
        <w:t>DA</w:t>
      </w:r>
      <w:r>
        <w:t xml:space="preserve"> APRESENTAÇÃO DAS PROPOSTAS E OUTROS DOCUMENTOS</w:t>
      </w:r>
    </w:p>
    <w:p w14:paraId="74B32E9F" w14:textId="77777777" w:rsidR="0064062F" w:rsidRDefault="0064062F" w:rsidP="00B2555E">
      <w:pPr>
        <w:pStyle w:val="Ttulo1"/>
        <w:numPr>
          <w:ilvl w:val="0"/>
          <w:numId w:val="1"/>
        </w:numPr>
        <w:tabs>
          <w:tab w:val="left" w:pos="851"/>
        </w:tabs>
        <w:spacing w:line="276" w:lineRule="auto"/>
        <w:ind w:left="426" w:right="447" w:firstLine="0"/>
      </w:pPr>
      <w:r>
        <w:rPr>
          <w:spacing w:val="-1"/>
        </w:rPr>
        <w:t>- DO PREENCHIMENTO DA PROPOSTA</w:t>
      </w:r>
    </w:p>
    <w:p w14:paraId="19108027" w14:textId="77777777" w:rsidR="0064062F" w:rsidRDefault="0064062F" w:rsidP="00B2555E">
      <w:pPr>
        <w:pStyle w:val="PargrafodaLista"/>
        <w:numPr>
          <w:ilvl w:val="0"/>
          <w:numId w:val="1"/>
        </w:numPr>
        <w:tabs>
          <w:tab w:val="left" w:pos="851"/>
        </w:tabs>
        <w:spacing w:before="0" w:line="276" w:lineRule="auto"/>
        <w:ind w:left="426" w:right="447" w:firstLine="0"/>
        <w:rPr>
          <w:rFonts w:ascii="Arial" w:hAnsi="Arial"/>
          <w:b/>
          <w:sz w:val="24"/>
        </w:rPr>
      </w:pPr>
      <w:r>
        <w:rPr>
          <w:rFonts w:ascii="Arial" w:hAnsi="Arial"/>
          <w:b/>
          <w:sz w:val="24"/>
        </w:rPr>
        <w:t>-</w:t>
      </w:r>
      <w:r>
        <w:rPr>
          <w:rFonts w:ascii="Arial" w:hAnsi="Arial"/>
          <w:b/>
          <w:spacing w:val="-1"/>
          <w:sz w:val="24"/>
        </w:rPr>
        <w:t xml:space="preserve"> DA </w:t>
      </w:r>
      <w:r w:rsidRPr="009570F1">
        <w:rPr>
          <w:rFonts w:ascii="Arial" w:hAnsi="Arial"/>
          <w:b/>
          <w:sz w:val="24"/>
        </w:rPr>
        <w:t>ABERTURA DA SESSÃO PÚBLICA</w:t>
      </w:r>
      <w:r>
        <w:rPr>
          <w:rFonts w:ascii="Arial" w:hAnsi="Arial"/>
          <w:b/>
          <w:sz w:val="24"/>
        </w:rPr>
        <w:t xml:space="preserve"> E CLASSIFICAÇÃO DAS</w:t>
      </w:r>
      <w:r>
        <w:rPr>
          <w:rFonts w:ascii="Arial" w:hAnsi="Arial"/>
          <w:b/>
          <w:spacing w:val="-9"/>
          <w:sz w:val="24"/>
        </w:rPr>
        <w:t xml:space="preserve"> </w:t>
      </w:r>
      <w:r>
        <w:rPr>
          <w:rFonts w:ascii="Arial" w:hAnsi="Arial"/>
          <w:b/>
          <w:sz w:val="24"/>
        </w:rPr>
        <w:t>PROPOSTAS</w:t>
      </w:r>
    </w:p>
    <w:p w14:paraId="29110B59" w14:textId="77777777" w:rsidR="0064062F" w:rsidRDefault="0064062F" w:rsidP="00B2555E">
      <w:pPr>
        <w:pStyle w:val="Ttulo1"/>
        <w:numPr>
          <w:ilvl w:val="0"/>
          <w:numId w:val="1"/>
        </w:numPr>
        <w:tabs>
          <w:tab w:val="left" w:pos="851"/>
        </w:tabs>
        <w:spacing w:line="276" w:lineRule="auto"/>
        <w:ind w:left="426" w:right="447" w:firstLine="0"/>
      </w:pPr>
      <w:r>
        <w:t>-</w:t>
      </w:r>
      <w:r>
        <w:rPr>
          <w:spacing w:val="3"/>
        </w:rPr>
        <w:t xml:space="preserve"> </w:t>
      </w:r>
      <w:r>
        <w:t>MODO</w:t>
      </w:r>
      <w:r>
        <w:rPr>
          <w:spacing w:val="-1"/>
        </w:rPr>
        <w:t xml:space="preserve"> </w:t>
      </w:r>
      <w:r>
        <w:t>DE</w:t>
      </w:r>
      <w:r>
        <w:rPr>
          <w:spacing w:val="-1"/>
        </w:rPr>
        <w:t xml:space="preserve"> </w:t>
      </w:r>
      <w:r>
        <w:t>DISPUTA</w:t>
      </w:r>
      <w:r>
        <w:rPr>
          <w:spacing w:val="-9"/>
        </w:rPr>
        <w:t xml:space="preserve"> E </w:t>
      </w:r>
      <w:r>
        <w:t>FORMULAÇÃO</w:t>
      </w:r>
      <w:r>
        <w:rPr>
          <w:spacing w:val="-1"/>
        </w:rPr>
        <w:t xml:space="preserve"> </w:t>
      </w:r>
      <w:r>
        <w:t>DE</w:t>
      </w:r>
      <w:r>
        <w:rPr>
          <w:spacing w:val="-2"/>
        </w:rPr>
        <w:t xml:space="preserve"> </w:t>
      </w:r>
      <w:r>
        <w:t>LANCES</w:t>
      </w:r>
    </w:p>
    <w:p w14:paraId="0DED0B22" w14:textId="77777777" w:rsidR="0064062F" w:rsidRDefault="0064062F" w:rsidP="00B2555E">
      <w:pPr>
        <w:pStyle w:val="PargrafodaLista"/>
        <w:numPr>
          <w:ilvl w:val="0"/>
          <w:numId w:val="1"/>
        </w:numPr>
        <w:tabs>
          <w:tab w:val="left" w:pos="654"/>
          <w:tab w:val="left" w:pos="851"/>
        </w:tabs>
        <w:spacing w:before="0" w:line="276" w:lineRule="auto"/>
        <w:ind w:left="426" w:right="447" w:firstLine="0"/>
        <w:rPr>
          <w:rFonts w:ascii="Arial" w:hAnsi="Arial"/>
          <w:b/>
          <w:sz w:val="24"/>
        </w:rPr>
      </w:pPr>
      <w:r>
        <w:rPr>
          <w:rFonts w:ascii="Arial" w:hAnsi="Arial"/>
          <w:b/>
          <w:sz w:val="24"/>
        </w:rPr>
        <w:t>- DOS BENEFÍCIOS DAS ME’S, EPP’S E EQUIPARADAS</w:t>
      </w:r>
    </w:p>
    <w:p w14:paraId="59D0DADC" w14:textId="77777777" w:rsidR="0064062F" w:rsidRPr="009570F1" w:rsidRDefault="0064062F" w:rsidP="00B2555E">
      <w:pPr>
        <w:pStyle w:val="Ttulo1"/>
        <w:numPr>
          <w:ilvl w:val="0"/>
          <w:numId w:val="1"/>
        </w:numPr>
        <w:tabs>
          <w:tab w:val="left" w:pos="654"/>
          <w:tab w:val="left" w:pos="851"/>
        </w:tabs>
        <w:spacing w:line="276" w:lineRule="auto"/>
        <w:ind w:left="426" w:right="447" w:firstLine="0"/>
        <w:rPr>
          <w:spacing w:val="-3"/>
        </w:rPr>
      </w:pPr>
      <w:r>
        <w:t>-</w:t>
      </w:r>
      <w:r>
        <w:rPr>
          <w:spacing w:val="-3"/>
        </w:rPr>
        <w:t xml:space="preserve"> DA</w:t>
      </w:r>
      <w:r w:rsidRPr="009570F1">
        <w:rPr>
          <w:spacing w:val="-3"/>
        </w:rPr>
        <w:t xml:space="preserve"> NEGOCIAÇÃO</w:t>
      </w:r>
      <w:r>
        <w:rPr>
          <w:spacing w:val="-3"/>
        </w:rPr>
        <w:t xml:space="preserve"> E VERIFICAÇÃO DE IMPEDIMENTOS</w:t>
      </w:r>
    </w:p>
    <w:p w14:paraId="3C691D03" w14:textId="77777777" w:rsidR="0064062F" w:rsidRDefault="0064062F" w:rsidP="00B2555E">
      <w:pPr>
        <w:pStyle w:val="PargrafodaLista"/>
        <w:numPr>
          <w:ilvl w:val="0"/>
          <w:numId w:val="1"/>
        </w:numPr>
        <w:tabs>
          <w:tab w:val="left" w:pos="654"/>
          <w:tab w:val="left" w:pos="851"/>
        </w:tabs>
        <w:spacing w:before="0" w:line="276" w:lineRule="auto"/>
        <w:ind w:left="426" w:right="447" w:firstLine="0"/>
        <w:rPr>
          <w:rFonts w:ascii="Arial" w:hAnsi="Arial"/>
          <w:b/>
          <w:sz w:val="24"/>
        </w:rPr>
      </w:pPr>
      <w:r>
        <w:rPr>
          <w:rFonts w:ascii="Arial" w:hAnsi="Arial"/>
          <w:b/>
          <w:sz w:val="24"/>
        </w:rPr>
        <w:t>-</w:t>
      </w:r>
      <w:r>
        <w:rPr>
          <w:rFonts w:ascii="Arial" w:hAnsi="Arial"/>
          <w:b/>
          <w:spacing w:val="-5"/>
          <w:sz w:val="24"/>
        </w:rPr>
        <w:t xml:space="preserve"> DA CONFORMIDADE E </w:t>
      </w:r>
      <w:r w:rsidRPr="009570F1">
        <w:rPr>
          <w:rFonts w:ascii="Arial" w:eastAsia="Arial" w:hAnsi="Arial" w:cs="Arial"/>
          <w:b/>
          <w:bCs/>
          <w:spacing w:val="-3"/>
          <w:sz w:val="24"/>
          <w:szCs w:val="24"/>
        </w:rPr>
        <w:t>ACEITA</w:t>
      </w:r>
      <w:r>
        <w:rPr>
          <w:rFonts w:ascii="Arial" w:eastAsia="Arial" w:hAnsi="Arial" w:cs="Arial"/>
          <w:b/>
          <w:bCs/>
          <w:spacing w:val="-3"/>
          <w:sz w:val="24"/>
          <w:szCs w:val="24"/>
        </w:rPr>
        <w:t>ÇÃO</w:t>
      </w:r>
      <w:r w:rsidRPr="009570F1">
        <w:rPr>
          <w:rFonts w:ascii="Arial" w:eastAsia="Arial" w:hAnsi="Arial" w:cs="Arial"/>
          <w:b/>
          <w:bCs/>
          <w:spacing w:val="-3"/>
          <w:sz w:val="24"/>
          <w:szCs w:val="24"/>
        </w:rPr>
        <w:t xml:space="preserve"> DA PROPOSTA MELHOR CLASSIFICADA</w:t>
      </w:r>
    </w:p>
    <w:p w14:paraId="278AD5EE" w14:textId="77777777" w:rsidR="0064062F" w:rsidRDefault="0064062F" w:rsidP="00B2555E">
      <w:pPr>
        <w:pStyle w:val="Ttulo1"/>
        <w:numPr>
          <w:ilvl w:val="0"/>
          <w:numId w:val="1"/>
        </w:numPr>
        <w:tabs>
          <w:tab w:val="left" w:pos="851"/>
        </w:tabs>
        <w:spacing w:line="276" w:lineRule="auto"/>
        <w:ind w:left="426" w:right="447" w:firstLine="0"/>
      </w:pPr>
      <w:r>
        <w:t>-</w:t>
      </w:r>
      <w:r>
        <w:rPr>
          <w:spacing w:val="-1"/>
        </w:rPr>
        <w:t xml:space="preserve"> </w:t>
      </w:r>
      <w:r w:rsidRPr="009570F1">
        <w:rPr>
          <w:rFonts w:eastAsia="Arial MT" w:cs="Arial MT"/>
          <w:bCs w:val="0"/>
          <w:spacing w:val="-5"/>
          <w:szCs w:val="22"/>
        </w:rPr>
        <w:t>CONDIÇÕES DE HABILITAÇÃO</w:t>
      </w:r>
    </w:p>
    <w:p w14:paraId="143DDD23" w14:textId="77777777" w:rsidR="0064062F" w:rsidRDefault="0064062F" w:rsidP="00B2555E">
      <w:pPr>
        <w:pStyle w:val="PargrafodaLista"/>
        <w:numPr>
          <w:ilvl w:val="0"/>
          <w:numId w:val="1"/>
        </w:numPr>
        <w:tabs>
          <w:tab w:val="left" w:pos="851"/>
        </w:tabs>
        <w:spacing w:before="0" w:line="276" w:lineRule="auto"/>
        <w:ind w:left="426" w:right="447" w:firstLine="0"/>
        <w:rPr>
          <w:rFonts w:ascii="Arial" w:hAnsi="Arial"/>
          <w:b/>
          <w:sz w:val="24"/>
        </w:rPr>
      </w:pPr>
      <w:r>
        <w:rPr>
          <w:rFonts w:ascii="Arial" w:hAnsi="Arial"/>
          <w:b/>
          <w:sz w:val="24"/>
        </w:rPr>
        <w:t>-</w:t>
      </w:r>
      <w:r>
        <w:rPr>
          <w:rFonts w:ascii="Arial" w:hAnsi="Arial"/>
          <w:b/>
          <w:spacing w:val="-3"/>
          <w:sz w:val="24"/>
        </w:rPr>
        <w:t xml:space="preserve"> HABILITAÇÃO JURÍDICA</w:t>
      </w:r>
    </w:p>
    <w:p w14:paraId="24593ABE" w14:textId="77777777" w:rsidR="0064062F" w:rsidRDefault="0064062F" w:rsidP="00B2555E">
      <w:pPr>
        <w:pStyle w:val="Ttulo1"/>
        <w:numPr>
          <w:ilvl w:val="0"/>
          <w:numId w:val="1"/>
        </w:numPr>
        <w:tabs>
          <w:tab w:val="left" w:pos="851"/>
        </w:tabs>
        <w:spacing w:line="276" w:lineRule="auto"/>
        <w:ind w:left="426" w:right="447" w:firstLine="0"/>
      </w:pPr>
      <w:r>
        <w:t>-</w:t>
      </w:r>
      <w:r>
        <w:rPr>
          <w:spacing w:val="-10"/>
        </w:rPr>
        <w:t xml:space="preserve"> </w:t>
      </w:r>
      <w:r>
        <w:t>REGULARIDADE FISCAL, SOCIAL E TRABALHISTA</w:t>
      </w:r>
    </w:p>
    <w:p w14:paraId="0E2F5940" w14:textId="65C6EF82" w:rsidR="0064062F" w:rsidRPr="00CA674D" w:rsidRDefault="0064062F" w:rsidP="00B2555E">
      <w:pPr>
        <w:pStyle w:val="Ttulo1"/>
        <w:numPr>
          <w:ilvl w:val="0"/>
          <w:numId w:val="1"/>
        </w:numPr>
        <w:tabs>
          <w:tab w:val="left" w:pos="851"/>
        </w:tabs>
        <w:spacing w:line="276" w:lineRule="auto"/>
        <w:ind w:left="426" w:right="447" w:firstLine="0"/>
      </w:pPr>
      <w:r>
        <w:t xml:space="preserve">– </w:t>
      </w:r>
      <w:r w:rsidRPr="00CA674D">
        <w:t>RECURSOS</w:t>
      </w:r>
    </w:p>
    <w:p w14:paraId="497FB801" w14:textId="77777777" w:rsidR="0064062F" w:rsidRDefault="0064062F" w:rsidP="00B2555E">
      <w:pPr>
        <w:pStyle w:val="Ttulo1"/>
        <w:numPr>
          <w:ilvl w:val="0"/>
          <w:numId w:val="1"/>
        </w:numPr>
        <w:tabs>
          <w:tab w:val="left" w:pos="654"/>
          <w:tab w:val="left" w:pos="851"/>
        </w:tabs>
        <w:spacing w:line="276" w:lineRule="auto"/>
        <w:ind w:left="426" w:right="447" w:firstLine="0"/>
      </w:pPr>
      <w:r>
        <w:t>-</w:t>
      </w:r>
      <w:r>
        <w:rPr>
          <w:spacing w:val="-10"/>
        </w:rPr>
        <w:t xml:space="preserve"> </w:t>
      </w:r>
      <w:r>
        <w:t>SANÇÕES</w:t>
      </w:r>
      <w:r>
        <w:rPr>
          <w:spacing w:val="-6"/>
        </w:rPr>
        <w:t xml:space="preserve"> </w:t>
      </w:r>
      <w:r>
        <w:t>ADMINISTRATIVAS</w:t>
      </w:r>
    </w:p>
    <w:p w14:paraId="43C2CA57" w14:textId="77777777" w:rsidR="0064062F" w:rsidRPr="00C71646" w:rsidRDefault="0064062F" w:rsidP="00B2555E">
      <w:pPr>
        <w:pStyle w:val="Ttulo1"/>
        <w:numPr>
          <w:ilvl w:val="0"/>
          <w:numId w:val="1"/>
        </w:numPr>
        <w:tabs>
          <w:tab w:val="left" w:pos="654"/>
          <w:tab w:val="left" w:pos="851"/>
        </w:tabs>
        <w:spacing w:line="276" w:lineRule="auto"/>
        <w:ind w:left="426" w:right="447" w:firstLine="0"/>
      </w:pPr>
      <w:r w:rsidRPr="00C71646">
        <w:t xml:space="preserve">- </w:t>
      </w:r>
      <w:r w:rsidRPr="00146CDD">
        <w:rPr>
          <w:color w:val="365F91" w:themeColor="accent1" w:themeShade="BF"/>
        </w:rPr>
        <w:t>DA FORMALIZAÇÃO DA ATA DE REGISTRO DE PREÇOS</w:t>
      </w:r>
    </w:p>
    <w:p w14:paraId="22D94C7D" w14:textId="77777777" w:rsidR="0064062F" w:rsidRDefault="0064062F" w:rsidP="00B2555E">
      <w:pPr>
        <w:pStyle w:val="PargrafodaLista"/>
        <w:numPr>
          <w:ilvl w:val="0"/>
          <w:numId w:val="1"/>
        </w:numPr>
        <w:tabs>
          <w:tab w:val="left" w:pos="654"/>
          <w:tab w:val="left" w:pos="851"/>
        </w:tabs>
        <w:spacing w:before="0" w:line="276" w:lineRule="auto"/>
        <w:ind w:left="425" w:right="448" w:firstLine="0"/>
        <w:rPr>
          <w:rFonts w:ascii="Arial" w:hAnsi="Arial"/>
          <w:b/>
          <w:sz w:val="24"/>
        </w:rPr>
      </w:pPr>
      <w:r>
        <w:rPr>
          <w:rFonts w:ascii="Arial" w:hAnsi="Arial"/>
          <w:b/>
          <w:sz w:val="24"/>
        </w:rPr>
        <w:t>-</w:t>
      </w:r>
      <w:r>
        <w:rPr>
          <w:rFonts w:ascii="Arial" w:hAnsi="Arial"/>
          <w:b/>
          <w:spacing w:val="-2"/>
          <w:sz w:val="24"/>
        </w:rPr>
        <w:t xml:space="preserve"> </w:t>
      </w:r>
      <w:r w:rsidRPr="009826FF">
        <w:rPr>
          <w:rFonts w:ascii="Arial" w:hAnsi="Arial" w:cs="Arial"/>
          <w:b/>
          <w:sz w:val="24"/>
          <w:szCs w:val="24"/>
        </w:rPr>
        <w:t xml:space="preserve">DA CONVOCAÇÃO PARA </w:t>
      </w:r>
      <w:r>
        <w:rPr>
          <w:rFonts w:ascii="Arial" w:hAnsi="Arial" w:cs="Arial"/>
          <w:b/>
          <w:sz w:val="24"/>
          <w:szCs w:val="24"/>
        </w:rPr>
        <w:t>O FORNECIMENTO/</w:t>
      </w:r>
      <w:r w:rsidRPr="009826FF">
        <w:rPr>
          <w:rFonts w:ascii="Arial" w:hAnsi="Arial" w:cs="Arial"/>
          <w:b/>
          <w:sz w:val="24"/>
          <w:szCs w:val="24"/>
        </w:rPr>
        <w:t>A CONTRATAÇÃO</w:t>
      </w:r>
    </w:p>
    <w:p w14:paraId="05582BEF" w14:textId="77777777" w:rsidR="0064062F" w:rsidRDefault="0064062F" w:rsidP="00B2555E">
      <w:pPr>
        <w:pStyle w:val="Ttulo1"/>
        <w:numPr>
          <w:ilvl w:val="0"/>
          <w:numId w:val="1"/>
        </w:numPr>
        <w:tabs>
          <w:tab w:val="left" w:pos="654"/>
          <w:tab w:val="left" w:pos="851"/>
        </w:tabs>
        <w:spacing w:line="276" w:lineRule="auto"/>
        <w:ind w:left="425" w:right="448" w:firstLine="0"/>
      </w:pPr>
      <w:r>
        <w:t>-</w:t>
      </w:r>
      <w:r>
        <w:rPr>
          <w:spacing w:val="-5"/>
        </w:rPr>
        <w:t xml:space="preserve"> </w:t>
      </w:r>
      <w:r w:rsidRPr="000F5256">
        <w:rPr>
          <w:rFonts w:eastAsia="Arial MT" w:cs="Arial MT"/>
          <w:bCs w:val="0"/>
          <w:spacing w:val="-2"/>
          <w:szCs w:val="22"/>
        </w:rPr>
        <w:t>RECEBIMENTO DO OBJETO</w:t>
      </w:r>
    </w:p>
    <w:p w14:paraId="229A1F1B" w14:textId="77777777" w:rsidR="0064062F" w:rsidRDefault="0064062F" w:rsidP="00B2555E">
      <w:pPr>
        <w:pStyle w:val="Ttulo1"/>
        <w:numPr>
          <w:ilvl w:val="0"/>
          <w:numId w:val="1"/>
        </w:numPr>
        <w:tabs>
          <w:tab w:val="left" w:pos="654"/>
          <w:tab w:val="left" w:pos="851"/>
        </w:tabs>
        <w:spacing w:line="276" w:lineRule="auto"/>
        <w:ind w:left="425" w:right="448" w:firstLine="0"/>
      </w:pPr>
      <w:r>
        <w:t>- CONDIÇÕES DE PAGAMENTO</w:t>
      </w:r>
    </w:p>
    <w:p w14:paraId="0DA819E4" w14:textId="77777777" w:rsidR="0064062F" w:rsidRDefault="0064062F" w:rsidP="00B2555E">
      <w:pPr>
        <w:pStyle w:val="Ttulo1"/>
        <w:numPr>
          <w:ilvl w:val="0"/>
          <w:numId w:val="1"/>
        </w:numPr>
        <w:tabs>
          <w:tab w:val="left" w:pos="654"/>
          <w:tab w:val="left" w:pos="851"/>
        </w:tabs>
        <w:spacing w:line="276" w:lineRule="auto"/>
        <w:ind w:left="425" w:right="448" w:firstLine="0"/>
      </w:pPr>
      <w:r>
        <w:t>- REVISÃO E REAJUSTE DE PREÇOS</w:t>
      </w:r>
    </w:p>
    <w:p w14:paraId="04F5F375" w14:textId="77777777" w:rsidR="0064062F" w:rsidRDefault="0064062F" w:rsidP="00B2555E">
      <w:pPr>
        <w:pStyle w:val="Ttulo1"/>
        <w:numPr>
          <w:ilvl w:val="0"/>
          <w:numId w:val="1"/>
        </w:numPr>
        <w:tabs>
          <w:tab w:val="left" w:pos="654"/>
          <w:tab w:val="left" w:pos="851"/>
        </w:tabs>
        <w:spacing w:line="276" w:lineRule="auto"/>
        <w:ind w:left="425" w:right="448" w:firstLine="0"/>
      </w:pPr>
      <w:r>
        <w:t>- SUSTENTABILIDADE</w:t>
      </w:r>
    </w:p>
    <w:p w14:paraId="6A8988BF" w14:textId="77777777" w:rsidR="0064062F" w:rsidRDefault="0064062F" w:rsidP="00B2555E">
      <w:pPr>
        <w:pStyle w:val="Ttulo1"/>
        <w:numPr>
          <w:ilvl w:val="0"/>
          <w:numId w:val="1"/>
        </w:numPr>
        <w:tabs>
          <w:tab w:val="left" w:pos="654"/>
          <w:tab w:val="left" w:pos="851"/>
        </w:tabs>
        <w:spacing w:line="276" w:lineRule="auto"/>
        <w:ind w:left="425" w:right="448" w:firstLine="0"/>
      </w:pPr>
      <w:r>
        <w:t>- DA IMPUGNAÇÃO AO EDITAL E DOS PEDIDOS DE ESCLARECIMENTO</w:t>
      </w:r>
    </w:p>
    <w:p w14:paraId="394FFEE6" w14:textId="77777777" w:rsidR="0064062F" w:rsidRDefault="0064062F" w:rsidP="00B2555E">
      <w:pPr>
        <w:pStyle w:val="Ttulo1"/>
        <w:numPr>
          <w:ilvl w:val="0"/>
          <w:numId w:val="1"/>
        </w:numPr>
        <w:tabs>
          <w:tab w:val="left" w:pos="654"/>
          <w:tab w:val="left" w:pos="851"/>
        </w:tabs>
        <w:spacing w:line="276" w:lineRule="auto"/>
        <w:ind w:left="425" w:right="448" w:firstLine="0"/>
      </w:pPr>
      <w:r>
        <w:t>- CONSIDERAÇÕES</w:t>
      </w:r>
      <w:r w:rsidRPr="000B539C">
        <w:rPr>
          <w:spacing w:val="-3"/>
        </w:rPr>
        <w:t xml:space="preserve"> </w:t>
      </w:r>
      <w:r>
        <w:t>DE</w:t>
      </w:r>
      <w:r w:rsidRPr="000B539C">
        <w:rPr>
          <w:spacing w:val="-3"/>
        </w:rPr>
        <w:t xml:space="preserve"> </w:t>
      </w:r>
      <w:r>
        <w:t>CARÁTER</w:t>
      </w:r>
      <w:r w:rsidRPr="000B539C">
        <w:rPr>
          <w:spacing w:val="-3"/>
        </w:rPr>
        <w:t xml:space="preserve"> </w:t>
      </w:r>
      <w:r>
        <w:t>GERAL</w:t>
      </w:r>
    </w:p>
    <w:p w14:paraId="520CA8CF" w14:textId="4CF28C87" w:rsidR="000D0D17" w:rsidRDefault="000D0D17" w:rsidP="0064062F">
      <w:pPr>
        <w:pStyle w:val="Ttulo1"/>
        <w:tabs>
          <w:tab w:val="left" w:pos="519"/>
        </w:tabs>
        <w:ind w:left="426" w:right="447"/>
      </w:pPr>
    </w:p>
    <w:p w14:paraId="04FE8B58" w14:textId="77777777" w:rsidR="00D7667D" w:rsidRDefault="00D7667D" w:rsidP="000D0D17">
      <w:pPr>
        <w:pStyle w:val="Ttulo1"/>
        <w:tabs>
          <w:tab w:val="left" w:pos="654"/>
          <w:tab w:val="left" w:pos="851"/>
        </w:tabs>
        <w:spacing w:line="320" w:lineRule="exact"/>
        <w:ind w:left="425" w:right="448"/>
      </w:pPr>
    </w:p>
    <w:p w14:paraId="0A8E8083" w14:textId="77777777" w:rsidR="0064062F" w:rsidRDefault="0064062F" w:rsidP="000D0D17">
      <w:pPr>
        <w:pStyle w:val="Ttulo1"/>
        <w:tabs>
          <w:tab w:val="left" w:pos="654"/>
          <w:tab w:val="left" w:pos="851"/>
        </w:tabs>
        <w:spacing w:line="320" w:lineRule="exact"/>
        <w:ind w:left="425" w:right="448"/>
      </w:pPr>
    </w:p>
    <w:p w14:paraId="3F700EA0" w14:textId="77777777" w:rsidR="0064062F" w:rsidRDefault="0064062F" w:rsidP="000D0D17">
      <w:pPr>
        <w:pStyle w:val="Ttulo1"/>
        <w:tabs>
          <w:tab w:val="left" w:pos="654"/>
          <w:tab w:val="left" w:pos="851"/>
        </w:tabs>
        <w:spacing w:line="320" w:lineRule="exact"/>
        <w:ind w:left="425" w:right="448"/>
      </w:pPr>
    </w:p>
    <w:p w14:paraId="581B7E5C" w14:textId="5D646A59" w:rsidR="00FA5B18" w:rsidRPr="009826FF" w:rsidRDefault="00151A06" w:rsidP="00B2555E">
      <w:pPr>
        <w:pStyle w:val="PargrafodaLista"/>
        <w:numPr>
          <w:ilvl w:val="0"/>
          <w:numId w:val="2"/>
        </w:numPr>
        <w:tabs>
          <w:tab w:val="left" w:pos="567"/>
        </w:tabs>
        <w:spacing w:before="93"/>
        <w:ind w:left="426" w:right="447" w:firstLine="0"/>
        <w:rPr>
          <w:rFonts w:ascii="Arial" w:hAnsi="Arial" w:cs="Arial"/>
          <w:b/>
          <w:sz w:val="24"/>
          <w:szCs w:val="24"/>
        </w:rPr>
      </w:pPr>
      <w:r w:rsidRPr="009826FF">
        <w:rPr>
          <w:rFonts w:ascii="Arial" w:hAnsi="Arial" w:cs="Arial"/>
          <w:b/>
          <w:sz w:val="24"/>
          <w:szCs w:val="24"/>
        </w:rPr>
        <w:lastRenderedPageBreak/>
        <w:t xml:space="preserve"> </w:t>
      </w:r>
      <w:r w:rsidR="001C1CE2" w:rsidRPr="009826FF">
        <w:rPr>
          <w:rFonts w:ascii="Arial" w:hAnsi="Arial" w:cs="Arial"/>
          <w:b/>
          <w:sz w:val="24"/>
          <w:szCs w:val="24"/>
        </w:rPr>
        <w:t xml:space="preserve">- </w:t>
      </w:r>
      <w:r w:rsidR="00331494" w:rsidRPr="009826FF">
        <w:rPr>
          <w:rFonts w:ascii="Arial" w:hAnsi="Arial" w:cs="Arial"/>
          <w:b/>
          <w:sz w:val="24"/>
          <w:szCs w:val="24"/>
        </w:rPr>
        <w:t>PREÂMBULO</w:t>
      </w:r>
    </w:p>
    <w:p w14:paraId="4D1D182B" w14:textId="3F6DC1C6" w:rsidR="009826FF" w:rsidRPr="009826FF" w:rsidRDefault="00331494" w:rsidP="009826FF">
      <w:pPr>
        <w:pStyle w:val="Corpodetexto"/>
        <w:spacing w:before="228"/>
        <w:ind w:left="426" w:right="447"/>
        <w:rPr>
          <w:rFonts w:ascii="Arial" w:hAnsi="Arial" w:cs="Arial"/>
          <w:bCs/>
        </w:rPr>
      </w:pPr>
      <w:r w:rsidRPr="009826FF">
        <w:rPr>
          <w:rFonts w:ascii="Arial" w:hAnsi="Arial" w:cs="Arial"/>
        </w:rPr>
        <w:t>Torna-se público para conhecimento dos interessados que o</w:t>
      </w:r>
      <w:r w:rsidRPr="009826FF">
        <w:rPr>
          <w:rFonts w:ascii="Arial" w:hAnsi="Arial" w:cs="Arial"/>
          <w:spacing w:val="66"/>
        </w:rPr>
        <w:t xml:space="preserve"> </w:t>
      </w:r>
      <w:r w:rsidRPr="009826FF">
        <w:rPr>
          <w:rFonts w:ascii="Arial" w:hAnsi="Arial" w:cs="Arial"/>
          <w:b/>
          <w:bCs/>
        </w:rPr>
        <w:t>SERVIÇO AUTÔNOMO</w:t>
      </w:r>
      <w:r w:rsidRPr="009826FF">
        <w:rPr>
          <w:rFonts w:ascii="Arial" w:hAnsi="Arial" w:cs="Arial"/>
          <w:b/>
          <w:bCs/>
          <w:spacing w:val="1"/>
        </w:rPr>
        <w:t xml:space="preserve"> </w:t>
      </w:r>
      <w:r w:rsidRPr="009826FF">
        <w:rPr>
          <w:rFonts w:ascii="Arial" w:hAnsi="Arial" w:cs="Arial"/>
          <w:b/>
          <w:bCs/>
        </w:rPr>
        <w:t>DE</w:t>
      </w:r>
      <w:r w:rsidRPr="009826FF">
        <w:rPr>
          <w:rFonts w:ascii="Arial" w:hAnsi="Arial" w:cs="Arial"/>
          <w:b/>
          <w:bCs/>
          <w:spacing w:val="29"/>
        </w:rPr>
        <w:t xml:space="preserve"> </w:t>
      </w:r>
      <w:r w:rsidRPr="009826FF">
        <w:rPr>
          <w:rFonts w:ascii="Arial" w:hAnsi="Arial" w:cs="Arial"/>
          <w:b/>
          <w:bCs/>
        </w:rPr>
        <w:t>ÁGUA</w:t>
      </w:r>
      <w:r w:rsidRPr="009826FF">
        <w:rPr>
          <w:rFonts w:ascii="Arial" w:hAnsi="Arial" w:cs="Arial"/>
          <w:b/>
          <w:bCs/>
          <w:spacing w:val="30"/>
        </w:rPr>
        <w:t xml:space="preserve"> </w:t>
      </w:r>
      <w:r w:rsidRPr="009826FF">
        <w:rPr>
          <w:rFonts w:ascii="Arial" w:hAnsi="Arial" w:cs="Arial"/>
          <w:b/>
          <w:bCs/>
        </w:rPr>
        <w:t>E</w:t>
      </w:r>
      <w:r w:rsidRPr="009826FF">
        <w:rPr>
          <w:rFonts w:ascii="Arial" w:hAnsi="Arial" w:cs="Arial"/>
          <w:b/>
          <w:bCs/>
          <w:spacing w:val="30"/>
        </w:rPr>
        <w:t xml:space="preserve"> </w:t>
      </w:r>
      <w:r w:rsidRPr="009826FF">
        <w:rPr>
          <w:rFonts w:ascii="Arial" w:hAnsi="Arial" w:cs="Arial"/>
          <w:b/>
          <w:bCs/>
        </w:rPr>
        <w:t>ESGOTO</w:t>
      </w:r>
      <w:r w:rsidRPr="009826FF">
        <w:rPr>
          <w:rFonts w:ascii="Arial" w:hAnsi="Arial" w:cs="Arial"/>
          <w:b/>
          <w:bCs/>
          <w:spacing w:val="30"/>
        </w:rPr>
        <w:t xml:space="preserve"> </w:t>
      </w:r>
      <w:r w:rsidRPr="009826FF">
        <w:rPr>
          <w:rFonts w:ascii="Arial" w:hAnsi="Arial" w:cs="Arial"/>
          <w:b/>
          <w:bCs/>
        </w:rPr>
        <w:t>DE</w:t>
      </w:r>
      <w:r w:rsidRPr="009826FF">
        <w:rPr>
          <w:rFonts w:ascii="Arial" w:hAnsi="Arial" w:cs="Arial"/>
          <w:b/>
          <w:bCs/>
          <w:spacing w:val="29"/>
        </w:rPr>
        <w:t xml:space="preserve"> </w:t>
      </w:r>
      <w:r w:rsidRPr="009826FF">
        <w:rPr>
          <w:rFonts w:ascii="Arial" w:hAnsi="Arial" w:cs="Arial"/>
          <w:b/>
          <w:bCs/>
        </w:rPr>
        <w:t>VOLTA</w:t>
      </w:r>
      <w:r w:rsidRPr="009826FF">
        <w:rPr>
          <w:rFonts w:ascii="Arial" w:hAnsi="Arial" w:cs="Arial"/>
          <w:b/>
          <w:bCs/>
          <w:spacing w:val="30"/>
        </w:rPr>
        <w:t xml:space="preserve"> </w:t>
      </w:r>
      <w:r w:rsidRPr="009826FF">
        <w:rPr>
          <w:rFonts w:ascii="Arial" w:hAnsi="Arial" w:cs="Arial"/>
          <w:b/>
          <w:bCs/>
        </w:rPr>
        <w:t>REDONDA</w:t>
      </w:r>
      <w:r w:rsidRPr="009826FF">
        <w:rPr>
          <w:rFonts w:ascii="Arial" w:hAnsi="Arial" w:cs="Arial"/>
        </w:rPr>
        <w:t>,</w:t>
      </w:r>
      <w:r w:rsidR="00AE6072" w:rsidRPr="009826FF">
        <w:rPr>
          <w:rFonts w:ascii="Arial" w:hAnsi="Arial" w:cs="Arial"/>
        </w:rPr>
        <w:t xml:space="preserve"> doravante denominado </w:t>
      </w:r>
      <w:r w:rsidR="00AE6072" w:rsidRPr="009826FF">
        <w:rPr>
          <w:rFonts w:ascii="Arial" w:hAnsi="Arial" w:cs="Arial"/>
          <w:b/>
          <w:bCs/>
        </w:rPr>
        <w:t>SAAE</w:t>
      </w:r>
      <w:r w:rsidR="000B539C" w:rsidRPr="009826FF">
        <w:rPr>
          <w:rFonts w:ascii="Arial" w:hAnsi="Arial" w:cs="Arial"/>
          <w:b/>
          <w:bCs/>
        </w:rPr>
        <w:t>/</w:t>
      </w:r>
      <w:r w:rsidR="00AE6072" w:rsidRPr="009826FF">
        <w:rPr>
          <w:rFonts w:ascii="Arial" w:hAnsi="Arial" w:cs="Arial"/>
          <w:b/>
          <w:bCs/>
        </w:rPr>
        <w:t>VR</w:t>
      </w:r>
      <w:r w:rsidR="00AE6072" w:rsidRPr="009826FF">
        <w:rPr>
          <w:rFonts w:ascii="Arial" w:hAnsi="Arial" w:cs="Arial"/>
        </w:rPr>
        <w:t>, sediado</w:t>
      </w:r>
      <w:r w:rsidRPr="009826FF">
        <w:rPr>
          <w:rFonts w:ascii="Arial" w:hAnsi="Arial" w:cs="Arial"/>
          <w:spacing w:val="30"/>
        </w:rPr>
        <w:t xml:space="preserve"> </w:t>
      </w:r>
      <w:r w:rsidRPr="009826FF">
        <w:rPr>
          <w:rFonts w:ascii="Arial" w:hAnsi="Arial" w:cs="Arial"/>
        </w:rPr>
        <w:t>na</w:t>
      </w:r>
      <w:r w:rsidRPr="009826FF">
        <w:rPr>
          <w:rFonts w:ascii="Arial" w:hAnsi="Arial" w:cs="Arial"/>
          <w:spacing w:val="33"/>
        </w:rPr>
        <w:t xml:space="preserve"> </w:t>
      </w:r>
      <w:r w:rsidRPr="009826FF">
        <w:rPr>
          <w:rFonts w:ascii="Arial" w:hAnsi="Arial" w:cs="Arial"/>
        </w:rPr>
        <w:t>Av.</w:t>
      </w:r>
      <w:r w:rsidRPr="009826FF">
        <w:rPr>
          <w:rFonts w:ascii="Arial" w:hAnsi="Arial" w:cs="Arial"/>
          <w:spacing w:val="30"/>
        </w:rPr>
        <w:t xml:space="preserve"> </w:t>
      </w:r>
      <w:r w:rsidRPr="009826FF">
        <w:rPr>
          <w:rFonts w:ascii="Arial" w:hAnsi="Arial" w:cs="Arial"/>
        </w:rPr>
        <w:t>Lucas</w:t>
      </w:r>
      <w:r w:rsidR="00AE6072" w:rsidRPr="009826FF">
        <w:rPr>
          <w:rFonts w:ascii="Arial" w:hAnsi="Arial" w:cs="Arial"/>
        </w:rPr>
        <w:t xml:space="preserve"> </w:t>
      </w:r>
      <w:r w:rsidRPr="009826FF">
        <w:rPr>
          <w:rFonts w:ascii="Arial" w:hAnsi="Arial" w:cs="Arial"/>
        </w:rPr>
        <w:t>Evangelista</w:t>
      </w:r>
      <w:r w:rsidR="00AE6072" w:rsidRPr="009826FF">
        <w:rPr>
          <w:rFonts w:ascii="Arial" w:hAnsi="Arial" w:cs="Arial"/>
        </w:rPr>
        <w:t>,</w:t>
      </w:r>
      <w:r w:rsidRPr="009826FF">
        <w:rPr>
          <w:rFonts w:ascii="Arial" w:hAnsi="Arial" w:cs="Arial"/>
          <w:spacing w:val="1"/>
        </w:rPr>
        <w:t xml:space="preserve"> </w:t>
      </w:r>
      <w:r w:rsidRPr="009826FF">
        <w:rPr>
          <w:rFonts w:ascii="Arial" w:hAnsi="Arial" w:cs="Arial"/>
        </w:rPr>
        <w:t>643,</w:t>
      </w:r>
      <w:r w:rsidRPr="009826FF">
        <w:rPr>
          <w:rFonts w:ascii="Arial" w:hAnsi="Arial" w:cs="Arial"/>
          <w:spacing w:val="1"/>
        </w:rPr>
        <w:t xml:space="preserve"> </w:t>
      </w:r>
      <w:r w:rsidRPr="009826FF">
        <w:rPr>
          <w:rFonts w:ascii="Arial" w:hAnsi="Arial" w:cs="Arial"/>
        </w:rPr>
        <w:t>Aterrado,</w:t>
      </w:r>
      <w:r w:rsidRPr="009826FF">
        <w:rPr>
          <w:rFonts w:ascii="Arial" w:hAnsi="Arial" w:cs="Arial"/>
          <w:spacing w:val="1"/>
        </w:rPr>
        <w:t xml:space="preserve"> </w:t>
      </w:r>
      <w:r w:rsidRPr="009826FF">
        <w:rPr>
          <w:rFonts w:ascii="Arial" w:hAnsi="Arial" w:cs="Arial"/>
        </w:rPr>
        <w:t>Volta</w:t>
      </w:r>
      <w:r w:rsidRPr="009826FF">
        <w:rPr>
          <w:rFonts w:ascii="Arial" w:hAnsi="Arial" w:cs="Arial"/>
          <w:spacing w:val="1"/>
        </w:rPr>
        <w:t xml:space="preserve"> </w:t>
      </w:r>
      <w:r w:rsidRPr="009826FF">
        <w:rPr>
          <w:rFonts w:ascii="Arial" w:hAnsi="Arial" w:cs="Arial"/>
        </w:rPr>
        <w:t>Redonda</w:t>
      </w:r>
      <w:r w:rsidR="00AE6072" w:rsidRPr="009826FF">
        <w:rPr>
          <w:rFonts w:ascii="Arial" w:hAnsi="Arial" w:cs="Arial"/>
        </w:rPr>
        <w:t xml:space="preserve">, </w:t>
      </w:r>
      <w:r w:rsidRPr="009826FF">
        <w:rPr>
          <w:rFonts w:ascii="Arial" w:hAnsi="Arial" w:cs="Arial"/>
        </w:rPr>
        <w:t>RJ</w:t>
      </w:r>
      <w:r w:rsidR="00AE6072" w:rsidRPr="009826FF">
        <w:rPr>
          <w:rFonts w:ascii="Arial" w:hAnsi="Arial" w:cs="Arial"/>
        </w:rPr>
        <w:t>,</w:t>
      </w:r>
      <w:r w:rsidRPr="009826FF">
        <w:rPr>
          <w:rFonts w:ascii="Arial" w:hAnsi="Arial" w:cs="Arial"/>
          <w:spacing w:val="1"/>
        </w:rPr>
        <w:t xml:space="preserve"> </w:t>
      </w:r>
      <w:r w:rsidRPr="009826FF">
        <w:rPr>
          <w:rFonts w:ascii="Arial" w:hAnsi="Arial" w:cs="Arial"/>
        </w:rPr>
        <w:t>CEP</w:t>
      </w:r>
      <w:r w:rsidRPr="009826FF">
        <w:rPr>
          <w:rFonts w:ascii="Arial" w:hAnsi="Arial" w:cs="Arial"/>
          <w:spacing w:val="1"/>
        </w:rPr>
        <w:t xml:space="preserve"> </w:t>
      </w:r>
      <w:r w:rsidRPr="009826FF">
        <w:rPr>
          <w:rFonts w:ascii="Arial" w:hAnsi="Arial" w:cs="Arial"/>
        </w:rPr>
        <w:t>27215-630,</w:t>
      </w:r>
      <w:r w:rsidRPr="009826FF">
        <w:rPr>
          <w:rFonts w:ascii="Arial" w:hAnsi="Arial" w:cs="Arial"/>
          <w:spacing w:val="66"/>
        </w:rPr>
        <w:t xml:space="preserve"> </w:t>
      </w:r>
      <w:r w:rsidRPr="009826FF">
        <w:rPr>
          <w:rFonts w:ascii="Arial" w:hAnsi="Arial" w:cs="Arial"/>
        </w:rPr>
        <w:t>realizará</w:t>
      </w:r>
      <w:r w:rsidR="00AE6072" w:rsidRPr="009826FF">
        <w:rPr>
          <w:rFonts w:ascii="Arial" w:hAnsi="Arial" w:cs="Arial"/>
        </w:rPr>
        <w:t xml:space="preserve"> por meio da utilizaação e recursos de tecnologia da informação, através da rede mundial de computadores – INTERNET, no endereço eletrônico abaixo descrito, l</w:t>
      </w:r>
      <w:r w:rsidRPr="009826FF">
        <w:rPr>
          <w:rFonts w:ascii="Arial" w:hAnsi="Arial" w:cs="Arial"/>
        </w:rPr>
        <w:t>icitação</w:t>
      </w:r>
      <w:r w:rsidR="009826FF" w:rsidRPr="009826FF">
        <w:rPr>
          <w:rFonts w:ascii="Arial" w:hAnsi="Arial" w:cs="Arial"/>
        </w:rPr>
        <w:t xml:space="preserve"> para </w:t>
      </w:r>
      <w:r w:rsidR="009826FF" w:rsidRPr="00146CDD">
        <w:rPr>
          <w:rFonts w:ascii="Arial" w:eastAsia="Arial" w:hAnsi="Arial" w:cs="Arial"/>
          <w:b/>
          <w:bCs/>
          <w:color w:val="365F91" w:themeColor="accent1" w:themeShade="BF"/>
        </w:rPr>
        <w:t>REGISTRO DE PREÇOS</w:t>
      </w:r>
      <w:r w:rsidRPr="009826FF">
        <w:rPr>
          <w:rFonts w:ascii="Arial" w:hAnsi="Arial" w:cs="Arial"/>
        </w:rPr>
        <w:t xml:space="preserve">, com participação </w:t>
      </w:r>
      <w:r w:rsidR="00C71646" w:rsidRPr="00146CDD">
        <w:rPr>
          <w:rFonts w:ascii="Arial" w:eastAsia="Arial" w:hAnsi="Arial" w:cs="Arial"/>
          <w:b/>
          <w:bCs/>
          <w:color w:val="365F91" w:themeColor="accent1" w:themeShade="BF"/>
        </w:rPr>
        <w:t>EXCLUSIVA ME E</w:t>
      </w:r>
      <w:r w:rsidR="009826FF" w:rsidRPr="00146CDD">
        <w:rPr>
          <w:rFonts w:ascii="Arial" w:eastAsia="Arial" w:hAnsi="Arial" w:cs="Arial"/>
          <w:b/>
          <w:bCs/>
          <w:color w:val="365F91" w:themeColor="accent1" w:themeShade="BF"/>
        </w:rPr>
        <w:t xml:space="preserve"> EPP</w:t>
      </w:r>
      <w:r w:rsidRPr="009826FF">
        <w:rPr>
          <w:rFonts w:ascii="Arial" w:hAnsi="Arial" w:cs="Arial"/>
        </w:rPr>
        <w:t xml:space="preserve">, na modalidade </w:t>
      </w:r>
      <w:r w:rsidR="004776DD" w:rsidRPr="009826FF">
        <w:rPr>
          <w:rFonts w:ascii="Arial" w:hAnsi="Arial" w:cs="Arial"/>
          <w:b/>
        </w:rPr>
        <w:t>PREGÃO</w:t>
      </w:r>
      <w:r w:rsidRPr="009826FF">
        <w:rPr>
          <w:rFonts w:ascii="Arial" w:hAnsi="Arial" w:cs="Arial"/>
        </w:rPr>
        <w:t>,</w:t>
      </w:r>
      <w:r w:rsidRPr="009826FF">
        <w:rPr>
          <w:rFonts w:ascii="Arial" w:hAnsi="Arial" w:cs="Arial"/>
          <w:spacing w:val="1"/>
        </w:rPr>
        <w:t xml:space="preserve"> </w:t>
      </w:r>
      <w:r w:rsidRPr="009826FF">
        <w:rPr>
          <w:rFonts w:ascii="Arial" w:hAnsi="Arial" w:cs="Arial"/>
        </w:rPr>
        <w:t xml:space="preserve">na forma </w:t>
      </w:r>
      <w:r w:rsidRPr="009826FF">
        <w:rPr>
          <w:rFonts w:ascii="Arial" w:hAnsi="Arial" w:cs="Arial"/>
          <w:b/>
        </w:rPr>
        <w:t>ELETRÔNICA</w:t>
      </w:r>
      <w:r w:rsidRPr="009826FF">
        <w:rPr>
          <w:rFonts w:ascii="Arial" w:hAnsi="Arial" w:cs="Arial"/>
        </w:rPr>
        <w:t xml:space="preserve">, </w:t>
      </w:r>
      <w:r w:rsidR="00AE6072" w:rsidRPr="009826FF">
        <w:rPr>
          <w:rFonts w:ascii="Arial" w:hAnsi="Arial" w:cs="Arial"/>
        </w:rPr>
        <w:t>no mod</w:t>
      </w:r>
      <w:r w:rsidR="009826FF">
        <w:rPr>
          <w:rFonts w:ascii="Arial" w:hAnsi="Arial" w:cs="Arial"/>
        </w:rPr>
        <w:t>o</w:t>
      </w:r>
      <w:r w:rsidR="00AE6072" w:rsidRPr="009826FF">
        <w:rPr>
          <w:rFonts w:ascii="Arial" w:hAnsi="Arial" w:cs="Arial"/>
        </w:rPr>
        <w:t xml:space="preserve"> de disputa </w:t>
      </w:r>
      <w:r w:rsidR="00AE6072" w:rsidRPr="009826FF">
        <w:rPr>
          <w:rFonts w:ascii="Arial" w:hAnsi="Arial" w:cs="Arial"/>
          <w:b/>
        </w:rPr>
        <w:t>ABERTO E FECHADO</w:t>
      </w:r>
      <w:r w:rsidR="00AE6072" w:rsidRPr="009826FF">
        <w:rPr>
          <w:rFonts w:ascii="Arial" w:hAnsi="Arial" w:cs="Arial"/>
        </w:rPr>
        <w:t xml:space="preserve">, com </w:t>
      </w:r>
      <w:r w:rsidRPr="009826FF">
        <w:rPr>
          <w:rFonts w:ascii="Arial" w:hAnsi="Arial" w:cs="Arial"/>
        </w:rPr>
        <w:t xml:space="preserve">critério de julgamento </w:t>
      </w:r>
      <w:r w:rsidRPr="009826FF">
        <w:rPr>
          <w:rFonts w:ascii="Arial" w:hAnsi="Arial" w:cs="Arial"/>
          <w:b/>
        </w:rPr>
        <w:t xml:space="preserve">MENOR PREÇO </w:t>
      </w:r>
      <w:r w:rsidR="008C68A1" w:rsidRPr="009826FF">
        <w:rPr>
          <w:rFonts w:ascii="Arial" w:hAnsi="Arial" w:cs="Arial"/>
          <w:b/>
        </w:rPr>
        <w:t>POR ITEM</w:t>
      </w:r>
      <w:r w:rsidR="005238AB" w:rsidRPr="009826FF">
        <w:rPr>
          <w:rFonts w:ascii="Arial" w:hAnsi="Arial" w:cs="Arial"/>
        </w:rPr>
        <w:t xml:space="preserve">, </w:t>
      </w:r>
      <w:r w:rsidR="009826FF" w:rsidRPr="009826FF">
        <w:rPr>
          <w:rFonts w:ascii="Arial" w:hAnsi="Arial" w:cs="Arial"/>
          <w:bCs/>
        </w:rPr>
        <w:t>nos termos da Lei Federal n.º 14.133/2021, com aplicação subsidiária, no que couber, da Instrução Normativa SEGES/ME n.º 73/2022,</w:t>
      </w:r>
      <w:r w:rsidR="00921E36">
        <w:rPr>
          <w:rFonts w:ascii="Arial" w:hAnsi="Arial" w:cs="Arial"/>
          <w:bCs/>
        </w:rPr>
        <w:t xml:space="preserve"> do </w:t>
      </w:r>
      <w:r w:rsidR="00921E36" w:rsidRPr="00921E36">
        <w:rPr>
          <w:rFonts w:ascii="Arial" w:hAnsi="Arial" w:cs="Arial"/>
          <w:bCs/>
        </w:rPr>
        <w:t>Decreto Federal nº 11.462/23,</w:t>
      </w:r>
      <w:r w:rsidR="009826FF" w:rsidRPr="009826FF">
        <w:rPr>
          <w:rFonts w:ascii="Arial" w:hAnsi="Arial" w:cs="Arial"/>
          <w:bCs/>
        </w:rPr>
        <w:t xml:space="preserve"> da Lei Complementar Federal n.º 123/2006, do </w:t>
      </w:r>
      <w:r w:rsidR="009826FF" w:rsidRPr="0064062F">
        <w:rPr>
          <w:rFonts w:ascii="Arial" w:hAnsi="Arial" w:cs="Arial"/>
          <w:b/>
        </w:rPr>
        <w:t>Decreto Municipal n.º 18.254/2024</w:t>
      </w:r>
      <w:r w:rsidR="009826FF" w:rsidRPr="009826FF">
        <w:rPr>
          <w:rFonts w:ascii="Arial" w:hAnsi="Arial" w:cs="Arial"/>
          <w:bCs/>
        </w:rPr>
        <w:t xml:space="preserve"> e demais normas que compõem a legislação aplicável </w:t>
      </w:r>
      <w:r w:rsidR="00921E36" w:rsidRPr="009826FF">
        <w:rPr>
          <w:rFonts w:ascii="Arial" w:hAnsi="Arial" w:cs="Arial"/>
          <w:bCs/>
        </w:rPr>
        <w:t>a</w:t>
      </w:r>
      <w:r w:rsidR="009826FF" w:rsidRPr="009826FF">
        <w:rPr>
          <w:rFonts w:ascii="Arial" w:hAnsi="Arial" w:cs="Arial"/>
          <w:bCs/>
        </w:rPr>
        <w:t xml:space="preserve"> licitações e contratações públicas.</w:t>
      </w:r>
    </w:p>
    <w:p w14:paraId="7CFE5802" w14:textId="77777777" w:rsidR="00FA5B18" w:rsidRPr="009826FF" w:rsidRDefault="00FA5B18" w:rsidP="00AF7CEF">
      <w:pPr>
        <w:pStyle w:val="Corpodetexto"/>
        <w:spacing w:before="5"/>
        <w:ind w:left="426" w:right="447"/>
        <w:jc w:val="left"/>
        <w:rPr>
          <w:rFonts w:ascii="Arial" w:hAnsi="Arial" w:cs="Arial"/>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74"/>
        <w:gridCol w:w="5637"/>
      </w:tblGrid>
      <w:tr w:rsidR="00FA5B18" w:rsidRPr="009826FF" w14:paraId="4149A334" w14:textId="77777777" w:rsidTr="000F5256">
        <w:trPr>
          <w:trHeight w:val="420"/>
          <w:jc w:val="center"/>
        </w:trPr>
        <w:tc>
          <w:tcPr>
            <w:tcW w:w="3774" w:type="dxa"/>
            <w:vAlign w:val="center"/>
          </w:tcPr>
          <w:p w14:paraId="0A826D19" w14:textId="77777777" w:rsidR="00FA5B18" w:rsidRPr="009826FF" w:rsidRDefault="00331494" w:rsidP="000F5256">
            <w:pPr>
              <w:pStyle w:val="TableParagraph"/>
              <w:spacing w:line="232" w:lineRule="exact"/>
              <w:ind w:left="426" w:right="447"/>
              <w:rPr>
                <w:rFonts w:ascii="Arial" w:hAnsi="Arial" w:cs="Arial"/>
                <w:sz w:val="24"/>
                <w:szCs w:val="24"/>
              </w:rPr>
            </w:pPr>
            <w:r w:rsidRPr="009826FF">
              <w:rPr>
                <w:rFonts w:ascii="Arial" w:hAnsi="Arial" w:cs="Arial"/>
                <w:sz w:val="24"/>
                <w:szCs w:val="24"/>
              </w:rPr>
              <w:t>Processo</w:t>
            </w:r>
            <w:r w:rsidRPr="009826FF">
              <w:rPr>
                <w:rFonts w:ascii="Arial" w:hAnsi="Arial" w:cs="Arial"/>
                <w:spacing w:val="-3"/>
                <w:sz w:val="24"/>
                <w:szCs w:val="24"/>
              </w:rPr>
              <w:t xml:space="preserve"> </w:t>
            </w:r>
            <w:r w:rsidRPr="009826FF">
              <w:rPr>
                <w:rFonts w:ascii="Arial" w:hAnsi="Arial" w:cs="Arial"/>
                <w:sz w:val="24"/>
                <w:szCs w:val="24"/>
              </w:rPr>
              <w:t>Administrativo</w:t>
            </w:r>
            <w:r w:rsidRPr="009826FF">
              <w:rPr>
                <w:rFonts w:ascii="Arial" w:hAnsi="Arial" w:cs="Arial"/>
                <w:spacing w:val="-3"/>
                <w:sz w:val="24"/>
                <w:szCs w:val="24"/>
              </w:rPr>
              <w:t xml:space="preserve"> </w:t>
            </w:r>
            <w:r w:rsidRPr="009826FF">
              <w:rPr>
                <w:rFonts w:ascii="Arial" w:hAnsi="Arial" w:cs="Arial"/>
                <w:sz w:val="24"/>
                <w:szCs w:val="24"/>
              </w:rPr>
              <w:t>nº</w:t>
            </w:r>
          </w:p>
        </w:tc>
        <w:tc>
          <w:tcPr>
            <w:tcW w:w="5637" w:type="dxa"/>
            <w:vAlign w:val="center"/>
          </w:tcPr>
          <w:p w14:paraId="48A01B71" w14:textId="52407C69" w:rsidR="00FA5B18" w:rsidRPr="009826FF" w:rsidRDefault="008A7395" w:rsidP="000F5256">
            <w:pPr>
              <w:pStyle w:val="TableParagraph"/>
              <w:spacing w:line="232" w:lineRule="exact"/>
              <w:ind w:left="426" w:right="447"/>
              <w:rPr>
                <w:rFonts w:ascii="Arial" w:hAnsi="Arial" w:cs="Arial"/>
                <w:color w:val="7F7F7F" w:themeColor="text1" w:themeTint="80"/>
                <w:sz w:val="24"/>
                <w:szCs w:val="24"/>
              </w:rPr>
            </w:pPr>
            <w:r>
              <w:rPr>
                <w:rFonts w:ascii="Arial" w:hAnsi="Arial" w:cs="Arial"/>
                <w:color w:val="365F91" w:themeColor="accent1" w:themeShade="BF"/>
                <w:sz w:val="24"/>
                <w:szCs w:val="24"/>
              </w:rPr>
              <w:t>0144/2024</w:t>
            </w:r>
          </w:p>
        </w:tc>
      </w:tr>
      <w:tr w:rsidR="00FA5B18" w:rsidRPr="009826FF" w14:paraId="6E36A1AB" w14:textId="77777777" w:rsidTr="000F5256">
        <w:trPr>
          <w:trHeight w:val="412"/>
          <w:jc w:val="center"/>
        </w:trPr>
        <w:tc>
          <w:tcPr>
            <w:tcW w:w="3774" w:type="dxa"/>
            <w:vAlign w:val="center"/>
          </w:tcPr>
          <w:p w14:paraId="4106E3F9" w14:textId="77777777" w:rsidR="00FA5B18" w:rsidRPr="009826FF" w:rsidRDefault="00331494" w:rsidP="000F5256">
            <w:pPr>
              <w:pStyle w:val="TableParagraph"/>
              <w:spacing w:line="234" w:lineRule="exact"/>
              <w:ind w:left="426" w:right="447"/>
              <w:rPr>
                <w:rFonts w:ascii="Arial" w:hAnsi="Arial" w:cs="Arial"/>
                <w:sz w:val="24"/>
                <w:szCs w:val="24"/>
              </w:rPr>
            </w:pPr>
            <w:r w:rsidRPr="009826FF">
              <w:rPr>
                <w:rFonts w:ascii="Arial" w:hAnsi="Arial" w:cs="Arial"/>
                <w:sz w:val="24"/>
                <w:szCs w:val="24"/>
              </w:rPr>
              <w:t>Data da Sessão</w:t>
            </w:r>
          </w:p>
        </w:tc>
        <w:tc>
          <w:tcPr>
            <w:tcW w:w="5637" w:type="dxa"/>
            <w:vAlign w:val="center"/>
          </w:tcPr>
          <w:p w14:paraId="40649861" w14:textId="68BD2B7D" w:rsidR="00FA5B18" w:rsidRPr="00146CDD" w:rsidRDefault="00B86562" w:rsidP="000F5256">
            <w:pPr>
              <w:pStyle w:val="TableParagraph"/>
              <w:spacing w:line="234" w:lineRule="exact"/>
              <w:ind w:left="426" w:right="447"/>
              <w:rPr>
                <w:rFonts w:ascii="Arial" w:hAnsi="Arial" w:cs="Arial"/>
                <w:color w:val="365F91" w:themeColor="accent1" w:themeShade="BF"/>
                <w:sz w:val="24"/>
                <w:szCs w:val="24"/>
              </w:rPr>
            </w:pPr>
            <w:r>
              <w:rPr>
                <w:rFonts w:ascii="Arial" w:hAnsi="Arial" w:cs="Arial"/>
                <w:color w:val="365F91" w:themeColor="accent1" w:themeShade="BF"/>
                <w:sz w:val="24"/>
                <w:szCs w:val="24"/>
              </w:rPr>
              <w:t>03/05/2024</w:t>
            </w:r>
          </w:p>
        </w:tc>
      </w:tr>
      <w:tr w:rsidR="00FA5B18" w:rsidRPr="009826FF" w14:paraId="0A233494" w14:textId="77777777" w:rsidTr="000F5256">
        <w:trPr>
          <w:trHeight w:val="418"/>
          <w:jc w:val="center"/>
        </w:trPr>
        <w:tc>
          <w:tcPr>
            <w:tcW w:w="3774" w:type="dxa"/>
            <w:vAlign w:val="center"/>
          </w:tcPr>
          <w:p w14:paraId="40E5148F" w14:textId="77777777" w:rsidR="00FA5B18" w:rsidRPr="009826FF" w:rsidRDefault="00331494" w:rsidP="000F5256">
            <w:pPr>
              <w:pStyle w:val="TableParagraph"/>
              <w:spacing w:line="234" w:lineRule="exact"/>
              <w:ind w:left="426" w:right="447"/>
              <w:rPr>
                <w:rFonts w:ascii="Arial" w:hAnsi="Arial" w:cs="Arial"/>
                <w:sz w:val="24"/>
                <w:szCs w:val="24"/>
              </w:rPr>
            </w:pPr>
            <w:r w:rsidRPr="009826FF">
              <w:rPr>
                <w:rFonts w:ascii="Arial" w:hAnsi="Arial" w:cs="Arial"/>
                <w:sz w:val="24"/>
                <w:szCs w:val="24"/>
              </w:rPr>
              <w:t>Horário</w:t>
            </w:r>
          </w:p>
        </w:tc>
        <w:tc>
          <w:tcPr>
            <w:tcW w:w="5637" w:type="dxa"/>
            <w:vAlign w:val="center"/>
          </w:tcPr>
          <w:p w14:paraId="2F527A1B" w14:textId="0DCC3F58" w:rsidR="00FA5B18" w:rsidRPr="00146CDD" w:rsidRDefault="00B86562" w:rsidP="000F5256">
            <w:pPr>
              <w:pStyle w:val="TableParagraph"/>
              <w:spacing w:line="234" w:lineRule="exact"/>
              <w:ind w:left="426" w:right="447"/>
              <w:rPr>
                <w:rFonts w:ascii="Arial" w:hAnsi="Arial" w:cs="Arial"/>
                <w:color w:val="365F91" w:themeColor="accent1" w:themeShade="BF"/>
                <w:sz w:val="24"/>
                <w:szCs w:val="24"/>
              </w:rPr>
            </w:pPr>
            <w:r>
              <w:rPr>
                <w:rFonts w:ascii="Arial" w:hAnsi="Arial" w:cs="Arial"/>
                <w:color w:val="365F91" w:themeColor="accent1" w:themeShade="BF"/>
                <w:sz w:val="24"/>
                <w:szCs w:val="24"/>
              </w:rPr>
              <w:t>09</w:t>
            </w:r>
            <w:r w:rsidR="00331494" w:rsidRPr="00146CDD">
              <w:rPr>
                <w:rFonts w:ascii="Arial" w:hAnsi="Arial" w:cs="Arial"/>
                <w:color w:val="365F91" w:themeColor="accent1" w:themeShade="BF"/>
                <w:sz w:val="24"/>
                <w:szCs w:val="24"/>
              </w:rPr>
              <w:t xml:space="preserve"> horas</w:t>
            </w:r>
          </w:p>
        </w:tc>
      </w:tr>
      <w:tr w:rsidR="00FA5B18" w:rsidRPr="009826FF" w14:paraId="5A760917" w14:textId="77777777" w:rsidTr="000F5256">
        <w:trPr>
          <w:trHeight w:val="693"/>
          <w:jc w:val="center"/>
        </w:trPr>
        <w:tc>
          <w:tcPr>
            <w:tcW w:w="3774" w:type="dxa"/>
            <w:vAlign w:val="center"/>
          </w:tcPr>
          <w:p w14:paraId="6523D6B1" w14:textId="77777777" w:rsidR="00FA5B18" w:rsidRPr="009826FF" w:rsidRDefault="00331494" w:rsidP="000F5256">
            <w:pPr>
              <w:pStyle w:val="TableParagraph"/>
              <w:spacing w:before="1"/>
              <w:ind w:left="426" w:right="447"/>
              <w:rPr>
                <w:rFonts w:ascii="Arial" w:hAnsi="Arial" w:cs="Arial"/>
                <w:sz w:val="24"/>
                <w:szCs w:val="24"/>
              </w:rPr>
            </w:pPr>
            <w:r w:rsidRPr="009826FF">
              <w:rPr>
                <w:rFonts w:ascii="Arial" w:hAnsi="Arial" w:cs="Arial"/>
                <w:sz w:val="24"/>
                <w:szCs w:val="24"/>
              </w:rPr>
              <w:t>Endereço</w:t>
            </w:r>
            <w:r w:rsidRPr="009826FF">
              <w:rPr>
                <w:rFonts w:ascii="Arial" w:hAnsi="Arial" w:cs="Arial"/>
                <w:spacing w:val="-2"/>
                <w:sz w:val="24"/>
                <w:szCs w:val="24"/>
              </w:rPr>
              <w:t xml:space="preserve"> </w:t>
            </w:r>
            <w:r w:rsidRPr="009826FF">
              <w:rPr>
                <w:rFonts w:ascii="Arial" w:hAnsi="Arial" w:cs="Arial"/>
                <w:sz w:val="24"/>
                <w:szCs w:val="24"/>
              </w:rPr>
              <w:t>Eletrônico</w:t>
            </w:r>
          </w:p>
        </w:tc>
        <w:tc>
          <w:tcPr>
            <w:tcW w:w="5637" w:type="dxa"/>
            <w:vAlign w:val="center"/>
          </w:tcPr>
          <w:p w14:paraId="44AA43BD" w14:textId="71EB6A48" w:rsidR="00306A3D" w:rsidRPr="009826FF" w:rsidRDefault="001C1CE2" w:rsidP="000F5256">
            <w:pPr>
              <w:pStyle w:val="TableParagraph"/>
              <w:spacing w:line="252" w:lineRule="exact"/>
              <w:ind w:left="426" w:right="447"/>
              <w:rPr>
                <w:rFonts w:ascii="Arial" w:hAnsi="Arial" w:cs="Arial"/>
                <w:spacing w:val="-59"/>
                <w:sz w:val="24"/>
                <w:szCs w:val="24"/>
              </w:rPr>
            </w:pPr>
            <w:r w:rsidRPr="009826FF">
              <w:rPr>
                <w:rFonts w:ascii="Arial" w:hAnsi="Arial" w:cs="Arial"/>
                <w:sz w:val="24"/>
                <w:szCs w:val="24"/>
              </w:rPr>
              <w:t>Sistema</w:t>
            </w:r>
            <w:r w:rsidR="00331494" w:rsidRPr="009826FF">
              <w:rPr>
                <w:rFonts w:ascii="Arial" w:hAnsi="Arial" w:cs="Arial"/>
                <w:sz w:val="24"/>
                <w:szCs w:val="24"/>
              </w:rPr>
              <w:t xml:space="preserve"> de Compras do Governo </w:t>
            </w:r>
            <w:r w:rsidR="00306A3D" w:rsidRPr="009826FF">
              <w:rPr>
                <w:rFonts w:ascii="Arial" w:hAnsi="Arial" w:cs="Arial"/>
                <w:sz w:val="24"/>
                <w:szCs w:val="24"/>
              </w:rPr>
              <w:t>F</w:t>
            </w:r>
            <w:r w:rsidR="00331494" w:rsidRPr="009826FF">
              <w:rPr>
                <w:rFonts w:ascii="Arial" w:hAnsi="Arial" w:cs="Arial"/>
                <w:sz w:val="24"/>
                <w:szCs w:val="24"/>
              </w:rPr>
              <w:t>ederal</w:t>
            </w:r>
          </w:p>
          <w:p w14:paraId="2AF02988" w14:textId="52F58CB7" w:rsidR="00FA5B18" w:rsidRPr="009826FF" w:rsidRDefault="00331494" w:rsidP="000F5256">
            <w:pPr>
              <w:pStyle w:val="TableParagraph"/>
              <w:spacing w:line="252" w:lineRule="exact"/>
              <w:ind w:left="426" w:right="447"/>
              <w:rPr>
                <w:rFonts w:ascii="Arial" w:hAnsi="Arial" w:cs="Arial"/>
                <w:b/>
                <w:sz w:val="24"/>
                <w:szCs w:val="24"/>
              </w:rPr>
            </w:pPr>
            <w:r w:rsidRPr="009826FF">
              <w:rPr>
                <w:rFonts w:ascii="Arial" w:hAnsi="Arial" w:cs="Arial"/>
                <w:sz w:val="24"/>
                <w:szCs w:val="24"/>
              </w:rPr>
              <w:t>www.gov.br</w:t>
            </w:r>
            <w:r w:rsidR="001C1CE2" w:rsidRPr="009826FF">
              <w:rPr>
                <w:rFonts w:ascii="Arial" w:hAnsi="Arial" w:cs="Arial"/>
                <w:sz w:val="24"/>
                <w:szCs w:val="24"/>
              </w:rPr>
              <w:t>/compras/pt-br</w:t>
            </w:r>
          </w:p>
        </w:tc>
      </w:tr>
      <w:tr w:rsidR="00FA5B18" w:rsidRPr="009826FF" w14:paraId="707D462C" w14:textId="77777777" w:rsidTr="000F5256">
        <w:trPr>
          <w:trHeight w:val="420"/>
          <w:jc w:val="center"/>
        </w:trPr>
        <w:tc>
          <w:tcPr>
            <w:tcW w:w="3774" w:type="dxa"/>
            <w:vAlign w:val="center"/>
          </w:tcPr>
          <w:p w14:paraId="7D47AA84" w14:textId="4366F516" w:rsidR="00FA5B18" w:rsidRPr="009826FF" w:rsidRDefault="001C1CE2" w:rsidP="000F5256">
            <w:pPr>
              <w:pStyle w:val="TableParagraph"/>
              <w:spacing w:line="232" w:lineRule="exact"/>
              <w:ind w:left="426" w:right="447"/>
              <w:rPr>
                <w:rFonts w:ascii="Arial" w:hAnsi="Arial" w:cs="Arial"/>
                <w:sz w:val="24"/>
                <w:szCs w:val="24"/>
              </w:rPr>
            </w:pPr>
            <w:r w:rsidRPr="009826FF">
              <w:rPr>
                <w:rFonts w:ascii="Arial" w:hAnsi="Arial" w:cs="Arial"/>
                <w:sz w:val="24"/>
                <w:szCs w:val="24"/>
              </w:rPr>
              <w:t>UASG</w:t>
            </w:r>
          </w:p>
        </w:tc>
        <w:tc>
          <w:tcPr>
            <w:tcW w:w="5637" w:type="dxa"/>
            <w:vAlign w:val="center"/>
          </w:tcPr>
          <w:p w14:paraId="41659120" w14:textId="16573117" w:rsidR="00FA5B18" w:rsidRPr="009826FF" w:rsidRDefault="001C1CE2" w:rsidP="000F5256">
            <w:pPr>
              <w:pStyle w:val="TableParagraph"/>
              <w:spacing w:line="232" w:lineRule="exact"/>
              <w:ind w:left="426" w:right="447"/>
              <w:rPr>
                <w:rFonts w:ascii="Arial" w:hAnsi="Arial" w:cs="Arial"/>
                <w:sz w:val="24"/>
                <w:szCs w:val="24"/>
              </w:rPr>
            </w:pPr>
            <w:r w:rsidRPr="009826FF">
              <w:rPr>
                <w:rFonts w:ascii="Arial" w:hAnsi="Arial" w:cs="Arial"/>
                <w:sz w:val="24"/>
                <w:szCs w:val="24"/>
              </w:rPr>
              <w:t>926687</w:t>
            </w:r>
          </w:p>
        </w:tc>
      </w:tr>
      <w:tr w:rsidR="001C1CE2" w:rsidRPr="009826FF" w14:paraId="60442E69" w14:textId="77777777" w:rsidTr="000F5256">
        <w:trPr>
          <w:trHeight w:val="425"/>
          <w:jc w:val="center"/>
        </w:trPr>
        <w:tc>
          <w:tcPr>
            <w:tcW w:w="3774" w:type="dxa"/>
            <w:vAlign w:val="center"/>
          </w:tcPr>
          <w:p w14:paraId="10FA061D" w14:textId="01694EF2" w:rsidR="001C1CE2" w:rsidRPr="009826FF" w:rsidRDefault="001C1CE2" w:rsidP="000F5256">
            <w:pPr>
              <w:pStyle w:val="TableParagraph"/>
              <w:spacing w:line="234" w:lineRule="exact"/>
              <w:ind w:left="426" w:right="447"/>
              <w:rPr>
                <w:rFonts w:ascii="Arial" w:hAnsi="Arial" w:cs="Arial"/>
                <w:sz w:val="24"/>
                <w:szCs w:val="24"/>
              </w:rPr>
            </w:pPr>
            <w:r w:rsidRPr="009826FF">
              <w:rPr>
                <w:rFonts w:ascii="Arial" w:hAnsi="Arial" w:cs="Arial"/>
                <w:sz w:val="24"/>
                <w:szCs w:val="24"/>
              </w:rPr>
              <w:t>Data da</w:t>
            </w:r>
            <w:r w:rsidRPr="009826FF">
              <w:rPr>
                <w:rFonts w:ascii="Arial" w:hAnsi="Arial" w:cs="Arial"/>
                <w:spacing w:val="-1"/>
                <w:sz w:val="24"/>
                <w:szCs w:val="24"/>
              </w:rPr>
              <w:t xml:space="preserve"> </w:t>
            </w:r>
            <w:r w:rsidRPr="009826FF">
              <w:rPr>
                <w:rFonts w:ascii="Arial" w:hAnsi="Arial" w:cs="Arial"/>
                <w:sz w:val="24"/>
                <w:szCs w:val="24"/>
              </w:rPr>
              <w:t>publicação</w:t>
            </w:r>
          </w:p>
        </w:tc>
        <w:tc>
          <w:tcPr>
            <w:tcW w:w="5637" w:type="dxa"/>
            <w:vAlign w:val="center"/>
          </w:tcPr>
          <w:p w14:paraId="62C95163" w14:textId="070197E7" w:rsidR="001C1CE2" w:rsidRPr="00146CDD" w:rsidRDefault="00B86562" w:rsidP="000F5256">
            <w:pPr>
              <w:pStyle w:val="TableParagraph"/>
              <w:spacing w:line="234" w:lineRule="exact"/>
              <w:ind w:left="426" w:right="447"/>
              <w:rPr>
                <w:rFonts w:ascii="Arial" w:hAnsi="Arial" w:cs="Arial"/>
                <w:color w:val="365F91" w:themeColor="accent1" w:themeShade="BF"/>
                <w:sz w:val="24"/>
                <w:szCs w:val="24"/>
              </w:rPr>
            </w:pPr>
            <w:r>
              <w:rPr>
                <w:rFonts w:ascii="Arial" w:hAnsi="Arial" w:cs="Arial"/>
                <w:color w:val="365F91" w:themeColor="accent1" w:themeShade="BF"/>
                <w:sz w:val="24"/>
                <w:szCs w:val="24"/>
              </w:rPr>
              <w:t>18/04/2024</w:t>
            </w:r>
          </w:p>
        </w:tc>
      </w:tr>
      <w:tr w:rsidR="001C1CE2" w:rsidRPr="009826FF" w14:paraId="59783299" w14:textId="77777777" w:rsidTr="000F5256">
        <w:trPr>
          <w:trHeight w:val="118"/>
          <w:jc w:val="center"/>
        </w:trPr>
        <w:tc>
          <w:tcPr>
            <w:tcW w:w="3774" w:type="dxa"/>
            <w:vAlign w:val="center"/>
          </w:tcPr>
          <w:p w14:paraId="72E874EB" w14:textId="45D5E0AD" w:rsidR="001C1CE2" w:rsidRPr="009826FF" w:rsidRDefault="001C1CE2" w:rsidP="000F5256">
            <w:pPr>
              <w:pStyle w:val="TableParagraph"/>
              <w:ind w:left="426" w:right="447"/>
              <w:rPr>
                <w:rFonts w:ascii="Arial" w:hAnsi="Arial" w:cs="Arial"/>
                <w:sz w:val="24"/>
                <w:szCs w:val="24"/>
              </w:rPr>
            </w:pPr>
            <w:r w:rsidRPr="009826FF">
              <w:rPr>
                <w:rFonts w:ascii="Arial" w:hAnsi="Arial" w:cs="Arial"/>
                <w:sz w:val="24"/>
                <w:szCs w:val="24"/>
              </w:rPr>
              <w:t>Solicitação</w:t>
            </w:r>
            <w:r w:rsidRPr="009826FF">
              <w:rPr>
                <w:rFonts w:ascii="Arial" w:hAnsi="Arial" w:cs="Arial"/>
                <w:spacing w:val="-5"/>
                <w:sz w:val="24"/>
                <w:szCs w:val="24"/>
              </w:rPr>
              <w:t xml:space="preserve"> </w:t>
            </w:r>
            <w:r w:rsidRPr="009826FF">
              <w:rPr>
                <w:rFonts w:ascii="Arial" w:hAnsi="Arial" w:cs="Arial"/>
                <w:sz w:val="24"/>
                <w:szCs w:val="24"/>
              </w:rPr>
              <w:t>Compras/Serviços</w:t>
            </w:r>
          </w:p>
        </w:tc>
        <w:tc>
          <w:tcPr>
            <w:tcW w:w="5637" w:type="dxa"/>
            <w:vAlign w:val="center"/>
          </w:tcPr>
          <w:p w14:paraId="05EC68AC" w14:textId="74B399F9" w:rsidR="001C1CE2" w:rsidRPr="00146CDD" w:rsidRDefault="008A7395" w:rsidP="00C71646">
            <w:pPr>
              <w:pStyle w:val="TableParagraph"/>
              <w:spacing w:line="234" w:lineRule="exact"/>
              <w:ind w:left="426" w:right="447"/>
              <w:rPr>
                <w:rFonts w:ascii="Arial" w:hAnsi="Arial" w:cs="Arial"/>
                <w:color w:val="365F91" w:themeColor="accent1" w:themeShade="BF"/>
                <w:sz w:val="24"/>
                <w:szCs w:val="24"/>
              </w:rPr>
            </w:pPr>
            <w:r>
              <w:rPr>
                <w:rFonts w:ascii="Arial" w:hAnsi="Arial" w:cs="Arial"/>
                <w:color w:val="365F91" w:themeColor="accent1" w:themeShade="BF"/>
                <w:sz w:val="24"/>
                <w:szCs w:val="24"/>
              </w:rPr>
              <w:t>051507</w:t>
            </w:r>
            <w:r w:rsidR="001C1CE2" w:rsidRPr="00146CDD">
              <w:rPr>
                <w:rFonts w:ascii="Arial" w:hAnsi="Arial" w:cs="Arial"/>
                <w:color w:val="365F91" w:themeColor="accent1" w:themeShade="BF"/>
                <w:sz w:val="24"/>
                <w:szCs w:val="24"/>
              </w:rPr>
              <w:t xml:space="preserve"> – </w:t>
            </w:r>
            <w:r w:rsidR="00205A59" w:rsidRPr="00146CDD">
              <w:rPr>
                <w:rFonts w:ascii="Arial" w:hAnsi="Arial" w:cs="Arial"/>
                <w:color w:val="365F91" w:themeColor="accent1" w:themeShade="BF"/>
                <w:sz w:val="24"/>
                <w:szCs w:val="24"/>
              </w:rPr>
              <w:t>G</w:t>
            </w:r>
            <w:r w:rsidR="009826FF" w:rsidRPr="00146CDD">
              <w:rPr>
                <w:rFonts w:ascii="Arial" w:hAnsi="Arial" w:cs="Arial"/>
                <w:color w:val="365F91" w:themeColor="accent1" w:themeShade="BF"/>
                <w:sz w:val="24"/>
                <w:szCs w:val="24"/>
              </w:rPr>
              <w:t>AD</w:t>
            </w:r>
          </w:p>
        </w:tc>
      </w:tr>
    </w:tbl>
    <w:p w14:paraId="270DB745" w14:textId="59C98021" w:rsidR="00761023" w:rsidRPr="009826FF" w:rsidRDefault="00761023" w:rsidP="00761023">
      <w:pPr>
        <w:pStyle w:val="Ttulo1"/>
        <w:tabs>
          <w:tab w:val="left" w:pos="567"/>
        </w:tabs>
        <w:spacing w:before="226"/>
        <w:ind w:left="426" w:right="447"/>
        <w:jc w:val="both"/>
      </w:pPr>
    </w:p>
    <w:p w14:paraId="08FFABE5" w14:textId="78CC4FD4" w:rsidR="00FA5B18" w:rsidRPr="009826FF" w:rsidRDefault="00761023" w:rsidP="00B2555E">
      <w:pPr>
        <w:pStyle w:val="Ttulo1"/>
        <w:numPr>
          <w:ilvl w:val="0"/>
          <w:numId w:val="2"/>
        </w:numPr>
        <w:tabs>
          <w:tab w:val="left" w:pos="567"/>
        </w:tabs>
        <w:spacing w:before="226"/>
        <w:ind w:left="426" w:right="447" w:firstLine="0"/>
        <w:jc w:val="both"/>
      </w:pPr>
      <w:r w:rsidRPr="009826FF">
        <w:t xml:space="preserve"> - </w:t>
      </w:r>
      <w:r w:rsidR="00331494" w:rsidRPr="009826FF">
        <w:t>ANEXOS</w:t>
      </w:r>
      <w:r w:rsidR="00331494" w:rsidRPr="009826FF">
        <w:rPr>
          <w:spacing w:val="-2"/>
        </w:rPr>
        <w:t xml:space="preserve"> </w:t>
      </w:r>
      <w:r w:rsidR="00331494" w:rsidRPr="009826FF">
        <w:t>DO</w:t>
      </w:r>
      <w:r w:rsidR="00331494" w:rsidRPr="009826FF">
        <w:rPr>
          <w:spacing w:val="-3"/>
        </w:rPr>
        <w:t xml:space="preserve"> </w:t>
      </w:r>
      <w:r w:rsidR="00331494" w:rsidRPr="009826FF">
        <w:t>EDITAL</w:t>
      </w:r>
    </w:p>
    <w:p w14:paraId="537219ED" w14:textId="4B4898D8" w:rsidR="00FA5B18" w:rsidRPr="009826FF" w:rsidRDefault="00331494" w:rsidP="00AF7CEF">
      <w:pPr>
        <w:pStyle w:val="Corpodetexto"/>
        <w:ind w:left="426" w:right="447"/>
        <w:jc w:val="left"/>
        <w:rPr>
          <w:rFonts w:ascii="Arial" w:hAnsi="Arial" w:cs="Arial"/>
        </w:rPr>
      </w:pPr>
      <w:r w:rsidRPr="009826FF">
        <w:rPr>
          <w:rFonts w:ascii="Arial" w:hAnsi="Arial" w:cs="Arial"/>
        </w:rPr>
        <w:t>Integram</w:t>
      </w:r>
      <w:r w:rsidRPr="009826FF">
        <w:rPr>
          <w:rFonts w:ascii="Arial" w:hAnsi="Arial" w:cs="Arial"/>
          <w:spacing w:val="-1"/>
        </w:rPr>
        <w:t xml:space="preserve"> </w:t>
      </w:r>
      <w:r w:rsidRPr="009826FF">
        <w:rPr>
          <w:rFonts w:ascii="Arial" w:hAnsi="Arial" w:cs="Arial"/>
        </w:rPr>
        <w:t>este</w:t>
      </w:r>
      <w:r w:rsidRPr="009826FF">
        <w:rPr>
          <w:rFonts w:ascii="Arial" w:hAnsi="Arial" w:cs="Arial"/>
          <w:spacing w:val="-1"/>
        </w:rPr>
        <w:t xml:space="preserve"> </w:t>
      </w:r>
      <w:r w:rsidRPr="009826FF">
        <w:rPr>
          <w:rFonts w:ascii="Arial" w:hAnsi="Arial" w:cs="Arial"/>
        </w:rPr>
        <w:t>edital</w:t>
      </w:r>
      <w:r w:rsidR="001C1CE2" w:rsidRPr="009826FF">
        <w:rPr>
          <w:rFonts w:ascii="Arial" w:hAnsi="Arial" w:cs="Arial"/>
        </w:rPr>
        <w:t>, para todos os efeitos,</w:t>
      </w:r>
      <w:r w:rsidRPr="009826FF">
        <w:rPr>
          <w:rFonts w:ascii="Arial" w:hAnsi="Arial" w:cs="Arial"/>
          <w:spacing w:val="-1"/>
        </w:rPr>
        <w:t xml:space="preserve"> </w:t>
      </w:r>
      <w:r w:rsidRPr="009826FF">
        <w:rPr>
          <w:rFonts w:ascii="Arial" w:hAnsi="Arial" w:cs="Arial"/>
        </w:rPr>
        <w:t>os</w:t>
      </w:r>
      <w:r w:rsidRPr="009826FF">
        <w:rPr>
          <w:rFonts w:ascii="Arial" w:hAnsi="Arial" w:cs="Arial"/>
          <w:spacing w:val="-3"/>
        </w:rPr>
        <w:t xml:space="preserve"> </w:t>
      </w:r>
      <w:r w:rsidRPr="009826FF">
        <w:rPr>
          <w:rFonts w:ascii="Arial" w:hAnsi="Arial" w:cs="Arial"/>
        </w:rPr>
        <w:t>seguintes</w:t>
      </w:r>
      <w:r w:rsidRPr="009826FF">
        <w:rPr>
          <w:rFonts w:ascii="Arial" w:hAnsi="Arial" w:cs="Arial"/>
          <w:spacing w:val="-3"/>
        </w:rPr>
        <w:t xml:space="preserve"> </w:t>
      </w:r>
      <w:r w:rsidRPr="009826FF">
        <w:rPr>
          <w:rFonts w:ascii="Arial" w:hAnsi="Arial" w:cs="Arial"/>
        </w:rPr>
        <w:t>anexos:</w:t>
      </w:r>
    </w:p>
    <w:p w14:paraId="5B59799B" w14:textId="034BE7B8" w:rsidR="00FA5B18" w:rsidRPr="009826FF" w:rsidRDefault="00EF7188" w:rsidP="00AF7CEF">
      <w:pPr>
        <w:pStyle w:val="PargrafodaLista"/>
        <w:spacing w:before="0"/>
        <w:ind w:left="426" w:right="447"/>
        <w:rPr>
          <w:rFonts w:ascii="Arial" w:hAnsi="Arial" w:cs="Arial"/>
          <w:sz w:val="24"/>
          <w:szCs w:val="24"/>
        </w:rPr>
      </w:pPr>
      <w:r w:rsidRPr="009826FF">
        <w:rPr>
          <w:rFonts w:ascii="Arial" w:hAnsi="Arial" w:cs="Arial"/>
          <w:sz w:val="24"/>
          <w:szCs w:val="24"/>
        </w:rPr>
        <w:t xml:space="preserve">I </w:t>
      </w:r>
      <w:r w:rsidR="00293D4E" w:rsidRPr="009826FF">
        <w:rPr>
          <w:rFonts w:ascii="Arial" w:hAnsi="Arial" w:cs="Arial"/>
          <w:sz w:val="24"/>
          <w:szCs w:val="24"/>
        </w:rPr>
        <w:t>-</w:t>
      </w:r>
      <w:r w:rsidRPr="009826FF">
        <w:rPr>
          <w:rFonts w:ascii="Arial" w:hAnsi="Arial" w:cs="Arial"/>
          <w:sz w:val="24"/>
          <w:szCs w:val="24"/>
        </w:rPr>
        <w:t xml:space="preserve"> </w:t>
      </w:r>
      <w:r w:rsidR="00331494" w:rsidRPr="009826FF">
        <w:rPr>
          <w:rFonts w:ascii="Arial" w:hAnsi="Arial" w:cs="Arial"/>
          <w:sz w:val="24"/>
          <w:szCs w:val="24"/>
        </w:rPr>
        <w:t>Termo</w:t>
      </w:r>
      <w:r w:rsidR="00331494" w:rsidRPr="009826FF">
        <w:rPr>
          <w:rFonts w:ascii="Arial" w:hAnsi="Arial" w:cs="Arial"/>
          <w:spacing w:val="-3"/>
          <w:sz w:val="24"/>
          <w:szCs w:val="24"/>
        </w:rPr>
        <w:t xml:space="preserve"> </w:t>
      </w:r>
      <w:r w:rsidR="00331494" w:rsidRPr="009826FF">
        <w:rPr>
          <w:rFonts w:ascii="Arial" w:hAnsi="Arial" w:cs="Arial"/>
          <w:sz w:val="24"/>
          <w:szCs w:val="24"/>
        </w:rPr>
        <w:t>de</w:t>
      </w:r>
      <w:r w:rsidR="00331494" w:rsidRPr="009826FF">
        <w:rPr>
          <w:rFonts w:ascii="Arial" w:hAnsi="Arial" w:cs="Arial"/>
          <w:spacing w:val="-2"/>
          <w:sz w:val="24"/>
          <w:szCs w:val="24"/>
        </w:rPr>
        <w:t xml:space="preserve"> </w:t>
      </w:r>
      <w:r w:rsidR="00331494" w:rsidRPr="009826FF">
        <w:rPr>
          <w:rFonts w:ascii="Arial" w:hAnsi="Arial" w:cs="Arial"/>
          <w:sz w:val="24"/>
          <w:szCs w:val="24"/>
        </w:rPr>
        <w:t>Referência</w:t>
      </w:r>
    </w:p>
    <w:p w14:paraId="08114007" w14:textId="2EF4CB8A" w:rsidR="00EF7188" w:rsidRPr="009826FF" w:rsidRDefault="00293D4E" w:rsidP="00AF7CEF">
      <w:pPr>
        <w:pStyle w:val="PargrafodaLista"/>
        <w:spacing w:before="0"/>
        <w:ind w:left="426" w:right="447"/>
        <w:rPr>
          <w:rFonts w:ascii="Arial" w:hAnsi="Arial" w:cs="Arial"/>
          <w:sz w:val="24"/>
          <w:szCs w:val="24"/>
        </w:rPr>
      </w:pPr>
      <w:r w:rsidRPr="009826FF">
        <w:rPr>
          <w:rFonts w:ascii="Arial" w:hAnsi="Arial" w:cs="Arial"/>
          <w:sz w:val="24"/>
          <w:szCs w:val="24"/>
        </w:rPr>
        <w:t>II -</w:t>
      </w:r>
      <w:r w:rsidR="00EF7188" w:rsidRPr="009826FF">
        <w:rPr>
          <w:rFonts w:ascii="Arial" w:hAnsi="Arial" w:cs="Arial"/>
          <w:sz w:val="24"/>
          <w:szCs w:val="24"/>
        </w:rPr>
        <w:t xml:space="preserve"> </w:t>
      </w:r>
      <w:r w:rsidR="00E609B6" w:rsidRPr="009826FF">
        <w:rPr>
          <w:rFonts w:ascii="Arial" w:hAnsi="Arial" w:cs="Arial"/>
          <w:sz w:val="24"/>
          <w:szCs w:val="24"/>
        </w:rPr>
        <w:t>Planilha Orçamentária</w:t>
      </w:r>
    </w:p>
    <w:p w14:paraId="56768FA3" w14:textId="532FD2C4" w:rsidR="001C1CE2" w:rsidRDefault="00293D4E" w:rsidP="00AF7CEF">
      <w:pPr>
        <w:pStyle w:val="PargrafodaLista"/>
        <w:spacing w:before="0"/>
        <w:ind w:left="426" w:right="447"/>
        <w:rPr>
          <w:rFonts w:ascii="Arial" w:hAnsi="Arial" w:cs="Arial"/>
          <w:sz w:val="24"/>
          <w:szCs w:val="24"/>
        </w:rPr>
      </w:pPr>
      <w:r w:rsidRPr="009826FF">
        <w:rPr>
          <w:rFonts w:ascii="Arial" w:hAnsi="Arial" w:cs="Arial"/>
          <w:sz w:val="24"/>
          <w:szCs w:val="24"/>
        </w:rPr>
        <w:t>III -</w:t>
      </w:r>
      <w:r w:rsidR="00EF7188" w:rsidRPr="009826FF">
        <w:rPr>
          <w:rFonts w:ascii="Arial" w:hAnsi="Arial" w:cs="Arial"/>
          <w:sz w:val="24"/>
          <w:szCs w:val="24"/>
        </w:rPr>
        <w:t xml:space="preserve"> </w:t>
      </w:r>
      <w:r w:rsidR="00E609B6" w:rsidRPr="009826FF">
        <w:rPr>
          <w:rFonts w:ascii="Arial" w:hAnsi="Arial" w:cs="Arial"/>
          <w:sz w:val="24"/>
          <w:szCs w:val="24"/>
        </w:rPr>
        <w:t>Modelo de Proposta de Preços</w:t>
      </w:r>
    </w:p>
    <w:p w14:paraId="4C9E374F" w14:textId="7239E980" w:rsidR="009826FF" w:rsidRPr="00146CDD" w:rsidRDefault="009826FF" w:rsidP="00AF7CEF">
      <w:pPr>
        <w:pStyle w:val="PargrafodaLista"/>
        <w:spacing w:before="0"/>
        <w:ind w:left="426" w:right="447"/>
        <w:rPr>
          <w:rFonts w:ascii="Arial" w:hAnsi="Arial" w:cs="Arial"/>
          <w:color w:val="365F91" w:themeColor="accent1" w:themeShade="BF"/>
          <w:sz w:val="24"/>
          <w:szCs w:val="24"/>
        </w:rPr>
      </w:pPr>
      <w:r w:rsidRPr="00146CDD">
        <w:rPr>
          <w:rFonts w:ascii="Arial" w:hAnsi="Arial" w:cs="Arial"/>
          <w:color w:val="365F91" w:themeColor="accent1" w:themeShade="BF"/>
          <w:sz w:val="24"/>
          <w:szCs w:val="24"/>
        </w:rPr>
        <w:t>IV – Minuta da Ata de Registro de Preços</w:t>
      </w:r>
    </w:p>
    <w:p w14:paraId="302BB698" w14:textId="32BFC5D7" w:rsidR="00751E39" w:rsidRPr="009826FF" w:rsidRDefault="00293D4E" w:rsidP="00AF7CEF">
      <w:pPr>
        <w:pStyle w:val="PargrafodaLista"/>
        <w:spacing w:before="0"/>
        <w:ind w:left="426" w:right="447"/>
        <w:rPr>
          <w:rFonts w:ascii="Arial" w:hAnsi="Arial" w:cs="Arial"/>
          <w:sz w:val="24"/>
          <w:szCs w:val="24"/>
        </w:rPr>
      </w:pPr>
      <w:r w:rsidRPr="009826FF">
        <w:rPr>
          <w:rFonts w:ascii="Arial" w:hAnsi="Arial" w:cs="Arial"/>
          <w:sz w:val="24"/>
          <w:szCs w:val="24"/>
        </w:rPr>
        <w:t>V -</w:t>
      </w:r>
      <w:r w:rsidR="00751E39" w:rsidRPr="009826FF">
        <w:rPr>
          <w:rFonts w:ascii="Arial" w:hAnsi="Arial" w:cs="Arial"/>
          <w:sz w:val="24"/>
          <w:szCs w:val="24"/>
        </w:rPr>
        <w:t xml:space="preserve"> </w:t>
      </w:r>
      <w:r w:rsidR="00E609B6" w:rsidRPr="009826FF">
        <w:rPr>
          <w:rFonts w:ascii="Arial" w:eastAsia="Times New Roman" w:hAnsi="Arial" w:cs="Arial"/>
          <w:sz w:val="24"/>
          <w:szCs w:val="24"/>
        </w:rPr>
        <w:t>Declaração de Contratos Firmados com iniciativa privada e Administração Pública</w:t>
      </w:r>
    </w:p>
    <w:p w14:paraId="0C22D0F5" w14:textId="1913DC64" w:rsidR="00E609B6" w:rsidRPr="009826FF" w:rsidRDefault="00A57C89" w:rsidP="00AF7CEF">
      <w:pPr>
        <w:pStyle w:val="PargrafodaLista"/>
        <w:spacing w:before="0"/>
        <w:ind w:left="426" w:right="447"/>
        <w:rPr>
          <w:rFonts w:ascii="Arial" w:hAnsi="Arial" w:cs="Arial"/>
          <w:sz w:val="24"/>
          <w:szCs w:val="24"/>
        </w:rPr>
      </w:pPr>
      <w:r w:rsidRPr="009826FF">
        <w:rPr>
          <w:rFonts w:ascii="Arial" w:hAnsi="Arial" w:cs="Arial"/>
          <w:sz w:val="24"/>
          <w:szCs w:val="24"/>
        </w:rPr>
        <w:t>V</w:t>
      </w:r>
      <w:r w:rsidR="009826FF">
        <w:rPr>
          <w:rFonts w:ascii="Arial" w:hAnsi="Arial" w:cs="Arial"/>
          <w:sz w:val="24"/>
          <w:szCs w:val="24"/>
        </w:rPr>
        <w:t>I</w:t>
      </w:r>
      <w:r w:rsidRPr="009826FF">
        <w:rPr>
          <w:rFonts w:ascii="Arial" w:hAnsi="Arial" w:cs="Arial"/>
          <w:sz w:val="24"/>
          <w:szCs w:val="24"/>
        </w:rPr>
        <w:t xml:space="preserve"> </w:t>
      </w:r>
      <w:r w:rsidR="00E609B6" w:rsidRPr="009826FF">
        <w:rPr>
          <w:rFonts w:ascii="Arial" w:hAnsi="Arial" w:cs="Arial"/>
          <w:sz w:val="24"/>
          <w:szCs w:val="24"/>
        </w:rPr>
        <w:t>–</w:t>
      </w:r>
      <w:r w:rsidRPr="009826FF">
        <w:rPr>
          <w:rFonts w:ascii="Arial" w:hAnsi="Arial" w:cs="Arial"/>
          <w:sz w:val="24"/>
          <w:szCs w:val="24"/>
        </w:rPr>
        <w:t xml:space="preserve"> </w:t>
      </w:r>
      <w:r w:rsidR="00E609B6" w:rsidRPr="009826FF">
        <w:rPr>
          <w:rFonts w:ascii="Arial" w:eastAsia="Times New Roman" w:hAnsi="Arial" w:cs="Arial"/>
          <w:sz w:val="24"/>
          <w:szCs w:val="24"/>
        </w:rPr>
        <w:t>Declaração de Inexistência de Vínculos com Administração Pública</w:t>
      </w:r>
    </w:p>
    <w:p w14:paraId="1DCE8DE3" w14:textId="29FAA4CC" w:rsidR="00E609B6" w:rsidRPr="00146CDD" w:rsidRDefault="000F5256" w:rsidP="00E609B6">
      <w:pPr>
        <w:pStyle w:val="PargrafodaLista"/>
        <w:spacing w:before="0"/>
        <w:ind w:left="426" w:right="447"/>
        <w:rPr>
          <w:rFonts w:ascii="Arial" w:hAnsi="Arial" w:cs="Arial"/>
          <w:sz w:val="24"/>
          <w:szCs w:val="24"/>
        </w:rPr>
      </w:pPr>
      <w:r w:rsidRPr="009826FF">
        <w:rPr>
          <w:rFonts w:ascii="Arial" w:hAnsi="Arial" w:cs="Arial"/>
          <w:sz w:val="24"/>
          <w:szCs w:val="24"/>
        </w:rPr>
        <w:t>VI</w:t>
      </w:r>
      <w:r w:rsidR="009826FF">
        <w:rPr>
          <w:rFonts w:ascii="Arial" w:hAnsi="Arial" w:cs="Arial"/>
          <w:sz w:val="24"/>
          <w:szCs w:val="24"/>
        </w:rPr>
        <w:t>I</w:t>
      </w:r>
      <w:r w:rsidRPr="009826FF">
        <w:rPr>
          <w:rFonts w:ascii="Arial" w:hAnsi="Arial" w:cs="Arial"/>
          <w:sz w:val="24"/>
          <w:szCs w:val="24"/>
        </w:rPr>
        <w:t xml:space="preserve"> </w:t>
      </w:r>
      <w:r w:rsidR="001342ED" w:rsidRPr="009826FF">
        <w:rPr>
          <w:rFonts w:ascii="Arial" w:hAnsi="Arial" w:cs="Arial"/>
          <w:sz w:val="24"/>
          <w:szCs w:val="24"/>
        </w:rPr>
        <w:t>–</w:t>
      </w:r>
      <w:r w:rsidRPr="009826FF">
        <w:rPr>
          <w:rFonts w:ascii="Arial" w:hAnsi="Arial" w:cs="Arial"/>
          <w:sz w:val="24"/>
          <w:szCs w:val="24"/>
        </w:rPr>
        <w:t xml:space="preserve"> </w:t>
      </w:r>
      <w:r w:rsidR="00E609B6" w:rsidRPr="009826FF">
        <w:rPr>
          <w:rFonts w:ascii="Arial" w:hAnsi="Arial" w:cs="Arial"/>
          <w:sz w:val="24"/>
          <w:szCs w:val="24"/>
        </w:rPr>
        <w:t xml:space="preserve">Minuta de Termo de Contrato </w:t>
      </w:r>
      <w:r w:rsidR="00E609B6" w:rsidRPr="00146CDD">
        <w:rPr>
          <w:rFonts w:ascii="Arial" w:hAnsi="Arial" w:cs="Arial"/>
          <w:color w:val="365F91" w:themeColor="accent1" w:themeShade="BF"/>
          <w:sz w:val="24"/>
          <w:szCs w:val="24"/>
        </w:rPr>
        <w:t>(quando houver)</w:t>
      </w:r>
    </w:p>
    <w:p w14:paraId="435EEBDB" w14:textId="3F5FF265" w:rsidR="00726E26" w:rsidRPr="00C71646" w:rsidRDefault="00726E26" w:rsidP="00E609B6">
      <w:pPr>
        <w:pStyle w:val="PargrafodaLista"/>
        <w:spacing w:before="0"/>
        <w:ind w:left="426" w:right="447"/>
        <w:rPr>
          <w:rFonts w:ascii="Arial" w:hAnsi="Arial" w:cs="Arial"/>
          <w:sz w:val="24"/>
          <w:szCs w:val="24"/>
        </w:rPr>
      </w:pPr>
      <w:r w:rsidRPr="009826FF">
        <w:rPr>
          <w:rFonts w:ascii="Arial" w:hAnsi="Arial" w:cs="Arial"/>
          <w:sz w:val="24"/>
          <w:szCs w:val="24"/>
        </w:rPr>
        <w:t>VII</w:t>
      </w:r>
      <w:r w:rsidR="009826FF">
        <w:rPr>
          <w:rFonts w:ascii="Arial" w:hAnsi="Arial" w:cs="Arial"/>
          <w:sz w:val="24"/>
          <w:szCs w:val="24"/>
        </w:rPr>
        <w:t>I</w:t>
      </w:r>
      <w:r w:rsidRPr="009826FF">
        <w:rPr>
          <w:rFonts w:ascii="Arial" w:hAnsi="Arial" w:cs="Arial"/>
          <w:sz w:val="24"/>
          <w:szCs w:val="24"/>
        </w:rPr>
        <w:t xml:space="preserve"> – Formulário de prestador de serviço com retenção de INSS </w:t>
      </w:r>
      <w:r w:rsidRPr="00146CDD">
        <w:rPr>
          <w:rFonts w:ascii="Arial" w:hAnsi="Arial" w:cs="Arial"/>
          <w:color w:val="365F91" w:themeColor="accent1" w:themeShade="BF"/>
          <w:sz w:val="24"/>
          <w:szCs w:val="24"/>
        </w:rPr>
        <w:t>(quando houver)</w:t>
      </w:r>
    </w:p>
    <w:p w14:paraId="220FDC56" w14:textId="49D11255" w:rsidR="00FA5B18" w:rsidRPr="009826FF" w:rsidRDefault="00151A06" w:rsidP="00151A06">
      <w:pPr>
        <w:pStyle w:val="Ttulo1"/>
        <w:tabs>
          <w:tab w:val="left" w:pos="519"/>
        </w:tabs>
        <w:spacing w:before="230"/>
        <w:ind w:left="426" w:right="447"/>
      </w:pPr>
      <w:r w:rsidRPr="009826FF">
        <w:t xml:space="preserve">3 </w:t>
      </w:r>
      <w:r w:rsidR="00331494" w:rsidRPr="009826FF">
        <w:t>-</w:t>
      </w:r>
      <w:r w:rsidR="00331494" w:rsidRPr="009826FF">
        <w:rPr>
          <w:spacing w:val="-2"/>
        </w:rPr>
        <w:t xml:space="preserve"> </w:t>
      </w:r>
      <w:r w:rsidR="00331494" w:rsidRPr="009826FF">
        <w:t>OBJETO</w:t>
      </w:r>
    </w:p>
    <w:p w14:paraId="5584947A" w14:textId="605EB232" w:rsidR="00FA5B18" w:rsidRPr="00C71646" w:rsidRDefault="00151A06" w:rsidP="00B2555E">
      <w:pPr>
        <w:pStyle w:val="PargrafodaLista"/>
        <w:numPr>
          <w:ilvl w:val="1"/>
          <w:numId w:val="3"/>
        </w:numPr>
        <w:tabs>
          <w:tab w:val="left" w:pos="851"/>
        </w:tabs>
        <w:ind w:left="426" w:right="447" w:firstLine="0"/>
        <w:rPr>
          <w:rFonts w:ascii="Arial" w:hAnsi="Arial" w:cs="Arial"/>
          <w:spacing w:val="-3"/>
          <w:sz w:val="24"/>
          <w:szCs w:val="24"/>
        </w:rPr>
      </w:pPr>
      <w:r w:rsidRPr="009826FF">
        <w:rPr>
          <w:rFonts w:ascii="Arial" w:hAnsi="Arial" w:cs="Arial"/>
          <w:spacing w:val="1"/>
          <w:sz w:val="24"/>
          <w:szCs w:val="24"/>
        </w:rPr>
        <w:t>-</w:t>
      </w:r>
      <w:r w:rsidR="00331494" w:rsidRPr="009826FF">
        <w:rPr>
          <w:rFonts w:ascii="Arial" w:hAnsi="Arial" w:cs="Arial"/>
          <w:spacing w:val="1"/>
          <w:sz w:val="24"/>
          <w:szCs w:val="24"/>
        </w:rPr>
        <w:t xml:space="preserve"> </w:t>
      </w:r>
      <w:r w:rsidR="00331494" w:rsidRPr="009826FF">
        <w:rPr>
          <w:rFonts w:ascii="Arial" w:hAnsi="Arial" w:cs="Arial"/>
          <w:sz w:val="24"/>
          <w:szCs w:val="24"/>
        </w:rPr>
        <w:t>O</w:t>
      </w:r>
      <w:r w:rsidR="00331494" w:rsidRPr="009826FF">
        <w:rPr>
          <w:rFonts w:ascii="Arial" w:hAnsi="Arial" w:cs="Arial"/>
          <w:spacing w:val="1"/>
          <w:sz w:val="24"/>
          <w:szCs w:val="24"/>
        </w:rPr>
        <w:t xml:space="preserve"> </w:t>
      </w:r>
      <w:r w:rsidR="00331494" w:rsidRPr="009826FF">
        <w:rPr>
          <w:rFonts w:ascii="Arial" w:hAnsi="Arial" w:cs="Arial"/>
          <w:sz w:val="24"/>
          <w:szCs w:val="24"/>
        </w:rPr>
        <w:t>objeto</w:t>
      </w:r>
      <w:r w:rsidR="00331494" w:rsidRPr="009826FF">
        <w:rPr>
          <w:rFonts w:ascii="Arial" w:hAnsi="Arial" w:cs="Arial"/>
          <w:spacing w:val="1"/>
          <w:sz w:val="24"/>
          <w:szCs w:val="24"/>
        </w:rPr>
        <w:t xml:space="preserve"> </w:t>
      </w:r>
      <w:r w:rsidR="00331494" w:rsidRPr="009826FF">
        <w:rPr>
          <w:rFonts w:ascii="Arial" w:hAnsi="Arial" w:cs="Arial"/>
          <w:sz w:val="24"/>
          <w:szCs w:val="24"/>
        </w:rPr>
        <w:t>da</w:t>
      </w:r>
      <w:r w:rsidR="00331494" w:rsidRPr="009826FF">
        <w:rPr>
          <w:rFonts w:ascii="Arial" w:hAnsi="Arial" w:cs="Arial"/>
          <w:spacing w:val="1"/>
          <w:sz w:val="24"/>
          <w:szCs w:val="24"/>
        </w:rPr>
        <w:t xml:space="preserve"> </w:t>
      </w:r>
      <w:r w:rsidR="00331494" w:rsidRPr="009826FF">
        <w:rPr>
          <w:rFonts w:ascii="Arial" w:hAnsi="Arial" w:cs="Arial"/>
          <w:sz w:val="24"/>
          <w:szCs w:val="24"/>
        </w:rPr>
        <w:t>presente</w:t>
      </w:r>
      <w:r w:rsidR="00331494" w:rsidRPr="009826FF">
        <w:rPr>
          <w:rFonts w:ascii="Arial" w:hAnsi="Arial" w:cs="Arial"/>
          <w:spacing w:val="1"/>
          <w:sz w:val="24"/>
          <w:szCs w:val="24"/>
        </w:rPr>
        <w:t xml:space="preserve"> </w:t>
      </w:r>
      <w:r w:rsidR="00331494" w:rsidRPr="009826FF">
        <w:rPr>
          <w:rFonts w:ascii="Arial" w:hAnsi="Arial" w:cs="Arial"/>
          <w:sz w:val="24"/>
          <w:szCs w:val="24"/>
        </w:rPr>
        <w:t>licitação</w:t>
      </w:r>
      <w:r w:rsidR="00331494" w:rsidRPr="009826FF">
        <w:rPr>
          <w:rFonts w:ascii="Arial" w:hAnsi="Arial" w:cs="Arial"/>
          <w:spacing w:val="1"/>
          <w:sz w:val="24"/>
          <w:szCs w:val="24"/>
        </w:rPr>
        <w:t xml:space="preserve"> </w:t>
      </w:r>
      <w:r w:rsidR="00331494" w:rsidRPr="009826FF">
        <w:rPr>
          <w:rFonts w:ascii="Arial" w:hAnsi="Arial" w:cs="Arial"/>
          <w:sz w:val="24"/>
          <w:szCs w:val="24"/>
        </w:rPr>
        <w:t>é</w:t>
      </w:r>
      <w:r w:rsidR="00331494" w:rsidRPr="009826FF">
        <w:rPr>
          <w:rFonts w:ascii="Arial" w:hAnsi="Arial" w:cs="Arial"/>
          <w:spacing w:val="1"/>
          <w:sz w:val="24"/>
          <w:szCs w:val="24"/>
        </w:rPr>
        <w:t xml:space="preserve"> </w:t>
      </w:r>
      <w:r w:rsidR="009826FF">
        <w:rPr>
          <w:rFonts w:ascii="Arial" w:hAnsi="Arial" w:cs="Arial"/>
          <w:spacing w:val="1"/>
          <w:sz w:val="24"/>
          <w:szCs w:val="24"/>
        </w:rPr>
        <w:t xml:space="preserve">o </w:t>
      </w:r>
      <w:r w:rsidR="009826FF" w:rsidRPr="00146CDD">
        <w:rPr>
          <w:rFonts w:ascii="Arial" w:hAnsi="Arial" w:cs="Arial"/>
          <w:color w:val="365F91" w:themeColor="accent1" w:themeShade="BF"/>
          <w:sz w:val="24"/>
          <w:szCs w:val="24"/>
        </w:rPr>
        <w:t>registro de preços</w:t>
      </w:r>
      <w:r w:rsidR="009826FF" w:rsidRPr="00C71646">
        <w:rPr>
          <w:rFonts w:ascii="Arial" w:hAnsi="Arial" w:cs="Arial"/>
          <w:spacing w:val="1"/>
          <w:sz w:val="24"/>
          <w:szCs w:val="24"/>
        </w:rPr>
        <w:t xml:space="preserve"> para </w:t>
      </w:r>
      <w:r w:rsidR="00331494" w:rsidRPr="00C71646">
        <w:rPr>
          <w:rFonts w:ascii="Arial" w:hAnsi="Arial" w:cs="Arial"/>
          <w:sz w:val="24"/>
          <w:szCs w:val="24"/>
        </w:rPr>
        <w:t>a</w:t>
      </w:r>
      <w:r w:rsidR="0064062F">
        <w:rPr>
          <w:rFonts w:ascii="Arial" w:hAnsi="Arial" w:cs="Arial"/>
          <w:sz w:val="24"/>
          <w:szCs w:val="24"/>
        </w:rPr>
        <w:t xml:space="preserve"> eventual</w:t>
      </w:r>
      <w:r w:rsidR="00331494" w:rsidRPr="00C71646">
        <w:rPr>
          <w:rFonts w:ascii="Arial" w:hAnsi="Arial" w:cs="Arial"/>
          <w:spacing w:val="1"/>
          <w:sz w:val="24"/>
          <w:szCs w:val="24"/>
        </w:rPr>
        <w:t xml:space="preserve"> </w:t>
      </w:r>
      <w:r w:rsidR="00373038" w:rsidRPr="00146CDD">
        <w:rPr>
          <w:rFonts w:ascii="Arial" w:hAnsi="Arial" w:cs="Arial"/>
          <w:color w:val="365F91" w:themeColor="accent1" w:themeShade="BF"/>
          <w:sz w:val="24"/>
          <w:szCs w:val="24"/>
        </w:rPr>
        <w:t>aquisi</w:t>
      </w:r>
      <w:r w:rsidR="00331494" w:rsidRPr="00146CDD">
        <w:rPr>
          <w:rFonts w:ascii="Arial" w:hAnsi="Arial" w:cs="Arial"/>
          <w:color w:val="365F91" w:themeColor="accent1" w:themeShade="BF"/>
          <w:sz w:val="24"/>
          <w:szCs w:val="24"/>
        </w:rPr>
        <w:t>ção</w:t>
      </w:r>
      <w:r w:rsidR="00331494" w:rsidRPr="00C71646">
        <w:rPr>
          <w:rFonts w:ascii="Arial" w:hAnsi="Arial" w:cs="Arial"/>
          <w:spacing w:val="1"/>
          <w:sz w:val="24"/>
          <w:szCs w:val="24"/>
        </w:rPr>
        <w:t xml:space="preserve"> </w:t>
      </w:r>
      <w:r w:rsidR="00331494" w:rsidRPr="00C71646">
        <w:rPr>
          <w:rFonts w:ascii="Arial" w:hAnsi="Arial" w:cs="Arial"/>
          <w:sz w:val="24"/>
          <w:szCs w:val="24"/>
        </w:rPr>
        <w:t>de</w:t>
      </w:r>
      <w:r w:rsidR="00331494" w:rsidRPr="00C71646">
        <w:rPr>
          <w:rFonts w:ascii="Arial" w:hAnsi="Arial" w:cs="Arial"/>
          <w:spacing w:val="1"/>
          <w:sz w:val="24"/>
          <w:szCs w:val="24"/>
        </w:rPr>
        <w:t xml:space="preserve"> </w:t>
      </w:r>
      <w:r w:rsidR="00DE340F">
        <w:rPr>
          <w:rFonts w:ascii="Arial" w:hAnsi="Arial" w:cs="Arial"/>
          <w:color w:val="365F91" w:themeColor="accent1" w:themeShade="BF"/>
          <w:sz w:val="24"/>
          <w:szCs w:val="24"/>
        </w:rPr>
        <w:t>KITS COFFEE BREAK</w:t>
      </w:r>
      <w:r w:rsidR="001C1CE2" w:rsidRPr="009826FF">
        <w:rPr>
          <w:rFonts w:ascii="Arial" w:hAnsi="Arial" w:cs="Arial"/>
          <w:sz w:val="24"/>
          <w:szCs w:val="24"/>
        </w:rPr>
        <w:t>, c</w:t>
      </w:r>
      <w:r w:rsidR="00331494" w:rsidRPr="009826FF">
        <w:rPr>
          <w:rFonts w:ascii="Arial" w:hAnsi="Arial" w:cs="Arial"/>
          <w:sz w:val="24"/>
          <w:szCs w:val="24"/>
        </w:rPr>
        <w:t>onforme</w:t>
      </w:r>
      <w:r w:rsidR="00331494" w:rsidRPr="009826FF">
        <w:rPr>
          <w:rFonts w:ascii="Arial" w:hAnsi="Arial" w:cs="Arial"/>
          <w:spacing w:val="1"/>
          <w:sz w:val="24"/>
          <w:szCs w:val="24"/>
        </w:rPr>
        <w:t xml:space="preserve"> </w:t>
      </w:r>
      <w:r w:rsidR="00331494" w:rsidRPr="009826FF">
        <w:rPr>
          <w:rFonts w:ascii="Arial" w:hAnsi="Arial" w:cs="Arial"/>
          <w:sz w:val="24"/>
          <w:szCs w:val="24"/>
        </w:rPr>
        <w:t>condições,</w:t>
      </w:r>
      <w:r w:rsidR="00331494" w:rsidRPr="009826FF">
        <w:rPr>
          <w:rFonts w:ascii="Arial" w:hAnsi="Arial" w:cs="Arial"/>
          <w:spacing w:val="1"/>
          <w:sz w:val="24"/>
          <w:szCs w:val="24"/>
        </w:rPr>
        <w:t xml:space="preserve"> </w:t>
      </w:r>
      <w:r w:rsidR="00331494" w:rsidRPr="009826FF">
        <w:rPr>
          <w:rFonts w:ascii="Arial" w:hAnsi="Arial" w:cs="Arial"/>
          <w:sz w:val="24"/>
          <w:szCs w:val="24"/>
        </w:rPr>
        <w:t>quantidades</w:t>
      </w:r>
      <w:r w:rsidR="00331494" w:rsidRPr="009826FF">
        <w:rPr>
          <w:rFonts w:ascii="Arial" w:hAnsi="Arial" w:cs="Arial"/>
          <w:spacing w:val="1"/>
          <w:sz w:val="24"/>
          <w:szCs w:val="24"/>
        </w:rPr>
        <w:t xml:space="preserve"> </w:t>
      </w:r>
      <w:r w:rsidR="00331494" w:rsidRPr="009826FF">
        <w:rPr>
          <w:rFonts w:ascii="Arial" w:hAnsi="Arial" w:cs="Arial"/>
          <w:sz w:val="24"/>
          <w:szCs w:val="24"/>
        </w:rPr>
        <w:t>e</w:t>
      </w:r>
      <w:r w:rsidR="00331494" w:rsidRPr="009826FF">
        <w:rPr>
          <w:rFonts w:ascii="Arial" w:hAnsi="Arial" w:cs="Arial"/>
          <w:spacing w:val="1"/>
          <w:sz w:val="24"/>
          <w:szCs w:val="24"/>
        </w:rPr>
        <w:t xml:space="preserve"> </w:t>
      </w:r>
      <w:r w:rsidR="00331494" w:rsidRPr="009826FF">
        <w:rPr>
          <w:rFonts w:ascii="Arial" w:hAnsi="Arial" w:cs="Arial"/>
          <w:sz w:val="24"/>
          <w:szCs w:val="24"/>
        </w:rPr>
        <w:t>especificações</w:t>
      </w:r>
      <w:r w:rsidR="00331494" w:rsidRPr="009826FF">
        <w:rPr>
          <w:rFonts w:ascii="Arial" w:hAnsi="Arial" w:cs="Arial"/>
          <w:spacing w:val="-3"/>
          <w:sz w:val="24"/>
          <w:szCs w:val="24"/>
        </w:rPr>
        <w:t xml:space="preserve"> </w:t>
      </w:r>
      <w:r w:rsidR="001C1CE2" w:rsidRPr="009826FF">
        <w:rPr>
          <w:rFonts w:ascii="Arial" w:hAnsi="Arial" w:cs="Arial"/>
          <w:spacing w:val="-3"/>
          <w:sz w:val="24"/>
          <w:szCs w:val="24"/>
        </w:rPr>
        <w:t xml:space="preserve">contidas no </w:t>
      </w:r>
      <w:r w:rsidR="00F2024E" w:rsidRPr="00C71646">
        <w:rPr>
          <w:rFonts w:ascii="Arial" w:hAnsi="Arial" w:cs="Arial"/>
          <w:spacing w:val="-3"/>
          <w:sz w:val="24"/>
          <w:szCs w:val="24"/>
        </w:rPr>
        <w:t>Termo de Referência</w:t>
      </w:r>
      <w:r w:rsidR="001C1CE2" w:rsidRPr="00C71646">
        <w:rPr>
          <w:rFonts w:ascii="Arial" w:hAnsi="Arial" w:cs="Arial"/>
          <w:spacing w:val="-3"/>
          <w:sz w:val="24"/>
          <w:szCs w:val="24"/>
        </w:rPr>
        <w:t xml:space="preserve"> – ANEXO I </w:t>
      </w:r>
      <w:r w:rsidR="00331494" w:rsidRPr="00C71646">
        <w:rPr>
          <w:rFonts w:ascii="Arial" w:hAnsi="Arial" w:cs="Arial"/>
          <w:spacing w:val="-3"/>
          <w:sz w:val="24"/>
          <w:szCs w:val="24"/>
        </w:rPr>
        <w:t>deste edital.</w:t>
      </w:r>
    </w:p>
    <w:p w14:paraId="37272EE7" w14:textId="76DBD702" w:rsidR="009826FF" w:rsidRPr="00146CDD" w:rsidRDefault="00DC2171" w:rsidP="00B2555E">
      <w:pPr>
        <w:pStyle w:val="PargrafodaLista"/>
        <w:numPr>
          <w:ilvl w:val="1"/>
          <w:numId w:val="3"/>
        </w:numPr>
        <w:tabs>
          <w:tab w:val="left" w:pos="851"/>
        </w:tabs>
        <w:ind w:left="426" w:right="447" w:firstLine="0"/>
        <w:rPr>
          <w:rFonts w:ascii="Arial" w:hAnsi="Arial" w:cs="Arial"/>
          <w:color w:val="365F91" w:themeColor="accent1" w:themeShade="BF"/>
          <w:sz w:val="24"/>
          <w:szCs w:val="24"/>
        </w:rPr>
      </w:pPr>
      <w:r>
        <w:rPr>
          <w:rFonts w:ascii="Arial" w:hAnsi="Arial" w:cs="Arial"/>
          <w:sz w:val="24"/>
          <w:szCs w:val="24"/>
        </w:rPr>
        <w:t>-</w:t>
      </w:r>
      <w:r w:rsidR="009826FF" w:rsidRPr="009826FF">
        <w:rPr>
          <w:rFonts w:ascii="Arial" w:hAnsi="Arial" w:cs="Arial"/>
          <w:sz w:val="24"/>
          <w:szCs w:val="24"/>
        </w:rPr>
        <w:t xml:space="preserve"> </w:t>
      </w:r>
      <w:r w:rsidR="009826FF" w:rsidRPr="00146CDD">
        <w:rPr>
          <w:rFonts w:ascii="Arial" w:hAnsi="Arial" w:cs="Arial"/>
          <w:color w:val="365F91" w:themeColor="accent1" w:themeShade="BF"/>
          <w:sz w:val="24"/>
          <w:szCs w:val="24"/>
        </w:rPr>
        <w:t xml:space="preserve">O SAA/VR não se obriga a adquirir os </w:t>
      </w:r>
      <w:r w:rsidR="00DE340F">
        <w:rPr>
          <w:rFonts w:ascii="Arial" w:hAnsi="Arial" w:cs="Arial"/>
          <w:color w:val="FF0000"/>
          <w:sz w:val="24"/>
          <w:szCs w:val="24"/>
        </w:rPr>
        <w:t>produtos</w:t>
      </w:r>
      <w:r w:rsidR="009826FF" w:rsidRPr="00146CDD">
        <w:rPr>
          <w:rFonts w:ascii="Arial" w:hAnsi="Arial" w:cs="Arial"/>
          <w:color w:val="365F91" w:themeColor="accent1" w:themeShade="BF"/>
          <w:sz w:val="24"/>
          <w:szCs w:val="24"/>
        </w:rPr>
        <w:t xml:space="preserve"> licitados no </w:t>
      </w:r>
      <w:r w:rsidRPr="00146CDD">
        <w:rPr>
          <w:rFonts w:ascii="Arial" w:hAnsi="Arial" w:cs="Arial"/>
          <w:color w:val="365F91" w:themeColor="accent1" w:themeShade="BF"/>
          <w:sz w:val="24"/>
          <w:szCs w:val="24"/>
        </w:rPr>
        <w:t>Termo de Referência</w:t>
      </w:r>
      <w:r w:rsidR="009826FF" w:rsidRPr="00146CDD">
        <w:rPr>
          <w:rFonts w:ascii="Arial" w:hAnsi="Arial" w:cs="Arial"/>
          <w:color w:val="365F91" w:themeColor="accent1" w:themeShade="BF"/>
          <w:sz w:val="24"/>
          <w:szCs w:val="24"/>
        </w:rPr>
        <w:t xml:space="preserve"> – ANEXO I deste edital, podendo até realizar licitação específica para este objeto, hipótese em que, em igualdade de condições, o beneficiário do registro terá preferência, </w:t>
      </w:r>
      <w:r w:rsidR="009826FF" w:rsidRPr="00146CDD">
        <w:rPr>
          <w:rFonts w:ascii="Arial" w:hAnsi="Arial" w:cs="Arial"/>
          <w:color w:val="365F91" w:themeColor="accent1" w:themeShade="BF"/>
          <w:sz w:val="24"/>
          <w:szCs w:val="24"/>
        </w:rPr>
        <w:lastRenderedPageBreak/>
        <w:t>respeitada a legislação relativa às licitações.</w:t>
      </w:r>
    </w:p>
    <w:p w14:paraId="52A0D9E6" w14:textId="3200ECE7" w:rsidR="009826FF" w:rsidRPr="00146CDD" w:rsidRDefault="00A94B9B" w:rsidP="00B2555E">
      <w:pPr>
        <w:pStyle w:val="PargrafodaLista"/>
        <w:numPr>
          <w:ilvl w:val="1"/>
          <w:numId w:val="3"/>
        </w:numPr>
        <w:tabs>
          <w:tab w:val="left" w:pos="851"/>
        </w:tabs>
        <w:ind w:left="426" w:right="447" w:firstLine="0"/>
        <w:rPr>
          <w:rFonts w:ascii="Arial" w:hAnsi="Arial" w:cs="Arial"/>
          <w:color w:val="365F91" w:themeColor="accent1" w:themeShade="BF"/>
          <w:sz w:val="24"/>
          <w:szCs w:val="24"/>
        </w:rPr>
      </w:pPr>
      <w:r w:rsidRPr="00A94B9B">
        <w:rPr>
          <w:rFonts w:ascii="Arial" w:hAnsi="Arial" w:cs="Arial"/>
          <w:sz w:val="24"/>
          <w:szCs w:val="24"/>
        </w:rPr>
        <w:t xml:space="preserve">- </w:t>
      </w:r>
      <w:r w:rsidR="009826FF" w:rsidRPr="00146CDD">
        <w:rPr>
          <w:rFonts w:ascii="Arial" w:hAnsi="Arial" w:cs="Arial"/>
          <w:color w:val="365F91" w:themeColor="accent1" w:themeShade="BF"/>
          <w:sz w:val="24"/>
          <w:szCs w:val="24"/>
        </w:rPr>
        <w:t xml:space="preserve">A existência de preços registrados implicará compromisso de </w:t>
      </w:r>
      <w:r w:rsidRPr="00146CDD">
        <w:rPr>
          <w:rFonts w:ascii="Arial" w:hAnsi="Arial" w:cs="Arial"/>
          <w:color w:val="365F91" w:themeColor="accent1" w:themeShade="BF"/>
          <w:sz w:val="24"/>
          <w:szCs w:val="24"/>
        </w:rPr>
        <w:t xml:space="preserve">fornecimento dos materiais </w:t>
      </w:r>
      <w:r w:rsidR="009826FF" w:rsidRPr="00146CDD">
        <w:rPr>
          <w:rFonts w:ascii="Arial" w:hAnsi="Arial" w:cs="Arial"/>
          <w:color w:val="365F91" w:themeColor="accent1" w:themeShade="BF"/>
          <w:sz w:val="24"/>
          <w:szCs w:val="24"/>
        </w:rPr>
        <w:t xml:space="preserve">nas condições estabelecidas, mas não obrigará a Administração a </w:t>
      </w:r>
      <w:r w:rsidRPr="00146CDD">
        <w:rPr>
          <w:rFonts w:ascii="Arial" w:hAnsi="Arial" w:cs="Arial"/>
          <w:color w:val="365F91" w:themeColor="accent1" w:themeShade="BF"/>
          <w:sz w:val="24"/>
          <w:szCs w:val="24"/>
        </w:rPr>
        <w:t>adquirir</w:t>
      </w:r>
      <w:r w:rsidR="009826FF" w:rsidRPr="00146CDD">
        <w:rPr>
          <w:rFonts w:ascii="Arial" w:hAnsi="Arial" w:cs="Arial"/>
          <w:color w:val="365F91" w:themeColor="accent1" w:themeShade="BF"/>
          <w:sz w:val="24"/>
          <w:szCs w:val="24"/>
        </w:rPr>
        <w:t>, facultada a</w:t>
      </w:r>
      <w:r w:rsidRPr="00146CDD">
        <w:rPr>
          <w:rFonts w:ascii="Arial" w:hAnsi="Arial" w:cs="Arial"/>
          <w:color w:val="365F91" w:themeColor="accent1" w:themeShade="BF"/>
          <w:sz w:val="24"/>
          <w:szCs w:val="24"/>
        </w:rPr>
        <w:t xml:space="preserve"> </w:t>
      </w:r>
      <w:r w:rsidR="009826FF" w:rsidRPr="00146CDD">
        <w:rPr>
          <w:rFonts w:ascii="Arial" w:hAnsi="Arial" w:cs="Arial"/>
          <w:color w:val="365F91" w:themeColor="accent1" w:themeShade="BF"/>
          <w:sz w:val="24"/>
          <w:szCs w:val="24"/>
        </w:rPr>
        <w:t>realização de licitação específica para a aquisição pretendida, desde que devidamente</w:t>
      </w:r>
      <w:r w:rsidRPr="00146CDD">
        <w:rPr>
          <w:rFonts w:ascii="Arial" w:hAnsi="Arial" w:cs="Arial"/>
          <w:color w:val="365F91" w:themeColor="accent1" w:themeShade="BF"/>
          <w:sz w:val="24"/>
          <w:szCs w:val="24"/>
        </w:rPr>
        <w:t xml:space="preserve"> </w:t>
      </w:r>
      <w:r w:rsidR="009826FF" w:rsidRPr="00146CDD">
        <w:rPr>
          <w:rFonts w:ascii="Arial" w:hAnsi="Arial" w:cs="Arial"/>
          <w:color w:val="365F91" w:themeColor="accent1" w:themeShade="BF"/>
          <w:sz w:val="24"/>
          <w:szCs w:val="24"/>
        </w:rPr>
        <w:t>motivada.</w:t>
      </w:r>
    </w:p>
    <w:p w14:paraId="20BC82F6" w14:textId="35CC82A4" w:rsidR="00151A06" w:rsidRPr="009826FF" w:rsidRDefault="008C0D0B" w:rsidP="00B2555E">
      <w:pPr>
        <w:pStyle w:val="PargrafodaLista"/>
        <w:numPr>
          <w:ilvl w:val="1"/>
          <w:numId w:val="3"/>
        </w:numPr>
        <w:tabs>
          <w:tab w:val="left" w:pos="851"/>
        </w:tabs>
        <w:ind w:left="426" w:right="447" w:firstLine="0"/>
        <w:rPr>
          <w:rFonts w:ascii="Arial" w:hAnsi="Arial" w:cs="Arial"/>
          <w:sz w:val="24"/>
          <w:szCs w:val="24"/>
        </w:rPr>
      </w:pPr>
      <w:r w:rsidRPr="009826FF">
        <w:rPr>
          <w:rFonts w:ascii="Arial" w:hAnsi="Arial" w:cs="Arial"/>
          <w:sz w:val="24"/>
          <w:szCs w:val="24"/>
        </w:rPr>
        <w:t>-</w:t>
      </w:r>
      <w:r w:rsidR="00151A06" w:rsidRPr="009826FF">
        <w:rPr>
          <w:rFonts w:ascii="Arial" w:hAnsi="Arial" w:cs="Arial"/>
          <w:sz w:val="24"/>
          <w:szCs w:val="24"/>
        </w:rPr>
        <w:t xml:space="preserve"> No caso de divergência entre a especificação contida neste edital e no Sistema Compras.gov.br – SIASG, prevalecerá a descrita neste edital.</w:t>
      </w:r>
    </w:p>
    <w:p w14:paraId="5A40DFDD" w14:textId="01A2FB8E" w:rsidR="00FA5B18" w:rsidRPr="009826FF" w:rsidRDefault="004D3365" w:rsidP="00B2555E">
      <w:pPr>
        <w:pStyle w:val="PargrafodaLista"/>
        <w:numPr>
          <w:ilvl w:val="0"/>
          <w:numId w:val="3"/>
        </w:numPr>
        <w:tabs>
          <w:tab w:val="left" w:pos="567"/>
        </w:tabs>
        <w:ind w:left="426" w:right="447" w:firstLine="0"/>
        <w:rPr>
          <w:rFonts w:ascii="Arial" w:hAnsi="Arial" w:cs="Arial"/>
          <w:sz w:val="24"/>
          <w:szCs w:val="24"/>
        </w:rPr>
      </w:pPr>
      <w:r w:rsidRPr="009826FF">
        <w:rPr>
          <w:rFonts w:ascii="Arial" w:hAnsi="Arial" w:cs="Arial"/>
          <w:b/>
          <w:color w:val="000000" w:themeColor="text1"/>
          <w:sz w:val="24"/>
          <w:szCs w:val="24"/>
        </w:rPr>
        <w:t xml:space="preserve"> - </w:t>
      </w:r>
      <w:r w:rsidR="00331494" w:rsidRPr="009826FF">
        <w:rPr>
          <w:rFonts w:ascii="Arial" w:hAnsi="Arial" w:cs="Arial"/>
          <w:b/>
          <w:color w:val="000000" w:themeColor="text1"/>
          <w:sz w:val="24"/>
          <w:szCs w:val="24"/>
        </w:rPr>
        <w:t>PRAZO</w:t>
      </w:r>
      <w:r w:rsidR="00270B6A">
        <w:rPr>
          <w:rFonts w:ascii="Arial" w:hAnsi="Arial" w:cs="Arial"/>
          <w:b/>
          <w:color w:val="000000" w:themeColor="text1"/>
          <w:sz w:val="24"/>
          <w:szCs w:val="24"/>
        </w:rPr>
        <w:t xml:space="preserve"> DE</w:t>
      </w:r>
      <w:r w:rsidR="001C1CE2" w:rsidRPr="009826FF">
        <w:rPr>
          <w:rFonts w:ascii="Arial" w:hAnsi="Arial" w:cs="Arial"/>
          <w:b/>
          <w:color w:val="000000" w:themeColor="text1"/>
          <w:sz w:val="24"/>
          <w:szCs w:val="24"/>
        </w:rPr>
        <w:t xml:space="preserve"> </w:t>
      </w:r>
      <w:r w:rsidR="00270B6A">
        <w:rPr>
          <w:rFonts w:ascii="Arial" w:hAnsi="Arial" w:cs="Arial"/>
          <w:b/>
          <w:color w:val="000000" w:themeColor="text1"/>
          <w:sz w:val="24"/>
          <w:szCs w:val="24"/>
        </w:rPr>
        <w:t>FORNECIMENTO E V</w:t>
      </w:r>
      <w:r w:rsidR="00A94B9B">
        <w:rPr>
          <w:rFonts w:ascii="Arial" w:hAnsi="Arial" w:cs="Arial"/>
          <w:b/>
          <w:color w:val="000000" w:themeColor="text1"/>
          <w:sz w:val="24"/>
          <w:szCs w:val="24"/>
        </w:rPr>
        <w:t>IGÊNCIA DO REGISTRO DE PREÇOS</w:t>
      </w:r>
    </w:p>
    <w:p w14:paraId="5C5CDCCB" w14:textId="2371C6B0" w:rsidR="00270B6A" w:rsidRPr="00270B6A" w:rsidRDefault="00270B6A" w:rsidP="00B2555E">
      <w:pPr>
        <w:pStyle w:val="PargrafodaLista"/>
        <w:numPr>
          <w:ilvl w:val="1"/>
          <w:numId w:val="3"/>
        </w:numPr>
        <w:tabs>
          <w:tab w:val="left" w:pos="851"/>
        </w:tabs>
        <w:spacing w:before="228"/>
        <w:ind w:left="426" w:right="547" w:firstLine="0"/>
        <w:rPr>
          <w:rFonts w:ascii="Arial" w:hAnsi="Arial" w:cs="Arial"/>
          <w:sz w:val="24"/>
        </w:rPr>
      </w:pPr>
      <w:r w:rsidRPr="00270B6A">
        <w:rPr>
          <w:rFonts w:ascii="Arial" w:hAnsi="Arial" w:cs="Arial"/>
          <w:sz w:val="24"/>
        </w:rPr>
        <w:t xml:space="preserve">- O prazo de fornecimento do objeto será de até </w:t>
      </w:r>
      <w:r w:rsidR="00DE340F" w:rsidRPr="00DE340F">
        <w:rPr>
          <w:rFonts w:ascii="Arial" w:hAnsi="Arial" w:cs="Arial"/>
          <w:color w:val="FF0000"/>
          <w:sz w:val="24"/>
        </w:rPr>
        <w:t>12</w:t>
      </w:r>
      <w:r w:rsidRPr="00DE340F">
        <w:rPr>
          <w:rFonts w:ascii="Arial" w:hAnsi="Arial" w:cs="Arial"/>
          <w:color w:val="FF0000"/>
          <w:sz w:val="24"/>
        </w:rPr>
        <w:t xml:space="preserve"> (</w:t>
      </w:r>
      <w:r w:rsidR="00DE340F" w:rsidRPr="00DE340F">
        <w:rPr>
          <w:rFonts w:ascii="Arial" w:hAnsi="Arial" w:cs="Arial"/>
          <w:color w:val="FF0000"/>
          <w:sz w:val="24"/>
        </w:rPr>
        <w:t>doze</w:t>
      </w:r>
      <w:r w:rsidRPr="00DE340F">
        <w:rPr>
          <w:rFonts w:ascii="Arial" w:hAnsi="Arial" w:cs="Arial"/>
          <w:color w:val="FF0000"/>
          <w:sz w:val="24"/>
        </w:rPr>
        <w:t xml:space="preserve">) </w:t>
      </w:r>
      <w:r w:rsidR="00DE340F" w:rsidRPr="00DE340F">
        <w:rPr>
          <w:rFonts w:ascii="Arial" w:hAnsi="Arial" w:cs="Arial"/>
          <w:color w:val="FF0000"/>
          <w:sz w:val="24"/>
        </w:rPr>
        <w:t xml:space="preserve">horas </w:t>
      </w:r>
      <w:r w:rsidR="00A17FB0" w:rsidRPr="00DE340F">
        <w:rPr>
          <w:rFonts w:ascii="Arial" w:hAnsi="Arial" w:cs="Arial"/>
          <w:color w:val="FF0000"/>
          <w:sz w:val="24"/>
        </w:rPr>
        <w:t>a</w:t>
      </w:r>
      <w:r w:rsidR="00DE340F" w:rsidRPr="00DE340F">
        <w:rPr>
          <w:rFonts w:ascii="Arial" w:hAnsi="Arial" w:cs="Arial"/>
          <w:color w:val="FF0000"/>
          <w:sz w:val="24"/>
        </w:rPr>
        <w:t xml:space="preserve">pós </w:t>
      </w:r>
      <w:r w:rsidR="00DE340F">
        <w:rPr>
          <w:rFonts w:ascii="Arial" w:hAnsi="Arial" w:cs="Arial"/>
          <w:color w:val="FF0000"/>
          <w:sz w:val="24"/>
        </w:rPr>
        <w:t>solicitação da Supervisão de Serviços Gerais/GAD</w:t>
      </w:r>
      <w:r w:rsidR="00A17FB0">
        <w:rPr>
          <w:rFonts w:ascii="Arial" w:hAnsi="Arial" w:cs="Arial"/>
          <w:sz w:val="24"/>
        </w:rPr>
        <w:t xml:space="preserve">, de acordo com o </w:t>
      </w:r>
      <w:r w:rsidR="00DE340F" w:rsidRPr="00DE340F">
        <w:rPr>
          <w:rFonts w:ascii="Arial" w:hAnsi="Arial" w:cs="Arial"/>
          <w:color w:val="FF0000"/>
          <w:sz w:val="24"/>
        </w:rPr>
        <w:t>item 6</w:t>
      </w:r>
      <w:r w:rsidR="00DE340F">
        <w:rPr>
          <w:rFonts w:ascii="Arial" w:hAnsi="Arial" w:cs="Arial"/>
          <w:sz w:val="24"/>
        </w:rPr>
        <w:t xml:space="preserve"> do </w:t>
      </w:r>
      <w:r w:rsidR="00A17FB0" w:rsidRPr="00270B6A">
        <w:rPr>
          <w:rFonts w:ascii="Arial" w:hAnsi="Arial" w:cs="Arial"/>
          <w:sz w:val="24"/>
        </w:rPr>
        <w:t>Termo de Referência – ANEXO I deste edital</w:t>
      </w:r>
      <w:r w:rsidRPr="00270B6A">
        <w:rPr>
          <w:rFonts w:ascii="Arial" w:hAnsi="Arial" w:cs="Arial"/>
          <w:sz w:val="24"/>
        </w:rPr>
        <w:t>.</w:t>
      </w:r>
    </w:p>
    <w:p w14:paraId="7878EE93" w14:textId="77777777" w:rsidR="00DE340F" w:rsidRPr="00270B6A" w:rsidRDefault="00270B6A" w:rsidP="00B2555E">
      <w:pPr>
        <w:pStyle w:val="PargrafodaLista"/>
        <w:numPr>
          <w:ilvl w:val="1"/>
          <w:numId w:val="3"/>
        </w:numPr>
        <w:tabs>
          <w:tab w:val="left" w:pos="851"/>
        </w:tabs>
        <w:spacing w:before="228"/>
        <w:ind w:left="426" w:right="547" w:firstLine="0"/>
        <w:rPr>
          <w:rFonts w:ascii="Arial" w:hAnsi="Arial" w:cs="Arial"/>
          <w:sz w:val="24"/>
        </w:rPr>
      </w:pPr>
      <w:r w:rsidRPr="00DE340F">
        <w:rPr>
          <w:rFonts w:ascii="Arial" w:hAnsi="Arial" w:cs="Arial"/>
          <w:sz w:val="24"/>
        </w:rPr>
        <w:t>- A entrega deverá ser realizada no endereço</w:t>
      </w:r>
      <w:r w:rsidR="00DE340F" w:rsidRPr="00DE340F">
        <w:rPr>
          <w:rFonts w:ascii="Arial" w:hAnsi="Arial" w:cs="Arial"/>
          <w:sz w:val="24"/>
        </w:rPr>
        <w:t xml:space="preserve"> informado pela </w:t>
      </w:r>
      <w:r w:rsidR="00DE340F">
        <w:rPr>
          <w:rFonts w:ascii="Arial" w:hAnsi="Arial" w:cs="Arial"/>
          <w:color w:val="FF0000"/>
          <w:sz w:val="24"/>
        </w:rPr>
        <w:t>Supervisão de Serviços Gerais/GAD</w:t>
      </w:r>
      <w:r w:rsidR="00DE340F">
        <w:rPr>
          <w:rFonts w:ascii="Arial" w:hAnsi="Arial" w:cs="Arial"/>
          <w:sz w:val="24"/>
        </w:rPr>
        <w:t xml:space="preserve">, de acordo com o </w:t>
      </w:r>
      <w:r w:rsidR="00DE340F" w:rsidRPr="00DE340F">
        <w:rPr>
          <w:rFonts w:ascii="Arial" w:hAnsi="Arial" w:cs="Arial"/>
          <w:color w:val="FF0000"/>
          <w:sz w:val="24"/>
        </w:rPr>
        <w:t>item 6</w:t>
      </w:r>
      <w:r w:rsidR="00DE340F">
        <w:rPr>
          <w:rFonts w:ascii="Arial" w:hAnsi="Arial" w:cs="Arial"/>
          <w:sz w:val="24"/>
        </w:rPr>
        <w:t xml:space="preserve"> do </w:t>
      </w:r>
      <w:r w:rsidR="00DE340F" w:rsidRPr="00270B6A">
        <w:rPr>
          <w:rFonts w:ascii="Arial" w:hAnsi="Arial" w:cs="Arial"/>
          <w:sz w:val="24"/>
        </w:rPr>
        <w:t>Termo de Referência – ANEXO I deste edital.</w:t>
      </w:r>
    </w:p>
    <w:p w14:paraId="0AA40627" w14:textId="77777777" w:rsidR="00270B6A" w:rsidRPr="00270B6A" w:rsidRDefault="00270B6A" w:rsidP="00B2555E">
      <w:pPr>
        <w:pStyle w:val="PargrafodaLista"/>
        <w:numPr>
          <w:ilvl w:val="1"/>
          <w:numId w:val="3"/>
        </w:numPr>
        <w:tabs>
          <w:tab w:val="left" w:pos="851"/>
        </w:tabs>
        <w:spacing w:before="230"/>
        <w:ind w:left="426" w:right="556" w:firstLine="0"/>
        <w:rPr>
          <w:rFonts w:ascii="Arial" w:hAnsi="Arial" w:cs="Arial"/>
          <w:sz w:val="24"/>
        </w:rPr>
      </w:pPr>
      <w:r w:rsidRPr="00270B6A">
        <w:rPr>
          <w:rFonts w:ascii="Arial" w:hAnsi="Arial" w:cs="Arial"/>
          <w:sz w:val="24"/>
        </w:rPr>
        <w:t xml:space="preserve">- </w:t>
      </w:r>
      <w:r w:rsidRPr="00270B6A">
        <w:rPr>
          <w:rFonts w:ascii="Arial" w:hAnsi="Arial" w:cs="Arial"/>
          <w:sz w:val="24"/>
          <w:szCs w:val="24"/>
        </w:rPr>
        <w:t xml:space="preserve">A </w:t>
      </w:r>
      <w:r w:rsidRPr="00146CDD">
        <w:rPr>
          <w:rFonts w:ascii="Arial" w:hAnsi="Arial" w:cs="Arial"/>
          <w:color w:val="365F91" w:themeColor="accent1" w:themeShade="BF"/>
          <w:sz w:val="24"/>
        </w:rPr>
        <w:t>entrega</w:t>
      </w:r>
      <w:r w:rsidRPr="00270B6A">
        <w:rPr>
          <w:rFonts w:ascii="Arial" w:hAnsi="Arial" w:cs="Arial"/>
          <w:color w:val="7F7F7F" w:themeColor="text1" w:themeTint="80"/>
          <w:sz w:val="24"/>
        </w:rPr>
        <w:t xml:space="preserve"> </w:t>
      </w:r>
      <w:r w:rsidRPr="00270B6A">
        <w:rPr>
          <w:rFonts w:ascii="Arial" w:hAnsi="Arial" w:cs="Arial"/>
          <w:sz w:val="24"/>
          <w:szCs w:val="24"/>
        </w:rPr>
        <w:t>será por conta da contratada, além de se responsabilizar em adotar todas as medidas de segurança, visando evitar a concorrência de danos materiais e pessoais a seus funcionários e a terceiros, ficando responsável pelas consequências originadas de acidentes ou ocorrências que se verificarem por culpa ou dolo de seus prepostos.</w:t>
      </w:r>
    </w:p>
    <w:p w14:paraId="518CAB68" w14:textId="022158D6" w:rsidR="00270B6A" w:rsidRPr="00270B6A" w:rsidRDefault="00270B6A" w:rsidP="00B2555E">
      <w:pPr>
        <w:pStyle w:val="PargrafodaLista"/>
        <w:numPr>
          <w:ilvl w:val="1"/>
          <w:numId w:val="3"/>
        </w:numPr>
        <w:tabs>
          <w:tab w:val="left" w:pos="851"/>
        </w:tabs>
        <w:spacing w:before="230"/>
        <w:ind w:left="426" w:right="556" w:firstLine="0"/>
        <w:rPr>
          <w:rFonts w:ascii="Arial" w:hAnsi="Arial" w:cs="Arial"/>
          <w:sz w:val="24"/>
        </w:rPr>
      </w:pPr>
      <w:r w:rsidRPr="00270B6A">
        <w:rPr>
          <w:rFonts w:ascii="Arial" w:hAnsi="Arial" w:cs="Arial"/>
          <w:sz w:val="24"/>
          <w:szCs w:val="24"/>
        </w:rPr>
        <w:t xml:space="preserve">- Caberá à contratada arcar com os custos do transporte, descarregamento e </w:t>
      </w:r>
      <w:r w:rsidRPr="00146CDD">
        <w:rPr>
          <w:rFonts w:ascii="Arial" w:hAnsi="Arial" w:cs="Arial"/>
          <w:color w:val="365F91" w:themeColor="accent1" w:themeShade="BF"/>
          <w:sz w:val="24"/>
        </w:rPr>
        <w:t>entrega</w:t>
      </w:r>
      <w:r w:rsidR="00DE340F">
        <w:rPr>
          <w:rFonts w:ascii="Arial" w:hAnsi="Arial" w:cs="Arial"/>
          <w:color w:val="365F91" w:themeColor="accent1" w:themeShade="BF"/>
          <w:sz w:val="24"/>
        </w:rPr>
        <w:t>.</w:t>
      </w:r>
    </w:p>
    <w:p w14:paraId="1C989930" w14:textId="77777777" w:rsidR="00270B6A" w:rsidRPr="00270B6A" w:rsidRDefault="00270B6A" w:rsidP="00B2555E">
      <w:pPr>
        <w:pStyle w:val="PargrafodaLista"/>
        <w:numPr>
          <w:ilvl w:val="1"/>
          <w:numId w:val="3"/>
        </w:numPr>
        <w:tabs>
          <w:tab w:val="left" w:pos="851"/>
        </w:tabs>
        <w:spacing w:before="230"/>
        <w:ind w:left="426" w:right="556" w:firstLine="0"/>
        <w:rPr>
          <w:rFonts w:ascii="Arial" w:hAnsi="Arial" w:cs="Arial"/>
          <w:sz w:val="24"/>
        </w:rPr>
      </w:pPr>
      <w:r w:rsidRPr="00270B6A">
        <w:rPr>
          <w:rFonts w:ascii="Arial" w:hAnsi="Arial" w:cs="Arial"/>
          <w:sz w:val="24"/>
        </w:rPr>
        <w:t>- Os prazos de fornecimento dos bens poderão ser prorrogados, mantidas as demais condições da contratação e assegurada à manutenção do seu equilíbrio econômico-financeiro, desde que ocorra algum dos motivos devidamente evidenciado e sujeito a análise prévia do setor requisitante.</w:t>
      </w:r>
    </w:p>
    <w:p w14:paraId="25398933" w14:textId="17725935" w:rsidR="00270B6A" w:rsidRPr="00A17FB0" w:rsidRDefault="00270B6A" w:rsidP="00B2555E">
      <w:pPr>
        <w:pStyle w:val="PargrafodaLista"/>
        <w:numPr>
          <w:ilvl w:val="1"/>
          <w:numId w:val="3"/>
        </w:numPr>
        <w:tabs>
          <w:tab w:val="left" w:pos="851"/>
        </w:tabs>
        <w:spacing w:before="230"/>
        <w:ind w:left="426" w:right="556" w:firstLine="0"/>
        <w:rPr>
          <w:rFonts w:ascii="Arial" w:hAnsi="Arial" w:cs="Arial"/>
          <w:sz w:val="24"/>
        </w:rPr>
      </w:pPr>
      <w:r w:rsidRPr="00270B6A">
        <w:rPr>
          <w:rFonts w:ascii="Arial" w:hAnsi="Arial" w:cs="Arial"/>
          <w:sz w:val="24"/>
        </w:rPr>
        <w:t xml:space="preserve">- Eventual pedido de prorrogação nos termos do item anterior, deverá ser encaminhado à </w:t>
      </w:r>
      <w:r w:rsidRPr="00146CDD">
        <w:rPr>
          <w:rFonts w:ascii="Arial" w:hAnsi="Arial" w:cs="Arial"/>
          <w:color w:val="365F91" w:themeColor="accent1" w:themeShade="BF"/>
          <w:sz w:val="24"/>
        </w:rPr>
        <w:t>G</w:t>
      </w:r>
      <w:r w:rsidR="00A17FB0" w:rsidRPr="00146CDD">
        <w:rPr>
          <w:rFonts w:ascii="Arial" w:hAnsi="Arial" w:cs="Arial"/>
          <w:color w:val="365F91" w:themeColor="accent1" w:themeShade="BF"/>
          <w:sz w:val="24"/>
        </w:rPr>
        <w:t>erência Administrativa</w:t>
      </w:r>
      <w:r w:rsidR="00C352E8">
        <w:rPr>
          <w:rFonts w:ascii="Arial" w:hAnsi="Arial" w:cs="Arial"/>
          <w:color w:val="365F91" w:themeColor="accent1" w:themeShade="BF"/>
          <w:sz w:val="24"/>
        </w:rPr>
        <w:t>/GAD</w:t>
      </w:r>
      <w:r w:rsidRPr="00146CDD">
        <w:rPr>
          <w:rFonts w:ascii="Arial" w:hAnsi="Arial" w:cs="Arial"/>
          <w:color w:val="365F91" w:themeColor="accent1" w:themeShade="BF"/>
          <w:sz w:val="24"/>
        </w:rPr>
        <w:t xml:space="preserve"> </w:t>
      </w:r>
      <w:r w:rsidRPr="00A17FB0">
        <w:rPr>
          <w:rFonts w:ascii="Arial" w:hAnsi="Arial" w:cs="Arial"/>
          <w:sz w:val="24"/>
        </w:rPr>
        <w:t xml:space="preserve">do SAAE/VR, responsável pela fiscalização do contrato, localizada à </w:t>
      </w:r>
      <w:r w:rsidR="00A17FB0" w:rsidRPr="00146CDD">
        <w:rPr>
          <w:rFonts w:ascii="Arial" w:hAnsi="Arial" w:cs="Arial"/>
          <w:color w:val="365F91" w:themeColor="accent1" w:themeShade="BF"/>
          <w:sz w:val="24"/>
        </w:rPr>
        <w:t>Av. Lucas Evangelista, n.º 643, Aterrado, Volta Redonda, RJ</w:t>
      </w:r>
      <w:r w:rsidRPr="00A17FB0">
        <w:rPr>
          <w:rFonts w:ascii="Arial" w:hAnsi="Arial" w:cs="Arial"/>
          <w:sz w:val="24"/>
        </w:rPr>
        <w:t xml:space="preserve">, e-mail: </w:t>
      </w:r>
      <w:r w:rsidR="00A17FB0" w:rsidRPr="00146CDD">
        <w:rPr>
          <w:rFonts w:ascii="Arial" w:hAnsi="Arial" w:cs="Arial"/>
          <w:color w:val="365F91" w:themeColor="accent1" w:themeShade="BF"/>
          <w:sz w:val="24"/>
        </w:rPr>
        <w:t>amilfont</w:t>
      </w:r>
      <w:r w:rsidRPr="00146CDD">
        <w:rPr>
          <w:rFonts w:ascii="Arial" w:hAnsi="Arial" w:cs="Arial"/>
          <w:color w:val="365F91" w:themeColor="accent1" w:themeShade="BF"/>
          <w:sz w:val="24"/>
        </w:rPr>
        <w:t xml:space="preserve">@saaevr.com.br </w:t>
      </w:r>
      <w:r w:rsidRPr="00A17FB0">
        <w:rPr>
          <w:rFonts w:ascii="Arial" w:hAnsi="Arial" w:cs="Arial"/>
          <w:sz w:val="24"/>
        </w:rPr>
        <w:t xml:space="preserve">(Gestor do contrato), </w:t>
      </w:r>
      <w:r w:rsidR="00A17FB0" w:rsidRPr="00146CDD">
        <w:rPr>
          <w:rFonts w:ascii="Arial" w:hAnsi="Arial" w:cs="Arial"/>
          <w:color w:val="365F91" w:themeColor="accent1" w:themeShade="BF"/>
          <w:sz w:val="24"/>
        </w:rPr>
        <w:t>nleocadio</w:t>
      </w:r>
      <w:r w:rsidRPr="00146CDD">
        <w:rPr>
          <w:rFonts w:ascii="Arial" w:hAnsi="Arial" w:cs="Arial"/>
          <w:color w:val="365F91" w:themeColor="accent1" w:themeShade="BF"/>
          <w:sz w:val="24"/>
        </w:rPr>
        <w:t xml:space="preserve">@saaevr.com.br </w:t>
      </w:r>
      <w:r w:rsidRPr="00A17FB0">
        <w:rPr>
          <w:rFonts w:ascii="Arial" w:hAnsi="Arial" w:cs="Arial"/>
          <w:sz w:val="24"/>
        </w:rPr>
        <w:t xml:space="preserve">e </w:t>
      </w:r>
      <w:r w:rsidR="00DE340F">
        <w:rPr>
          <w:rFonts w:ascii="Arial" w:hAnsi="Arial" w:cs="Arial"/>
          <w:color w:val="365F91" w:themeColor="accent1" w:themeShade="BF"/>
          <w:sz w:val="24"/>
        </w:rPr>
        <w:t>mdias</w:t>
      </w:r>
      <w:r w:rsidRPr="00146CDD">
        <w:rPr>
          <w:rFonts w:ascii="Arial" w:hAnsi="Arial" w:cs="Arial"/>
          <w:color w:val="365F91" w:themeColor="accent1" w:themeShade="BF"/>
          <w:sz w:val="24"/>
        </w:rPr>
        <w:t xml:space="preserve">@saaevr.com.br </w:t>
      </w:r>
      <w:r w:rsidRPr="00A17FB0">
        <w:rPr>
          <w:rFonts w:ascii="Arial" w:hAnsi="Arial" w:cs="Arial"/>
          <w:sz w:val="24"/>
        </w:rPr>
        <w:t>(Fiscais do Contrato).</w:t>
      </w:r>
    </w:p>
    <w:p w14:paraId="0F7F74A6" w14:textId="0BDCD69E" w:rsidR="00A94B9B" w:rsidRPr="00146CDD" w:rsidRDefault="00270B6A" w:rsidP="00B2555E">
      <w:pPr>
        <w:pStyle w:val="PargrafodaLista"/>
        <w:numPr>
          <w:ilvl w:val="1"/>
          <w:numId w:val="3"/>
        </w:numPr>
        <w:tabs>
          <w:tab w:val="left" w:pos="851"/>
        </w:tabs>
        <w:spacing w:before="228"/>
        <w:ind w:left="426" w:right="547" w:firstLine="0"/>
        <w:rPr>
          <w:rFonts w:ascii="Arial" w:hAnsi="Arial" w:cs="Arial"/>
          <w:color w:val="365F91" w:themeColor="accent1" w:themeShade="BF"/>
          <w:sz w:val="24"/>
          <w:szCs w:val="24"/>
        </w:rPr>
      </w:pPr>
      <w:r>
        <w:rPr>
          <w:rFonts w:ascii="Arial" w:hAnsi="Arial" w:cs="Arial"/>
          <w:sz w:val="24"/>
          <w:szCs w:val="24"/>
        </w:rPr>
        <w:t xml:space="preserve">- </w:t>
      </w:r>
      <w:r w:rsidR="004D3365" w:rsidRPr="00146CDD">
        <w:rPr>
          <w:rFonts w:ascii="Arial" w:hAnsi="Arial" w:cs="Arial"/>
          <w:color w:val="365F91" w:themeColor="accent1" w:themeShade="BF"/>
          <w:sz w:val="24"/>
          <w:szCs w:val="24"/>
        </w:rPr>
        <w:t>O p</w:t>
      </w:r>
      <w:r w:rsidR="00331494" w:rsidRPr="00146CDD">
        <w:rPr>
          <w:rFonts w:ascii="Arial" w:hAnsi="Arial" w:cs="Arial"/>
          <w:color w:val="365F91" w:themeColor="accent1" w:themeShade="BF"/>
          <w:sz w:val="24"/>
          <w:szCs w:val="24"/>
        </w:rPr>
        <w:t xml:space="preserve">razo de </w:t>
      </w:r>
      <w:r w:rsidR="00C35192" w:rsidRPr="00146CDD">
        <w:rPr>
          <w:rFonts w:ascii="Arial" w:hAnsi="Arial" w:cs="Arial"/>
          <w:color w:val="365F91" w:themeColor="accent1" w:themeShade="BF"/>
          <w:sz w:val="24"/>
          <w:szCs w:val="24"/>
        </w:rPr>
        <w:t xml:space="preserve">vigência do </w:t>
      </w:r>
      <w:r w:rsidR="00A94B9B" w:rsidRPr="00146CDD">
        <w:rPr>
          <w:rFonts w:ascii="Arial" w:hAnsi="Arial" w:cs="Arial"/>
          <w:color w:val="365F91" w:themeColor="accent1" w:themeShade="BF"/>
          <w:sz w:val="24"/>
          <w:szCs w:val="24"/>
        </w:rPr>
        <w:t xml:space="preserve">registro de preços </w:t>
      </w:r>
      <w:r w:rsidR="004D3365" w:rsidRPr="00146CDD">
        <w:rPr>
          <w:rFonts w:ascii="Arial" w:hAnsi="Arial" w:cs="Arial"/>
          <w:color w:val="365F91" w:themeColor="accent1" w:themeShade="BF"/>
          <w:sz w:val="24"/>
          <w:szCs w:val="24"/>
        </w:rPr>
        <w:t xml:space="preserve">será de </w:t>
      </w:r>
      <w:r w:rsidR="00A94B9B" w:rsidRPr="00146CDD">
        <w:rPr>
          <w:rFonts w:ascii="Arial" w:hAnsi="Arial" w:cs="Arial"/>
          <w:color w:val="365F91" w:themeColor="accent1" w:themeShade="BF"/>
          <w:sz w:val="24"/>
          <w:szCs w:val="24"/>
        </w:rPr>
        <w:t>01</w:t>
      </w:r>
      <w:r w:rsidR="00C35192" w:rsidRPr="00146CDD">
        <w:rPr>
          <w:rFonts w:ascii="Arial" w:hAnsi="Arial" w:cs="Arial"/>
          <w:color w:val="365F91" w:themeColor="accent1" w:themeShade="BF"/>
          <w:sz w:val="24"/>
          <w:szCs w:val="24"/>
        </w:rPr>
        <w:t xml:space="preserve"> (</w:t>
      </w:r>
      <w:r w:rsidR="00A94B9B" w:rsidRPr="00146CDD">
        <w:rPr>
          <w:rFonts w:ascii="Arial" w:hAnsi="Arial" w:cs="Arial"/>
          <w:color w:val="365F91" w:themeColor="accent1" w:themeShade="BF"/>
          <w:sz w:val="24"/>
          <w:szCs w:val="24"/>
        </w:rPr>
        <w:t>um</w:t>
      </w:r>
      <w:r w:rsidR="00C35192" w:rsidRPr="00146CDD">
        <w:rPr>
          <w:rFonts w:ascii="Arial" w:hAnsi="Arial" w:cs="Arial"/>
          <w:color w:val="365F91" w:themeColor="accent1" w:themeShade="BF"/>
          <w:sz w:val="24"/>
          <w:szCs w:val="24"/>
        </w:rPr>
        <w:t xml:space="preserve">) </w:t>
      </w:r>
      <w:r w:rsidR="00A94B9B" w:rsidRPr="00146CDD">
        <w:rPr>
          <w:rFonts w:ascii="Arial" w:hAnsi="Arial" w:cs="Arial"/>
          <w:color w:val="365F91" w:themeColor="accent1" w:themeShade="BF"/>
          <w:sz w:val="24"/>
          <w:szCs w:val="24"/>
        </w:rPr>
        <w:t>ano</w:t>
      </w:r>
      <w:r w:rsidR="004E5924" w:rsidRPr="00146CDD">
        <w:rPr>
          <w:rFonts w:ascii="Arial" w:hAnsi="Arial" w:cs="Arial"/>
          <w:color w:val="365F91" w:themeColor="accent1" w:themeShade="BF"/>
          <w:sz w:val="24"/>
          <w:szCs w:val="24"/>
        </w:rPr>
        <w:t xml:space="preserve">, </w:t>
      </w:r>
      <w:r w:rsidR="00A94B9B" w:rsidRPr="00146CDD">
        <w:rPr>
          <w:rFonts w:ascii="Arial" w:hAnsi="Arial" w:cs="Arial"/>
          <w:color w:val="365F91" w:themeColor="accent1" w:themeShade="BF"/>
          <w:sz w:val="24"/>
          <w:szCs w:val="24"/>
        </w:rPr>
        <w:t>contado do primeiro dia útil subsequente à data de divulgação no PNCP, na forma do artigo 22 do Decreto Federal 11.462/23.</w:t>
      </w:r>
    </w:p>
    <w:p w14:paraId="74C1AE3D" w14:textId="75A8D27F" w:rsidR="00A94B9B" w:rsidRPr="00146CDD" w:rsidRDefault="00DC2171" w:rsidP="00B2555E">
      <w:pPr>
        <w:pStyle w:val="PargrafodaLista"/>
        <w:numPr>
          <w:ilvl w:val="1"/>
          <w:numId w:val="3"/>
        </w:numPr>
        <w:tabs>
          <w:tab w:val="left" w:pos="851"/>
        </w:tabs>
        <w:spacing w:before="228"/>
        <w:ind w:left="426" w:right="547" w:firstLine="0"/>
        <w:rPr>
          <w:rFonts w:ascii="Arial" w:hAnsi="Arial" w:cs="Arial"/>
          <w:color w:val="365F91" w:themeColor="accent1" w:themeShade="BF"/>
          <w:sz w:val="24"/>
          <w:szCs w:val="24"/>
        </w:rPr>
      </w:pPr>
      <w:r w:rsidRPr="00DC2171">
        <w:rPr>
          <w:rFonts w:ascii="Arial" w:hAnsi="Arial" w:cs="Arial"/>
          <w:sz w:val="24"/>
          <w:szCs w:val="24"/>
        </w:rPr>
        <w:t>-</w:t>
      </w:r>
      <w:r w:rsidR="00A94B9B" w:rsidRPr="00DC2171">
        <w:rPr>
          <w:rFonts w:ascii="Arial" w:hAnsi="Arial" w:cs="Arial"/>
          <w:sz w:val="24"/>
          <w:szCs w:val="24"/>
        </w:rPr>
        <w:t xml:space="preserve"> </w:t>
      </w:r>
      <w:r w:rsidR="00A94B9B" w:rsidRPr="00146CDD">
        <w:rPr>
          <w:rFonts w:ascii="Arial" w:hAnsi="Arial" w:cs="Arial"/>
          <w:color w:val="365F91" w:themeColor="accent1" w:themeShade="BF"/>
          <w:sz w:val="24"/>
          <w:szCs w:val="24"/>
        </w:rPr>
        <w:t>O prazo de vigência da Ata de Registro de Preços poderá ser prorrogado por igual período inicial, desde que comprovada a vantajosidade do preço, nos termos do artigo 84 da Lei Federal nº 14.133/21.</w:t>
      </w:r>
    </w:p>
    <w:p w14:paraId="05D90F6F" w14:textId="74BA8483" w:rsidR="00FA5B18" w:rsidRPr="00146CDD" w:rsidRDefault="00A94B9B" w:rsidP="00B2555E">
      <w:pPr>
        <w:pStyle w:val="PargrafodaLista"/>
        <w:numPr>
          <w:ilvl w:val="1"/>
          <w:numId w:val="3"/>
        </w:numPr>
        <w:tabs>
          <w:tab w:val="left" w:pos="851"/>
        </w:tabs>
        <w:spacing w:before="228"/>
        <w:ind w:left="426" w:right="547" w:firstLine="0"/>
        <w:rPr>
          <w:rFonts w:ascii="Arial" w:hAnsi="Arial" w:cs="Arial"/>
          <w:color w:val="365F91" w:themeColor="accent1" w:themeShade="BF"/>
          <w:sz w:val="24"/>
          <w:szCs w:val="24"/>
        </w:rPr>
      </w:pPr>
      <w:r w:rsidRPr="00DC2171">
        <w:rPr>
          <w:rFonts w:ascii="Arial" w:hAnsi="Arial" w:cs="Arial"/>
          <w:sz w:val="24"/>
          <w:szCs w:val="24"/>
        </w:rPr>
        <w:t xml:space="preserve">- </w:t>
      </w:r>
      <w:r w:rsidRPr="00146CDD">
        <w:rPr>
          <w:rFonts w:ascii="Arial" w:hAnsi="Arial" w:cs="Arial"/>
          <w:color w:val="365F91" w:themeColor="accent1" w:themeShade="BF"/>
          <w:sz w:val="24"/>
          <w:szCs w:val="24"/>
        </w:rPr>
        <w:t>No caso de prorrogação da vigência da ata de registro de preços, os quantitativos previstos inicialmente serão renovados automaticamente.</w:t>
      </w:r>
    </w:p>
    <w:p w14:paraId="7F02BE22" w14:textId="6E65F342" w:rsidR="00706BCC" w:rsidRPr="00146CDD" w:rsidRDefault="00706BCC" w:rsidP="00B2555E">
      <w:pPr>
        <w:pStyle w:val="PargrafodaLista"/>
        <w:numPr>
          <w:ilvl w:val="1"/>
          <w:numId w:val="3"/>
        </w:numPr>
        <w:tabs>
          <w:tab w:val="left" w:pos="851"/>
        </w:tabs>
        <w:spacing w:before="230"/>
        <w:ind w:left="426" w:right="556" w:firstLine="0"/>
        <w:rPr>
          <w:rFonts w:ascii="Arial" w:hAnsi="Arial" w:cs="Arial"/>
          <w:color w:val="365F91" w:themeColor="accent1" w:themeShade="BF"/>
          <w:sz w:val="24"/>
          <w:szCs w:val="24"/>
        </w:rPr>
      </w:pPr>
      <w:r w:rsidRPr="00DC2171">
        <w:rPr>
          <w:rFonts w:ascii="Arial" w:hAnsi="Arial" w:cs="Arial"/>
          <w:sz w:val="24"/>
          <w:szCs w:val="24"/>
        </w:rPr>
        <w:t xml:space="preserve">- </w:t>
      </w:r>
      <w:r w:rsidR="00A94B9B" w:rsidRPr="00146CDD">
        <w:rPr>
          <w:rFonts w:ascii="Arial" w:hAnsi="Arial" w:cs="Arial"/>
          <w:color w:val="365F91" w:themeColor="accent1" w:themeShade="BF"/>
          <w:sz w:val="24"/>
          <w:szCs w:val="24"/>
        </w:rPr>
        <w:t xml:space="preserve">Os preços registrados poderão ser alterados nas condições previstas na Ata </w:t>
      </w:r>
      <w:r w:rsidR="00A94B9B" w:rsidRPr="00146CDD">
        <w:rPr>
          <w:rFonts w:ascii="Arial" w:hAnsi="Arial" w:cs="Arial"/>
          <w:color w:val="365F91" w:themeColor="accent1" w:themeShade="BF"/>
          <w:sz w:val="24"/>
          <w:szCs w:val="24"/>
        </w:rPr>
        <w:lastRenderedPageBreak/>
        <w:t>de Registro de Preços, conforme minuta que faz parte deste edital de licitação – Anexo IV</w:t>
      </w:r>
      <w:r w:rsidR="00B94183" w:rsidRPr="00146CDD">
        <w:rPr>
          <w:rFonts w:ascii="Arial" w:hAnsi="Arial" w:cs="Arial"/>
          <w:color w:val="365F91" w:themeColor="accent1" w:themeShade="BF"/>
          <w:sz w:val="24"/>
          <w:szCs w:val="24"/>
        </w:rPr>
        <w:t xml:space="preserve"> </w:t>
      </w:r>
      <w:r w:rsidR="00A94B9B" w:rsidRPr="00146CDD">
        <w:rPr>
          <w:rFonts w:ascii="Arial" w:hAnsi="Arial" w:cs="Arial"/>
          <w:color w:val="365F91" w:themeColor="accent1" w:themeShade="BF"/>
          <w:sz w:val="24"/>
          <w:szCs w:val="24"/>
        </w:rPr>
        <w:t>(inciso VI do artigo 82 da Lei Federal 14.133/2021).</w:t>
      </w:r>
    </w:p>
    <w:p w14:paraId="4C6088F9" w14:textId="0AC001F5" w:rsidR="00FA5B18" w:rsidRPr="009826FF" w:rsidRDefault="001919E8" w:rsidP="00B2555E">
      <w:pPr>
        <w:pStyle w:val="PargrafodaLista"/>
        <w:numPr>
          <w:ilvl w:val="0"/>
          <w:numId w:val="3"/>
        </w:numPr>
        <w:tabs>
          <w:tab w:val="left" w:pos="519"/>
          <w:tab w:val="left" w:pos="567"/>
          <w:tab w:val="left" w:pos="851"/>
        </w:tabs>
        <w:ind w:left="426" w:right="556" w:firstLine="0"/>
        <w:rPr>
          <w:rFonts w:ascii="Arial" w:hAnsi="Arial" w:cs="Arial"/>
          <w:sz w:val="24"/>
          <w:szCs w:val="24"/>
        </w:rPr>
      </w:pPr>
      <w:r w:rsidRPr="00D933A2">
        <w:rPr>
          <w:rFonts w:ascii="Arial" w:hAnsi="Arial" w:cs="Arial"/>
          <w:b/>
          <w:sz w:val="24"/>
          <w:szCs w:val="24"/>
        </w:rPr>
        <w:t xml:space="preserve"> -</w:t>
      </w:r>
      <w:r w:rsidRPr="009826FF">
        <w:rPr>
          <w:rFonts w:ascii="Arial" w:hAnsi="Arial" w:cs="Arial"/>
          <w:sz w:val="24"/>
          <w:szCs w:val="24"/>
        </w:rPr>
        <w:t xml:space="preserve"> </w:t>
      </w:r>
      <w:r w:rsidR="00331494" w:rsidRPr="009826FF">
        <w:rPr>
          <w:rFonts w:ascii="Arial" w:hAnsi="Arial" w:cs="Arial"/>
          <w:b/>
          <w:color w:val="000000" w:themeColor="text1"/>
          <w:sz w:val="24"/>
          <w:szCs w:val="24"/>
        </w:rPr>
        <w:t>PREÇO ESTIMADO</w:t>
      </w:r>
    </w:p>
    <w:p w14:paraId="2E73972B" w14:textId="60CA99B3" w:rsidR="00FA5B18" w:rsidRPr="009826FF" w:rsidRDefault="00EF7188" w:rsidP="00B2555E">
      <w:pPr>
        <w:pStyle w:val="PargrafodaLista"/>
        <w:numPr>
          <w:ilvl w:val="1"/>
          <w:numId w:val="3"/>
        </w:numPr>
        <w:tabs>
          <w:tab w:val="left" w:pos="851"/>
        </w:tabs>
        <w:ind w:left="426" w:right="546" w:firstLine="0"/>
        <w:rPr>
          <w:rFonts w:ascii="Arial" w:hAnsi="Arial" w:cs="Arial"/>
          <w:sz w:val="24"/>
          <w:szCs w:val="24"/>
        </w:rPr>
      </w:pPr>
      <w:r w:rsidRPr="009826FF">
        <w:rPr>
          <w:rFonts w:ascii="Arial" w:hAnsi="Arial" w:cs="Arial"/>
          <w:sz w:val="24"/>
          <w:szCs w:val="24"/>
        </w:rPr>
        <w:t>-</w:t>
      </w:r>
      <w:r w:rsidR="001919E8" w:rsidRPr="009826FF">
        <w:rPr>
          <w:rFonts w:ascii="Arial" w:hAnsi="Arial" w:cs="Arial"/>
          <w:sz w:val="24"/>
          <w:szCs w:val="24"/>
        </w:rPr>
        <w:t xml:space="preserve"> O preço g</w:t>
      </w:r>
      <w:r w:rsidR="00331494" w:rsidRPr="009826FF">
        <w:rPr>
          <w:rFonts w:ascii="Arial" w:hAnsi="Arial" w:cs="Arial"/>
          <w:sz w:val="24"/>
          <w:szCs w:val="24"/>
        </w:rPr>
        <w:t xml:space="preserve">lobal estimado </w:t>
      </w:r>
      <w:r w:rsidR="001919E8" w:rsidRPr="009826FF">
        <w:rPr>
          <w:rFonts w:ascii="Arial" w:hAnsi="Arial" w:cs="Arial"/>
          <w:sz w:val="24"/>
          <w:szCs w:val="24"/>
        </w:rPr>
        <w:t xml:space="preserve">da presente licitação é de </w:t>
      </w:r>
      <w:r w:rsidR="00331494" w:rsidRPr="00146CDD">
        <w:rPr>
          <w:rFonts w:ascii="Arial" w:hAnsi="Arial" w:cs="Arial"/>
          <w:color w:val="365F91" w:themeColor="accent1" w:themeShade="BF"/>
          <w:sz w:val="24"/>
          <w:szCs w:val="24"/>
        </w:rPr>
        <w:t xml:space="preserve">R$ </w:t>
      </w:r>
      <w:r w:rsidR="00A94B9B" w:rsidRPr="00146CDD">
        <w:rPr>
          <w:rFonts w:ascii="Arial" w:hAnsi="Arial" w:cs="Arial"/>
          <w:color w:val="365F91" w:themeColor="accent1" w:themeShade="BF"/>
          <w:sz w:val="24"/>
          <w:szCs w:val="24"/>
        </w:rPr>
        <w:t>1</w:t>
      </w:r>
      <w:r w:rsidR="00CA674D">
        <w:rPr>
          <w:rFonts w:ascii="Arial" w:hAnsi="Arial" w:cs="Arial"/>
          <w:color w:val="365F91" w:themeColor="accent1" w:themeShade="BF"/>
          <w:sz w:val="24"/>
          <w:szCs w:val="24"/>
        </w:rPr>
        <w:t>0.156,20</w:t>
      </w:r>
      <w:r w:rsidR="00331494" w:rsidRPr="00146CDD">
        <w:rPr>
          <w:rFonts w:ascii="Arial" w:hAnsi="Arial" w:cs="Arial"/>
          <w:color w:val="365F91" w:themeColor="accent1" w:themeShade="BF"/>
          <w:sz w:val="24"/>
          <w:szCs w:val="24"/>
        </w:rPr>
        <w:t xml:space="preserve"> (</w:t>
      </w:r>
      <w:r w:rsidR="00A94B9B" w:rsidRPr="00146CDD">
        <w:rPr>
          <w:rFonts w:ascii="Arial" w:hAnsi="Arial" w:cs="Arial"/>
          <w:color w:val="365F91" w:themeColor="accent1" w:themeShade="BF"/>
          <w:sz w:val="24"/>
          <w:szCs w:val="24"/>
        </w:rPr>
        <w:t>d</w:t>
      </w:r>
      <w:r w:rsidR="00CA674D">
        <w:rPr>
          <w:rFonts w:ascii="Arial" w:hAnsi="Arial" w:cs="Arial"/>
          <w:color w:val="365F91" w:themeColor="accent1" w:themeShade="BF"/>
          <w:sz w:val="24"/>
          <w:szCs w:val="24"/>
        </w:rPr>
        <w:t>ez mil, cento e cinquenta e seis reais e vinte centavos</w:t>
      </w:r>
      <w:r w:rsidR="00331494" w:rsidRPr="00146CDD">
        <w:rPr>
          <w:rFonts w:ascii="Arial" w:hAnsi="Arial" w:cs="Arial"/>
          <w:color w:val="365F91" w:themeColor="accent1" w:themeShade="BF"/>
          <w:sz w:val="24"/>
          <w:szCs w:val="24"/>
        </w:rPr>
        <w:t>)</w:t>
      </w:r>
      <w:r w:rsidR="001919E8" w:rsidRPr="009826FF">
        <w:rPr>
          <w:rFonts w:ascii="Arial" w:hAnsi="Arial" w:cs="Arial"/>
          <w:color w:val="000000" w:themeColor="text1"/>
          <w:sz w:val="24"/>
          <w:szCs w:val="24"/>
        </w:rPr>
        <w:t xml:space="preserve">, </w:t>
      </w:r>
      <w:r w:rsidR="001919E8" w:rsidRPr="009826FF">
        <w:rPr>
          <w:rFonts w:ascii="Arial" w:hAnsi="Arial" w:cs="Arial"/>
          <w:sz w:val="24"/>
          <w:szCs w:val="24"/>
        </w:rPr>
        <w:t xml:space="preserve">conforme Planilha Orçamentária - ANEXO </w:t>
      </w:r>
      <w:r w:rsidRPr="009826FF">
        <w:rPr>
          <w:rFonts w:ascii="Arial" w:hAnsi="Arial" w:cs="Arial"/>
          <w:sz w:val="24"/>
          <w:szCs w:val="24"/>
        </w:rPr>
        <w:t>II</w:t>
      </w:r>
      <w:r w:rsidRPr="009826FF">
        <w:rPr>
          <w:rFonts w:ascii="Arial" w:hAnsi="Arial" w:cs="Arial"/>
          <w:spacing w:val="9"/>
          <w:sz w:val="24"/>
          <w:szCs w:val="24"/>
        </w:rPr>
        <w:t xml:space="preserve"> deste edital</w:t>
      </w:r>
      <w:r w:rsidR="00331494" w:rsidRPr="009826FF">
        <w:rPr>
          <w:rFonts w:ascii="Arial" w:hAnsi="Arial" w:cs="Arial"/>
          <w:sz w:val="24"/>
          <w:szCs w:val="24"/>
        </w:rPr>
        <w:t>.</w:t>
      </w:r>
    </w:p>
    <w:p w14:paraId="00A9166D" w14:textId="3412C33C" w:rsidR="002362BF" w:rsidRPr="009826FF" w:rsidRDefault="008C0D0B" w:rsidP="00B2555E">
      <w:pPr>
        <w:pStyle w:val="PargrafodaLista"/>
        <w:numPr>
          <w:ilvl w:val="0"/>
          <w:numId w:val="3"/>
        </w:numPr>
        <w:tabs>
          <w:tab w:val="left" w:pos="709"/>
        </w:tabs>
        <w:spacing w:before="230"/>
        <w:ind w:left="426" w:right="547" w:firstLine="0"/>
        <w:rPr>
          <w:rFonts w:ascii="Arial" w:eastAsia="Arial" w:hAnsi="Arial" w:cs="Arial"/>
          <w:b/>
          <w:bCs/>
          <w:sz w:val="24"/>
          <w:szCs w:val="24"/>
        </w:rPr>
      </w:pPr>
      <w:r w:rsidRPr="009826FF">
        <w:rPr>
          <w:rFonts w:ascii="Arial" w:eastAsia="Arial" w:hAnsi="Arial" w:cs="Arial"/>
          <w:b/>
          <w:bCs/>
          <w:sz w:val="24"/>
          <w:szCs w:val="24"/>
        </w:rPr>
        <w:t xml:space="preserve"> - </w:t>
      </w:r>
      <w:r w:rsidR="002362BF" w:rsidRPr="009826FF">
        <w:rPr>
          <w:rFonts w:ascii="Arial" w:eastAsia="Arial" w:hAnsi="Arial" w:cs="Arial"/>
          <w:b/>
          <w:bCs/>
          <w:sz w:val="24"/>
          <w:szCs w:val="24"/>
        </w:rPr>
        <w:t>RECURSOS ORÇAMENTÁRIOS</w:t>
      </w:r>
    </w:p>
    <w:p w14:paraId="324B7023" w14:textId="77777777" w:rsidR="0089622C" w:rsidRPr="009826FF" w:rsidRDefault="002362BF" w:rsidP="00B2555E">
      <w:pPr>
        <w:pStyle w:val="PargrafodaLista"/>
        <w:numPr>
          <w:ilvl w:val="1"/>
          <w:numId w:val="3"/>
        </w:numPr>
        <w:tabs>
          <w:tab w:val="left" w:pos="851"/>
        </w:tabs>
        <w:spacing w:before="230"/>
        <w:ind w:left="426" w:right="547" w:firstLine="0"/>
        <w:rPr>
          <w:rFonts w:ascii="Arial" w:eastAsia="Arial" w:hAnsi="Arial" w:cs="Arial"/>
          <w:b/>
          <w:bCs/>
          <w:sz w:val="24"/>
          <w:szCs w:val="24"/>
        </w:rPr>
      </w:pPr>
      <w:r w:rsidRPr="009826FF">
        <w:rPr>
          <w:rFonts w:ascii="Arial" w:eastAsia="Arial" w:hAnsi="Arial" w:cs="Arial"/>
          <w:sz w:val="24"/>
          <w:szCs w:val="24"/>
        </w:rPr>
        <w:t xml:space="preserve">- </w:t>
      </w:r>
      <w:r w:rsidRPr="009826FF">
        <w:rPr>
          <w:rFonts w:ascii="Arial" w:hAnsi="Arial" w:cs="Arial"/>
          <w:sz w:val="24"/>
          <w:szCs w:val="24"/>
        </w:rPr>
        <w:t>A</w:t>
      </w:r>
      <w:r w:rsidR="0089622C" w:rsidRPr="009826FF">
        <w:rPr>
          <w:rFonts w:ascii="Arial" w:hAnsi="Arial" w:cs="Arial"/>
          <w:sz w:val="24"/>
          <w:szCs w:val="24"/>
        </w:rPr>
        <w:t>s</w:t>
      </w:r>
      <w:r w:rsidRPr="009826FF">
        <w:rPr>
          <w:rFonts w:ascii="Arial" w:hAnsi="Arial" w:cs="Arial"/>
          <w:sz w:val="24"/>
          <w:szCs w:val="24"/>
        </w:rPr>
        <w:t xml:space="preserve"> despesa</w:t>
      </w:r>
      <w:r w:rsidR="0089622C" w:rsidRPr="009826FF">
        <w:rPr>
          <w:rFonts w:ascii="Arial" w:hAnsi="Arial" w:cs="Arial"/>
          <w:sz w:val="24"/>
          <w:szCs w:val="24"/>
        </w:rPr>
        <w:t>s</w:t>
      </w:r>
      <w:r w:rsidRPr="009826FF">
        <w:rPr>
          <w:rFonts w:ascii="Arial" w:hAnsi="Arial" w:cs="Arial"/>
          <w:sz w:val="24"/>
          <w:szCs w:val="24"/>
        </w:rPr>
        <w:t xml:space="preserve"> decorrente</w:t>
      </w:r>
      <w:r w:rsidR="0089622C" w:rsidRPr="009826FF">
        <w:rPr>
          <w:rFonts w:ascii="Arial" w:hAnsi="Arial" w:cs="Arial"/>
          <w:sz w:val="24"/>
          <w:szCs w:val="24"/>
        </w:rPr>
        <w:t>s</w:t>
      </w:r>
      <w:r w:rsidRPr="009826FF">
        <w:rPr>
          <w:rFonts w:ascii="Arial" w:hAnsi="Arial" w:cs="Arial"/>
          <w:sz w:val="24"/>
          <w:szCs w:val="24"/>
        </w:rPr>
        <w:t xml:space="preserve"> </w:t>
      </w:r>
      <w:r w:rsidR="0089622C" w:rsidRPr="009826FF">
        <w:rPr>
          <w:rFonts w:ascii="Arial" w:hAnsi="Arial" w:cs="Arial"/>
          <w:sz w:val="24"/>
          <w:szCs w:val="24"/>
        </w:rPr>
        <w:t>das obrigações assumidas com a presente licitação correrão</w:t>
      </w:r>
      <w:r w:rsidRPr="009826FF">
        <w:rPr>
          <w:rFonts w:ascii="Arial" w:hAnsi="Arial" w:cs="Arial"/>
          <w:sz w:val="24"/>
          <w:szCs w:val="24"/>
        </w:rPr>
        <w:t xml:space="preserve"> à conta da </w:t>
      </w:r>
      <w:r w:rsidR="0089622C" w:rsidRPr="009826FF">
        <w:rPr>
          <w:rFonts w:ascii="Arial" w:hAnsi="Arial" w:cs="Arial"/>
          <w:sz w:val="24"/>
          <w:szCs w:val="24"/>
        </w:rPr>
        <w:t xml:space="preserve">seguinte </w:t>
      </w:r>
      <w:r w:rsidRPr="009826FF">
        <w:rPr>
          <w:rFonts w:ascii="Arial" w:hAnsi="Arial" w:cs="Arial"/>
          <w:sz w:val="24"/>
          <w:szCs w:val="24"/>
        </w:rPr>
        <w:t>dotação orçamentária:</w:t>
      </w:r>
    </w:p>
    <w:p w14:paraId="66974B83" w14:textId="624E063A" w:rsidR="009E1AC9" w:rsidRPr="009E1AC9" w:rsidRDefault="009E1AC9" w:rsidP="0089622C">
      <w:pPr>
        <w:pStyle w:val="PargrafodaLista"/>
        <w:tabs>
          <w:tab w:val="left" w:pos="851"/>
        </w:tabs>
        <w:spacing w:before="0"/>
        <w:ind w:left="426" w:right="547"/>
        <w:rPr>
          <w:rFonts w:ascii="Arial" w:hAnsi="Arial" w:cs="Arial"/>
          <w:color w:val="365F91" w:themeColor="accent1" w:themeShade="BF"/>
          <w:sz w:val="24"/>
          <w:szCs w:val="24"/>
        </w:rPr>
      </w:pPr>
      <w:r w:rsidRPr="009E1AC9">
        <w:rPr>
          <w:rFonts w:ascii="Arial" w:hAnsi="Arial" w:cs="Arial"/>
          <w:color w:val="365F91" w:themeColor="accent1" w:themeShade="BF"/>
          <w:sz w:val="24"/>
          <w:szCs w:val="24"/>
        </w:rPr>
        <w:t>45.1.17.122.1101.6450.3</w:t>
      </w:r>
      <w:r w:rsidR="00CA674D">
        <w:rPr>
          <w:rFonts w:ascii="Arial" w:hAnsi="Arial" w:cs="Arial"/>
          <w:color w:val="365F91" w:themeColor="accent1" w:themeShade="BF"/>
          <w:sz w:val="24"/>
          <w:szCs w:val="24"/>
        </w:rPr>
        <w:t>339030000000</w:t>
      </w:r>
      <w:r w:rsidRPr="009E1AC9">
        <w:rPr>
          <w:rFonts w:ascii="Arial" w:hAnsi="Arial" w:cs="Arial"/>
          <w:color w:val="365F91" w:themeColor="accent1" w:themeShade="BF"/>
          <w:sz w:val="24"/>
          <w:szCs w:val="24"/>
        </w:rPr>
        <w:t>.1501</w:t>
      </w:r>
    </w:p>
    <w:p w14:paraId="617DFE69" w14:textId="04750E74" w:rsidR="0046706D" w:rsidRPr="00D933A2" w:rsidRDefault="00D933A2" w:rsidP="00B2555E">
      <w:pPr>
        <w:pStyle w:val="PargrafodaLista"/>
        <w:numPr>
          <w:ilvl w:val="0"/>
          <w:numId w:val="3"/>
        </w:numPr>
        <w:tabs>
          <w:tab w:val="left" w:pos="709"/>
        </w:tabs>
        <w:spacing w:before="230"/>
        <w:ind w:left="426" w:right="547" w:firstLine="0"/>
        <w:rPr>
          <w:rFonts w:ascii="Arial" w:eastAsia="Arial" w:hAnsi="Arial" w:cs="Arial"/>
          <w:b/>
          <w:bCs/>
          <w:sz w:val="24"/>
          <w:szCs w:val="24"/>
          <w:u w:val="thick"/>
        </w:rPr>
      </w:pPr>
      <w:bookmarkStart w:id="1" w:name="_Ref160440746"/>
      <w:r>
        <w:rPr>
          <w:rFonts w:ascii="Arial" w:hAnsi="Arial"/>
          <w:b/>
          <w:sz w:val="24"/>
        </w:rPr>
        <w:t xml:space="preserve"> </w:t>
      </w:r>
      <w:r w:rsidR="0046706D" w:rsidRPr="00D933A2">
        <w:rPr>
          <w:rFonts w:ascii="Arial" w:hAnsi="Arial"/>
          <w:b/>
          <w:sz w:val="24"/>
        </w:rPr>
        <w:t xml:space="preserve">- </w:t>
      </w:r>
      <w:r w:rsidR="0046706D" w:rsidRPr="00D933A2">
        <w:rPr>
          <w:rFonts w:ascii="Arial" w:hAnsi="Arial" w:cs="Arial"/>
          <w:b/>
          <w:sz w:val="24"/>
          <w:szCs w:val="24"/>
        </w:rPr>
        <w:t>CONDIÇÕES GERAIS DE PARTICIPAÇÃO</w:t>
      </w:r>
    </w:p>
    <w:p w14:paraId="3995E4D3" w14:textId="38634F11" w:rsidR="0046706D" w:rsidRPr="00D933A2" w:rsidRDefault="0046706D" w:rsidP="00B2555E">
      <w:pPr>
        <w:pStyle w:val="PargrafodaLista"/>
        <w:numPr>
          <w:ilvl w:val="1"/>
          <w:numId w:val="3"/>
        </w:numPr>
        <w:tabs>
          <w:tab w:val="left" w:pos="851"/>
        </w:tabs>
        <w:spacing w:before="230"/>
        <w:ind w:left="426" w:right="547" w:firstLine="0"/>
        <w:rPr>
          <w:rFonts w:ascii="Arial" w:hAnsi="Arial" w:cs="Arial"/>
          <w:sz w:val="24"/>
          <w:szCs w:val="24"/>
        </w:rPr>
      </w:pPr>
      <w:r w:rsidRPr="00D933A2">
        <w:rPr>
          <w:rFonts w:ascii="Arial" w:hAnsi="Arial" w:cs="Arial"/>
          <w:sz w:val="24"/>
          <w:szCs w:val="24"/>
        </w:rPr>
        <w:t xml:space="preserve">- Somente poderão participar desta licitação as empresas qualificadas como </w:t>
      </w:r>
      <w:r w:rsidRPr="00D933A2">
        <w:rPr>
          <w:rFonts w:ascii="Arial" w:hAnsi="Arial" w:cs="Arial"/>
          <w:b/>
          <w:sz w:val="24"/>
          <w:szCs w:val="24"/>
        </w:rPr>
        <w:t>Microempresa, Empresa de Pequeno Porte, ou Equiparadas</w:t>
      </w:r>
      <w:r w:rsidRPr="00D933A2">
        <w:rPr>
          <w:rFonts w:ascii="Arial" w:hAnsi="Arial" w:cs="Arial"/>
          <w:sz w:val="24"/>
          <w:szCs w:val="24"/>
        </w:rPr>
        <w:t xml:space="preserve"> e que não se enquadrem em nenhuma das hipóteses elencadas no § 4º do art. 3º da Lei Complementar n.º 123/2006, estando aptas a usufruir dos direitos de que tratam os art. 42 a 49 da mencionada Lei, não havendo fatos supervenientes impeditivos da participação no presente certame, e ainda preencham os seguintes requisitos:</w:t>
      </w:r>
    </w:p>
    <w:p w14:paraId="467854F5" w14:textId="77777777" w:rsidR="0046706D" w:rsidRPr="00270B6A" w:rsidRDefault="0046706D" w:rsidP="00B2555E">
      <w:pPr>
        <w:pStyle w:val="PargrafodaLista"/>
        <w:numPr>
          <w:ilvl w:val="2"/>
          <w:numId w:val="3"/>
        </w:numPr>
        <w:tabs>
          <w:tab w:val="left" w:pos="993"/>
        </w:tabs>
        <w:spacing w:before="230"/>
        <w:ind w:left="426" w:right="547" w:firstLine="0"/>
        <w:rPr>
          <w:rFonts w:ascii="Arial" w:hAnsi="Arial" w:cs="Arial"/>
          <w:sz w:val="24"/>
          <w:szCs w:val="24"/>
        </w:rPr>
      </w:pPr>
      <w:bookmarkStart w:id="2" w:name="_Ref160438535"/>
      <w:r w:rsidRPr="00270B6A">
        <w:rPr>
          <w:rFonts w:ascii="Arial" w:hAnsi="Arial" w:cs="Arial"/>
          <w:sz w:val="24"/>
          <w:szCs w:val="24"/>
        </w:rPr>
        <w:t>- Estejam legalmente estabelecidas e explorem ramo de atividade compatível com</w:t>
      </w:r>
      <w:r w:rsidRPr="00270B6A">
        <w:rPr>
          <w:rFonts w:ascii="Arial" w:hAnsi="Arial" w:cs="Arial"/>
          <w:spacing w:val="1"/>
          <w:sz w:val="24"/>
          <w:szCs w:val="24"/>
        </w:rPr>
        <w:t xml:space="preserve"> </w:t>
      </w:r>
      <w:r w:rsidRPr="00270B6A">
        <w:rPr>
          <w:rFonts w:ascii="Arial" w:hAnsi="Arial" w:cs="Arial"/>
          <w:sz w:val="24"/>
          <w:szCs w:val="24"/>
        </w:rPr>
        <w:t>o</w:t>
      </w:r>
      <w:r w:rsidRPr="00270B6A">
        <w:rPr>
          <w:rFonts w:ascii="Arial" w:hAnsi="Arial" w:cs="Arial"/>
          <w:spacing w:val="1"/>
          <w:sz w:val="24"/>
          <w:szCs w:val="24"/>
        </w:rPr>
        <w:t xml:space="preserve"> </w:t>
      </w:r>
      <w:r w:rsidRPr="00270B6A">
        <w:rPr>
          <w:rFonts w:ascii="Arial" w:hAnsi="Arial" w:cs="Arial"/>
          <w:sz w:val="24"/>
          <w:szCs w:val="24"/>
        </w:rPr>
        <w:t>objeto</w:t>
      </w:r>
      <w:r w:rsidRPr="00270B6A">
        <w:rPr>
          <w:rFonts w:ascii="Arial" w:hAnsi="Arial" w:cs="Arial"/>
          <w:spacing w:val="1"/>
          <w:sz w:val="24"/>
          <w:szCs w:val="24"/>
        </w:rPr>
        <w:t xml:space="preserve"> </w:t>
      </w:r>
      <w:r w:rsidRPr="00270B6A">
        <w:rPr>
          <w:rFonts w:ascii="Arial" w:hAnsi="Arial" w:cs="Arial"/>
          <w:sz w:val="24"/>
          <w:szCs w:val="24"/>
        </w:rPr>
        <w:t>desta</w:t>
      </w:r>
      <w:r w:rsidRPr="00270B6A">
        <w:rPr>
          <w:rFonts w:ascii="Arial" w:hAnsi="Arial" w:cs="Arial"/>
          <w:spacing w:val="1"/>
          <w:sz w:val="24"/>
          <w:szCs w:val="24"/>
        </w:rPr>
        <w:t xml:space="preserve"> </w:t>
      </w:r>
      <w:r w:rsidRPr="00270B6A">
        <w:rPr>
          <w:rFonts w:ascii="Arial" w:hAnsi="Arial" w:cs="Arial"/>
          <w:sz w:val="24"/>
          <w:szCs w:val="24"/>
        </w:rPr>
        <w:t>licitação,</w:t>
      </w:r>
      <w:r w:rsidRPr="00270B6A">
        <w:rPr>
          <w:rFonts w:ascii="Arial" w:hAnsi="Arial" w:cs="Arial"/>
          <w:spacing w:val="1"/>
          <w:sz w:val="24"/>
          <w:szCs w:val="24"/>
        </w:rPr>
        <w:t xml:space="preserve"> </w:t>
      </w:r>
      <w:r w:rsidRPr="00270B6A">
        <w:rPr>
          <w:rFonts w:ascii="Arial" w:hAnsi="Arial" w:cs="Arial"/>
          <w:sz w:val="24"/>
          <w:szCs w:val="24"/>
        </w:rPr>
        <w:t>devendo</w:t>
      </w:r>
      <w:r w:rsidRPr="00270B6A">
        <w:rPr>
          <w:rFonts w:ascii="Arial" w:hAnsi="Arial" w:cs="Arial"/>
          <w:spacing w:val="1"/>
          <w:sz w:val="24"/>
          <w:szCs w:val="24"/>
        </w:rPr>
        <w:t xml:space="preserve"> </w:t>
      </w:r>
      <w:r w:rsidRPr="00270B6A">
        <w:rPr>
          <w:rFonts w:ascii="Arial" w:hAnsi="Arial" w:cs="Arial"/>
          <w:sz w:val="24"/>
          <w:szCs w:val="24"/>
        </w:rPr>
        <w:t>tal</w:t>
      </w:r>
      <w:r w:rsidRPr="00270B6A">
        <w:rPr>
          <w:rFonts w:ascii="Arial" w:hAnsi="Arial" w:cs="Arial"/>
          <w:spacing w:val="1"/>
          <w:sz w:val="24"/>
          <w:szCs w:val="24"/>
        </w:rPr>
        <w:t xml:space="preserve"> </w:t>
      </w:r>
      <w:r w:rsidRPr="00270B6A">
        <w:rPr>
          <w:rFonts w:ascii="Arial" w:hAnsi="Arial" w:cs="Arial"/>
          <w:sz w:val="24"/>
          <w:szCs w:val="24"/>
        </w:rPr>
        <w:t>fato</w:t>
      </w:r>
      <w:r w:rsidRPr="00270B6A">
        <w:rPr>
          <w:rFonts w:ascii="Arial" w:hAnsi="Arial" w:cs="Arial"/>
          <w:spacing w:val="1"/>
          <w:sz w:val="24"/>
          <w:szCs w:val="24"/>
        </w:rPr>
        <w:t xml:space="preserve"> </w:t>
      </w:r>
      <w:r w:rsidRPr="00270B6A">
        <w:rPr>
          <w:rFonts w:ascii="Arial" w:hAnsi="Arial" w:cs="Arial"/>
          <w:sz w:val="24"/>
          <w:szCs w:val="24"/>
        </w:rPr>
        <w:t>ser</w:t>
      </w:r>
      <w:r w:rsidRPr="00270B6A">
        <w:rPr>
          <w:rFonts w:ascii="Arial" w:hAnsi="Arial" w:cs="Arial"/>
          <w:spacing w:val="1"/>
          <w:sz w:val="24"/>
          <w:szCs w:val="24"/>
        </w:rPr>
        <w:t xml:space="preserve"> </w:t>
      </w:r>
      <w:r w:rsidRPr="00270B6A">
        <w:rPr>
          <w:rFonts w:ascii="Arial" w:hAnsi="Arial" w:cs="Arial"/>
          <w:sz w:val="24"/>
          <w:szCs w:val="24"/>
        </w:rPr>
        <w:t>oportunamente</w:t>
      </w:r>
      <w:r w:rsidRPr="00270B6A">
        <w:rPr>
          <w:rFonts w:ascii="Arial" w:hAnsi="Arial" w:cs="Arial"/>
          <w:spacing w:val="1"/>
          <w:sz w:val="24"/>
          <w:szCs w:val="24"/>
        </w:rPr>
        <w:t xml:space="preserve"> </w:t>
      </w:r>
      <w:r w:rsidRPr="00270B6A">
        <w:rPr>
          <w:rFonts w:ascii="Arial" w:hAnsi="Arial" w:cs="Arial"/>
          <w:sz w:val="24"/>
          <w:szCs w:val="24"/>
        </w:rPr>
        <w:t>comprovado</w:t>
      </w:r>
      <w:r w:rsidRPr="00270B6A">
        <w:rPr>
          <w:rFonts w:ascii="Arial" w:hAnsi="Arial" w:cs="Arial"/>
          <w:spacing w:val="1"/>
          <w:sz w:val="24"/>
          <w:szCs w:val="24"/>
        </w:rPr>
        <w:t xml:space="preserve"> </w:t>
      </w:r>
      <w:r w:rsidRPr="00270B6A">
        <w:rPr>
          <w:rFonts w:ascii="Arial" w:hAnsi="Arial" w:cs="Arial"/>
          <w:sz w:val="24"/>
          <w:szCs w:val="24"/>
        </w:rPr>
        <w:t xml:space="preserve">mediante </w:t>
      </w:r>
      <w:r w:rsidRPr="00270B6A">
        <w:rPr>
          <w:rFonts w:ascii="Arial" w:hAnsi="Arial" w:cs="Arial"/>
          <w:spacing w:val="-64"/>
          <w:sz w:val="24"/>
          <w:szCs w:val="24"/>
        </w:rPr>
        <w:t xml:space="preserve">    </w:t>
      </w:r>
      <w:r w:rsidRPr="00270B6A">
        <w:rPr>
          <w:rFonts w:ascii="Arial" w:hAnsi="Arial" w:cs="Arial"/>
          <w:sz w:val="24"/>
          <w:szCs w:val="24"/>
        </w:rPr>
        <w:t>exame</w:t>
      </w:r>
      <w:r w:rsidRPr="00270B6A">
        <w:rPr>
          <w:rFonts w:ascii="Arial" w:hAnsi="Arial" w:cs="Arial"/>
          <w:spacing w:val="-1"/>
          <w:sz w:val="24"/>
          <w:szCs w:val="24"/>
        </w:rPr>
        <w:t xml:space="preserve"> </w:t>
      </w:r>
      <w:r w:rsidRPr="00270B6A">
        <w:rPr>
          <w:rFonts w:ascii="Arial" w:hAnsi="Arial" w:cs="Arial"/>
          <w:sz w:val="24"/>
          <w:szCs w:val="24"/>
        </w:rPr>
        <w:t>dos atos constitutivos da empresa.</w:t>
      </w:r>
      <w:bookmarkEnd w:id="2"/>
    </w:p>
    <w:p w14:paraId="116020D6" w14:textId="77777777" w:rsidR="0046706D" w:rsidRPr="00270B6A" w:rsidRDefault="0046706D" w:rsidP="00B2555E">
      <w:pPr>
        <w:pStyle w:val="PargrafodaLista"/>
        <w:numPr>
          <w:ilvl w:val="2"/>
          <w:numId w:val="3"/>
        </w:numPr>
        <w:tabs>
          <w:tab w:val="left" w:pos="993"/>
        </w:tabs>
        <w:spacing w:before="230"/>
        <w:ind w:left="426" w:right="547" w:firstLine="0"/>
        <w:rPr>
          <w:rFonts w:ascii="Arial" w:hAnsi="Arial" w:cs="Arial"/>
          <w:sz w:val="24"/>
          <w:szCs w:val="24"/>
        </w:rPr>
      </w:pPr>
      <w:r w:rsidRPr="00270B6A">
        <w:rPr>
          <w:rFonts w:ascii="Arial" w:hAnsi="Arial" w:cs="Arial"/>
          <w:sz w:val="24"/>
          <w:szCs w:val="24"/>
        </w:rPr>
        <w:t>- Estejam previamente credenciados no Sistema de Cadastramento Unificado de Fornecedores - SICAF e no Sistema de Compras do Governo Federal (www.gov.br/compras/pt-br).</w:t>
      </w:r>
    </w:p>
    <w:p w14:paraId="2FD85F73" w14:textId="77777777" w:rsidR="0046706D" w:rsidRPr="00270B6A" w:rsidRDefault="0046706D" w:rsidP="00B2555E">
      <w:pPr>
        <w:pStyle w:val="PargrafodaLista"/>
        <w:numPr>
          <w:ilvl w:val="3"/>
          <w:numId w:val="3"/>
        </w:numPr>
        <w:tabs>
          <w:tab w:val="left" w:pos="1276"/>
        </w:tabs>
        <w:spacing w:before="230"/>
        <w:ind w:left="426" w:right="547" w:firstLine="0"/>
        <w:rPr>
          <w:rFonts w:ascii="Arial" w:hAnsi="Arial" w:cs="Arial"/>
          <w:sz w:val="24"/>
          <w:szCs w:val="24"/>
        </w:rPr>
      </w:pPr>
      <w:r w:rsidRPr="00270B6A">
        <w:rPr>
          <w:rFonts w:ascii="Arial" w:hAnsi="Arial" w:cs="Arial"/>
          <w:sz w:val="24"/>
          <w:szCs w:val="24"/>
        </w:rPr>
        <w:t>- Os interessados deverão atender às condições exigidas no cadastramento no SICAF até o 3º (terceiro) dia útil anterior à data prevista para recebimento das propostas.</w:t>
      </w:r>
    </w:p>
    <w:p w14:paraId="1AD290FA" w14:textId="77777777" w:rsidR="0046706D" w:rsidRPr="00270B6A" w:rsidRDefault="0046706D" w:rsidP="00B2555E">
      <w:pPr>
        <w:pStyle w:val="PargrafodaLista"/>
        <w:numPr>
          <w:ilvl w:val="2"/>
          <w:numId w:val="3"/>
        </w:numPr>
        <w:tabs>
          <w:tab w:val="left" w:pos="993"/>
        </w:tabs>
        <w:spacing w:before="230"/>
        <w:ind w:left="426" w:right="547" w:firstLine="0"/>
        <w:rPr>
          <w:rFonts w:ascii="Arial" w:hAnsi="Arial" w:cs="Arial"/>
          <w:sz w:val="24"/>
          <w:szCs w:val="24"/>
        </w:rPr>
      </w:pPr>
      <w:r w:rsidRPr="00270B6A">
        <w:rPr>
          <w:rFonts w:ascii="Arial" w:hAnsi="Arial" w:cs="Arial"/>
          <w:color w:val="00B050"/>
          <w:sz w:val="24"/>
          <w:szCs w:val="24"/>
        </w:rPr>
        <w:t xml:space="preserve">- </w:t>
      </w:r>
      <w:r w:rsidRPr="00270B6A">
        <w:rPr>
          <w:rFonts w:ascii="Arial" w:hAnsi="Arial" w:cs="Arial"/>
          <w:sz w:val="24"/>
          <w:szCs w:val="24"/>
        </w:rPr>
        <w:t>Disponham de chave de identificação e senha pessoal, obtidas junto ao provedor do sistema, bem como informar-se a respeito do seu funcionamento e regulamento e receber instruções dos gestores do sistema Compras.gov.br-SIASG para sua correta utilização;</w:t>
      </w:r>
    </w:p>
    <w:p w14:paraId="1B108444" w14:textId="77777777" w:rsidR="0046706D" w:rsidRPr="00270B6A" w:rsidRDefault="0046706D" w:rsidP="00B2555E">
      <w:pPr>
        <w:pStyle w:val="PargrafodaLista"/>
        <w:numPr>
          <w:ilvl w:val="2"/>
          <w:numId w:val="3"/>
        </w:numPr>
        <w:tabs>
          <w:tab w:val="left" w:pos="927"/>
          <w:tab w:val="left" w:pos="993"/>
        </w:tabs>
        <w:spacing w:before="229"/>
        <w:ind w:left="426" w:right="551" w:firstLine="0"/>
        <w:rPr>
          <w:rFonts w:ascii="Arial" w:hAnsi="Arial" w:cs="Arial"/>
          <w:sz w:val="24"/>
          <w:szCs w:val="24"/>
        </w:rPr>
      </w:pPr>
      <w:bookmarkStart w:id="3" w:name="_Ref160438548"/>
      <w:r w:rsidRPr="00270B6A">
        <w:rPr>
          <w:rFonts w:ascii="Arial" w:hAnsi="Arial" w:cs="Arial"/>
          <w:sz w:val="24"/>
          <w:szCs w:val="24"/>
        </w:rPr>
        <w:t>- Atendam às condições exigidas neste edital e em seus anexos.</w:t>
      </w:r>
      <w:bookmarkEnd w:id="3"/>
    </w:p>
    <w:p w14:paraId="63AED614" w14:textId="77777777" w:rsidR="0046706D" w:rsidRPr="00270B6A" w:rsidRDefault="0046706D" w:rsidP="00B2555E">
      <w:pPr>
        <w:pStyle w:val="PargrafodaLista"/>
        <w:numPr>
          <w:ilvl w:val="1"/>
          <w:numId w:val="3"/>
        </w:numPr>
        <w:tabs>
          <w:tab w:val="left" w:pos="851"/>
        </w:tabs>
        <w:spacing w:before="229"/>
        <w:ind w:left="426" w:right="551" w:firstLine="0"/>
        <w:rPr>
          <w:rFonts w:ascii="Arial" w:hAnsi="Arial" w:cs="Arial"/>
          <w:sz w:val="24"/>
          <w:szCs w:val="24"/>
        </w:rPr>
      </w:pPr>
      <w:bookmarkStart w:id="4" w:name="_Ref161068489"/>
      <w:r w:rsidRPr="00270B6A">
        <w:rPr>
          <w:rFonts w:ascii="Arial" w:hAnsi="Arial" w:cs="Arial"/>
          <w:color w:val="00B050"/>
          <w:sz w:val="24"/>
          <w:szCs w:val="24"/>
        </w:rPr>
        <w:t xml:space="preserve">- </w:t>
      </w:r>
      <w:r w:rsidRPr="00270B6A">
        <w:rPr>
          <w:rFonts w:ascii="Arial" w:hAnsi="Arial" w:cs="Arial"/>
          <w:sz w:val="24"/>
          <w:szCs w:val="24"/>
        </w:rPr>
        <w:t>A participação e a concessão dos benefícios legais serão limitados às microempresas e às empresas de pequeno porte que, no ano-calendário de realização da licitação, ainda não tenham celebrado contratos com a Administração Pública e iniciativa privada cujos valores somados extrapolem a receita bruta máxima admitida para fins de enquadramento como empresa de pequeno porte, devendo a licitante apresentar declaração de observância desse limite na licitação, de acordo com o § 2º do artigo 4º da Lei Federal n.º 14.133/2021 e formato similar da Instrução Normativa SEGES ME 05/2017 – Anexo VII-E.</w:t>
      </w:r>
      <w:bookmarkEnd w:id="4"/>
    </w:p>
    <w:p w14:paraId="4557B201" w14:textId="24DFC524" w:rsidR="0046706D" w:rsidRPr="00270B6A" w:rsidRDefault="0046706D" w:rsidP="00B2555E">
      <w:pPr>
        <w:pStyle w:val="PargrafodaLista"/>
        <w:numPr>
          <w:ilvl w:val="1"/>
          <w:numId w:val="3"/>
        </w:numPr>
        <w:tabs>
          <w:tab w:val="left" w:pos="851"/>
        </w:tabs>
        <w:spacing w:before="229"/>
        <w:ind w:left="426" w:right="551" w:firstLine="0"/>
        <w:rPr>
          <w:rFonts w:ascii="Arial" w:hAnsi="Arial" w:cs="Arial"/>
          <w:sz w:val="24"/>
          <w:szCs w:val="24"/>
        </w:rPr>
      </w:pPr>
      <w:r w:rsidRPr="00270B6A">
        <w:rPr>
          <w:rFonts w:ascii="Arial" w:hAnsi="Arial" w:cs="Arial"/>
          <w:color w:val="00B050"/>
          <w:sz w:val="24"/>
          <w:szCs w:val="24"/>
        </w:rPr>
        <w:lastRenderedPageBreak/>
        <w:t xml:space="preserve">- </w:t>
      </w:r>
      <w:r w:rsidRPr="00270B6A">
        <w:rPr>
          <w:rFonts w:ascii="Arial" w:hAnsi="Arial" w:cs="Arial"/>
          <w:sz w:val="24"/>
          <w:szCs w:val="24"/>
        </w:rPr>
        <w:t xml:space="preserve">Diante da hipótese suscitada no subitem </w:t>
      </w:r>
      <w:r w:rsidR="00B84B50">
        <w:rPr>
          <w:rFonts w:ascii="Arial" w:hAnsi="Arial" w:cs="Arial"/>
          <w:sz w:val="24"/>
          <w:szCs w:val="24"/>
        </w:rPr>
        <w:fldChar w:fldCharType="begin"/>
      </w:r>
      <w:r w:rsidR="00B84B50">
        <w:rPr>
          <w:rFonts w:ascii="Arial" w:hAnsi="Arial" w:cs="Arial"/>
          <w:sz w:val="24"/>
          <w:szCs w:val="24"/>
        </w:rPr>
        <w:instrText xml:space="preserve"> REF _Ref161068489 \r \h </w:instrText>
      </w:r>
      <w:r w:rsidR="00B84B50">
        <w:rPr>
          <w:rFonts w:ascii="Arial" w:hAnsi="Arial" w:cs="Arial"/>
          <w:sz w:val="24"/>
          <w:szCs w:val="24"/>
        </w:rPr>
      </w:r>
      <w:r w:rsidR="00B84B50">
        <w:rPr>
          <w:rFonts w:ascii="Arial" w:hAnsi="Arial" w:cs="Arial"/>
          <w:sz w:val="24"/>
          <w:szCs w:val="24"/>
        </w:rPr>
        <w:fldChar w:fldCharType="separate"/>
      </w:r>
      <w:r w:rsidR="00D35619">
        <w:rPr>
          <w:rFonts w:ascii="Arial" w:hAnsi="Arial" w:cs="Arial"/>
          <w:sz w:val="24"/>
          <w:szCs w:val="24"/>
        </w:rPr>
        <w:t>7.2</w:t>
      </w:r>
      <w:r w:rsidR="00B84B50">
        <w:rPr>
          <w:rFonts w:ascii="Arial" w:hAnsi="Arial" w:cs="Arial"/>
          <w:sz w:val="24"/>
          <w:szCs w:val="24"/>
        </w:rPr>
        <w:fldChar w:fldCharType="end"/>
      </w:r>
      <w:r w:rsidRPr="00270B6A">
        <w:rPr>
          <w:rFonts w:ascii="Arial" w:hAnsi="Arial" w:cs="Arial"/>
          <w:sz w:val="24"/>
          <w:szCs w:val="24"/>
        </w:rPr>
        <w:t>, caso a licitante ME EPP optante do Simples Nacional venha ser adjudicada e adquira o status de desenquadramento, deverá providenciar comunicação junto à Secretaria da Receita Federal do Brasil - RFB, até o último dia útil do mês subsequente ao da ocorrência da situação de vedação (celebração do Contrato ou instrumento equivalente), apresentando ao SAAE-VR, no prazo de 90 (noventa) dias contados da assinatura do termo contratual, comprovação da efetivação das providências para a exclusão obrigatória prevista nos artigos 30 e 31, incisos II, da Lei Complementar n.º 123/2006.</w:t>
      </w:r>
    </w:p>
    <w:p w14:paraId="5054AA0D" w14:textId="77777777" w:rsidR="0046706D" w:rsidRPr="00270B6A" w:rsidRDefault="0046706D" w:rsidP="00B2555E">
      <w:pPr>
        <w:pStyle w:val="PargrafodaLista"/>
        <w:numPr>
          <w:ilvl w:val="1"/>
          <w:numId w:val="3"/>
        </w:numPr>
        <w:tabs>
          <w:tab w:val="left" w:pos="851"/>
        </w:tabs>
        <w:spacing w:before="229"/>
        <w:ind w:left="426" w:right="551" w:firstLine="0"/>
        <w:rPr>
          <w:rFonts w:ascii="Arial" w:hAnsi="Arial" w:cs="Arial"/>
          <w:sz w:val="24"/>
          <w:szCs w:val="24"/>
        </w:rPr>
      </w:pPr>
      <w:r w:rsidRPr="00270B6A">
        <w:rPr>
          <w:rFonts w:ascii="Arial" w:hAnsi="Arial" w:cs="Arial"/>
          <w:sz w:val="24"/>
          <w:szCs w:val="24"/>
        </w:rPr>
        <w:t>- Caso a licitante optante pelo SIMPLES NACIONAL não efetue, nesse caso, a comunicação no prazo assinalado acima, o próprio SAAE-VR, em obediência ao princípio da probidade administrativa, efetuará a comunicação à Secretaria da Receita Federal do Brasil - RFB, para que esta efetue a exclusão de ofício, conforme disposto no inciso I do artigo 29 da Lei Complementar nº 123, de 14 de dezembro de 2006 e alterações.</w:t>
      </w:r>
    </w:p>
    <w:p w14:paraId="5B0C9ED2" w14:textId="77777777" w:rsidR="0046706D" w:rsidRPr="00270B6A" w:rsidRDefault="0046706D" w:rsidP="00B2555E">
      <w:pPr>
        <w:pStyle w:val="PargrafodaLista"/>
        <w:numPr>
          <w:ilvl w:val="1"/>
          <w:numId w:val="3"/>
        </w:numPr>
        <w:tabs>
          <w:tab w:val="left" w:pos="851"/>
        </w:tabs>
        <w:spacing w:before="230"/>
        <w:ind w:left="426" w:right="547" w:firstLine="0"/>
        <w:rPr>
          <w:rFonts w:ascii="Arial" w:hAnsi="Arial" w:cs="Arial"/>
          <w:sz w:val="24"/>
          <w:szCs w:val="24"/>
        </w:rPr>
      </w:pPr>
      <w:r w:rsidRPr="00270B6A">
        <w:rPr>
          <w:rFonts w:ascii="Arial" w:hAnsi="Arial" w:cs="Arial"/>
          <w:sz w:val="24"/>
          <w:szCs w:val="24"/>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35BFED" w14:textId="77777777" w:rsidR="0046706D" w:rsidRPr="00270B6A" w:rsidRDefault="0046706D" w:rsidP="00B2555E">
      <w:pPr>
        <w:pStyle w:val="PargrafodaLista"/>
        <w:numPr>
          <w:ilvl w:val="1"/>
          <w:numId w:val="3"/>
        </w:numPr>
        <w:tabs>
          <w:tab w:val="left" w:pos="851"/>
        </w:tabs>
        <w:spacing w:before="230"/>
        <w:ind w:left="426" w:right="547" w:firstLine="0"/>
        <w:rPr>
          <w:rFonts w:ascii="Arial" w:hAnsi="Arial" w:cs="Arial"/>
          <w:sz w:val="24"/>
          <w:szCs w:val="24"/>
        </w:rPr>
      </w:pPr>
      <w:r w:rsidRPr="00270B6A">
        <w:rPr>
          <w:rFonts w:ascii="Arial" w:hAnsi="Arial" w:cs="Arial"/>
          <w:sz w:val="24"/>
          <w:szCs w:val="24"/>
        </w:rPr>
        <w:t>-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F108E36" w14:textId="77777777" w:rsidR="0046706D" w:rsidRPr="00270B6A" w:rsidRDefault="0046706D" w:rsidP="00B2555E">
      <w:pPr>
        <w:pStyle w:val="PargrafodaLista"/>
        <w:numPr>
          <w:ilvl w:val="1"/>
          <w:numId w:val="3"/>
        </w:numPr>
        <w:tabs>
          <w:tab w:val="left" w:pos="851"/>
        </w:tabs>
        <w:ind w:left="426" w:right="547" w:firstLine="0"/>
        <w:rPr>
          <w:rFonts w:ascii="Arial" w:hAnsi="Arial" w:cs="Arial"/>
          <w:sz w:val="24"/>
          <w:szCs w:val="24"/>
        </w:rPr>
      </w:pPr>
      <w:r w:rsidRPr="00270B6A">
        <w:rPr>
          <w:rFonts w:ascii="Arial" w:hAnsi="Arial" w:cs="Arial"/>
          <w:sz w:val="24"/>
          <w:szCs w:val="24"/>
        </w:rPr>
        <w:t>- A não observância do disposto no item anterior poderá ensejar desclassificação no momento da habilitação</w:t>
      </w:r>
    </w:p>
    <w:p w14:paraId="792C8069" w14:textId="77777777" w:rsidR="0046706D" w:rsidRPr="00B84B50" w:rsidRDefault="0046706D" w:rsidP="00B2555E">
      <w:pPr>
        <w:pStyle w:val="PargrafodaLista"/>
        <w:numPr>
          <w:ilvl w:val="0"/>
          <w:numId w:val="3"/>
        </w:numPr>
        <w:ind w:left="426" w:right="547" w:firstLine="0"/>
        <w:rPr>
          <w:rFonts w:ascii="Arial" w:hAnsi="Arial" w:cs="Arial"/>
          <w:b/>
          <w:sz w:val="24"/>
        </w:rPr>
      </w:pPr>
      <w:r w:rsidRPr="00B84B50">
        <w:rPr>
          <w:rFonts w:ascii="Arial" w:hAnsi="Arial" w:cs="Arial"/>
          <w:b/>
          <w:sz w:val="24"/>
        </w:rPr>
        <w:t xml:space="preserve"> - PARTICIPAÇÃO DE COOPERATIVAS</w:t>
      </w:r>
    </w:p>
    <w:p w14:paraId="3B473155" w14:textId="77777777" w:rsidR="0046706D" w:rsidRPr="00B84B50" w:rsidRDefault="0046706D" w:rsidP="00B2555E">
      <w:pPr>
        <w:pStyle w:val="PargrafodaLista"/>
        <w:numPr>
          <w:ilvl w:val="1"/>
          <w:numId w:val="3"/>
        </w:numPr>
        <w:tabs>
          <w:tab w:val="left" w:pos="851"/>
        </w:tabs>
        <w:ind w:left="426" w:right="547" w:firstLine="0"/>
        <w:rPr>
          <w:rFonts w:ascii="Arial" w:hAnsi="Arial" w:cs="Arial"/>
          <w:sz w:val="24"/>
        </w:rPr>
      </w:pPr>
      <w:r w:rsidRPr="00B84B50">
        <w:rPr>
          <w:rFonts w:ascii="Arial" w:hAnsi="Arial" w:cs="Arial"/>
          <w:sz w:val="24"/>
        </w:rPr>
        <w:t>- Será admitida a participação de cooperativa de trabalho na licitação, quando esta caracterizada, evidenciar as seguintes condições:</w:t>
      </w:r>
    </w:p>
    <w:p w14:paraId="353C6704" w14:textId="77777777" w:rsidR="0046706D" w:rsidRPr="00B84B50" w:rsidRDefault="0046706D" w:rsidP="00B2555E">
      <w:pPr>
        <w:pStyle w:val="PargrafodaLista"/>
        <w:numPr>
          <w:ilvl w:val="2"/>
          <w:numId w:val="3"/>
        </w:numPr>
        <w:tabs>
          <w:tab w:val="left" w:pos="993"/>
        </w:tabs>
        <w:ind w:left="426" w:right="547" w:firstLine="0"/>
        <w:rPr>
          <w:rFonts w:ascii="Arial" w:hAnsi="Arial" w:cs="Arial"/>
          <w:sz w:val="24"/>
        </w:rPr>
      </w:pPr>
      <w:r w:rsidRPr="00B84B50">
        <w:rPr>
          <w:rFonts w:ascii="Arial" w:hAnsi="Arial" w:cs="Arial"/>
          <w:sz w:val="24"/>
        </w:rPr>
        <w:t>- a constituição e o funcionamento da cooperativa observarem as regras estabelecidas na legislação aplicável, em especial a Lei nº 5.764, de 16 de dezembro de 1971, a Lei nº 12.690, de 19 de julho de 2012, e a Lei Complementar nº 130, de 17 de abril de 2009;</w:t>
      </w:r>
    </w:p>
    <w:p w14:paraId="6948D5D3" w14:textId="77777777" w:rsidR="0046706D" w:rsidRPr="00B84B50" w:rsidRDefault="0046706D" w:rsidP="00B2555E">
      <w:pPr>
        <w:pStyle w:val="PargrafodaLista"/>
        <w:numPr>
          <w:ilvl w:val="2"/>
          <w:numId w:val="3"/>
        </w:numPr>
        <w:tabs>
          <w:tab w:val="left" w:pos="993"/>
        </w:tabs>
        <w:ind w:left="426" w:right="547" w:firstLine="0"/>
        <w:rPr>
          <w:rFonts w:ascii="Arial" w:hAnsi="Arial" w:cs="Arial"/>
          <w:sz w:val="24"/>
        </w:rPr>
      </w:pPr>
      <w:r w:rsidRPr="00B84B50">
        <w:rPr>
          <w:rFonts w:ascii="Arial" w:hAnsi="Arial" w:cs="Arial"/>
          <w:sz w:val="24"/>
        </w:rPr>
        <w:t>- a cooperativa apresentar demonstrativo de atuação em regime cooperado, com repartição de receitas e despesas entre os cooperados;</w:t>
      </w:r>
    </w:p>
    <w:p w14:paraId="2A3FE389" w14:textId="77777777" w:rsidR="0046706D" w:rsidRPr="00B84B50" w:rsidRDefault="0046706D" w:rsidP="00B2555E">
      <w:pPr>
        <w:pStyle w:val="PargrafodaLista"/>
        <w:numPr>
          <w:ilvl w:val="2"/>
          <w:numId w:val="3"/>
        </w:numPr>
        <w:tabs>
          <w:tab w:val="left" w:pos="993"/>
        </w:tabs>
        <w:ind w:left="426" w:right="547" w:firstLine="0"/>
        <w:rPr>
          <w:rFonts w:ascii="Arial" w:hAnsi="Arial" w:cs="Arial"/>
          <w:sz w:val="24"/>
        </w:rPr>
      </w:pPr>
      <w:r w:rsidRPr="00B84B50">
        <w:rPr>
          <w:rFonts w:ascii="Arial" w:hAnsi="Arial" w:cs="Arial"/>
          <w:sz w:val="24"/>
        </w:rPr>
        <w:t>- qualquer cooperado, com igual qualificação, for capaz de executar o objeto contratado, vedado à Administração indicar nominalmente pessoas;</w:t>
      </w:r>
    </w:p>
    <w:p w14:paraId="7008B71D" w14:textId="77777777" w:rsidR="0046706D" w:rsidRPr="00B84B50" w:rsidRDefault="0046706D" w:rsidP="00B2555E">
      <w:pPr>
        <w:pStyle w:val="PargrafodaLista"/>
        <w:numPr>
          <w:ilvl w:val="2"/>
          <w:numId w:val="3"/>
        </w:numPr>
        <w:tabs>
          <w:tab w:val="left" w:pos="993"/>
        </w:tabs>
        <w:ind w:left="426" w:right="547" w:firstLine="0"/>
        <w:rPr>
          <w:rFonts w:ascii="Arial" w:hAnsi="Arial" w:cs="Arial"/>
          <w:sz w:val="24"/>
        </w:rPr>
      </w:pPr>
      <w:r w:rsidRPr="00B84B50">
        <w:rPr>
          <w:rFonts w:ascii="Arial" w:hAnsi="Arial" w:cs="Arial"/>
          <w:sz w:val="24"/>
        </w:rPr>
        <w:t>- o objeto da licitação referir-se, em se tratando de cooperativas enquadradas na Lei nº 12.690, de 19 de julho de 2012, a serviços especializados constantes do objeto social da cooperativa, a serem executados de forma complementar à sua atuação.</w:t>
      </w:r>
    </w:p>
    <w:p w14:paraId="1965C428" w14:textId="77777777" w:rsidR="0046706D" w:rsidRPr="00B84B50" w:rsidRDefault="0046706D" w:rsidP="00B2555E">
      <w:pPr>
        <w:pStyle w:val="PargrafodaLista"/>
        <w:numPr>
          <w:ilvl w:val="1"/>
          <w:numId w:val="3"/>
        </w:numPr>
        <w:tabs>
          <w:tab w:val="left" w:pos="851"/>
        </w:tabs>
        <w:ind w:left="426" w:right="547" w:firstLine="0"/>
        <w:rPr>
          <w:rFonts w:ascii="Arial" w:hAnsi="Arial" w:cs="Arial"/>
          <w:sz w:val="24"/>
        </w:rPr>
      </w:pPr>
      <w:r w:rsidRPr="00B84B50">
        <w:rPr>
          <w:rFonts w:ascii="Arial" w:hAnsi="Arial" w:cs="Arial"/>
          <w:sz w:val="24"/>
        </w:rPr>
        <w:lastRenderedPageBreak/>
        <w:t>- Não será admitida participação de cooperativas de trabalho:</w:t>
      </w:r>
    </w:p>
    <w:p w14:paraId="7022E64E" w14:textId="77777777" w:rsidR="0046706D" w:rsidRPr="00B84B50" w:rsidRDefault="0046706D" w:rsidP="00B2555E">
      <w:pPr>
        <w:pStyle w:val="PargrafodaLista"/>
        <w:numPr>
          <w:ilvl w:val="2"/>
          <w:numId w:val="3"/>
        </w:numPr>
        <w:tabs>
          <w:tab w:val="left" w:pos="993"/>
        </w:tabs>
        <w:ind w:left="426" w:right="547" w:firstLine="0"/>
        <w:rPr>
          <w:rFonts w:ascii="Arial" w:hAnsi="Arial" w:cs="Arial"/>
          <w:sz w:val="24"/>
        </w:rPr>
      </w:pPr>
      <w:r w:rsidRPr="00B84B50">
        <w:rPr>
          <w:rFonts w:ascii="Arial" w:hAnsi="Arial" w:cs="Arial"/>
          <w:sz w:val="24"/>
        </w:rPr>
        <w:t>- fornecedoras de mão de obra, ou que realizam intermediação de mão de obra subordinada, mas apenas as prestadoras de serviços por intermédio dos próprios cooperados; ou</w:t>
      </w:r>
    </w:p>
    <w:p w14:paraId="05EA2BE3" w14:textId="77777777" w:rsidR="0046706D" w:rsidRPr="00B84B50" w:rsidRDefault="0046706D" w:rsidP="00B2555E">
      <w:pPr>
        <w:pStyle w:val="PargrafodaLista"/>
        <w:numPr>
          <w:ilvl w:val="2"/>
          <w:numId w:val="3"/>
        </w:numPr>
        <w:tabs>
          <w:tab w:val="left" w:pos="993"/>
        </w:tabs>
        <w:ind w:left="426" w:right="547" w:firstLine="0"/>
        <w:rPr>
          <w:rFonts w:ascii="Arial" w:hAnsi="Arial" w:cs="Arial"/>
          <w:sz w:val="24"/>
        </w:rPr>
      </w:pPr>
      <w:r w:rsidRPr="00B84B50">
        <w:rPr>
          <w:rFonts w:ascii="Arial" w:hAnsi="Arial" w:cs="Arial"/>
          <w:sz w:val="24"/>
        </w:rPr>
        <w:t>- cujos atos constitutivos não definam com precisão a natureza dos serviços que se propõem a prestar.</w:t>
      </w:r>
    </w:p>
    <w:p w14:paraId="03A24629" w14:textId="17F7BAC5" w:rsidR="0046706D" w:rsidRPr="00B84B50" w:rsidRDefault="0046706D" w:rsidP="00B2555E">
      <w:pPr>
        <w:pStyle w:val="PargrafodaLista"/>
        <w:numPr>
          <w:ilvl w:val="1"/>
          <w:numId w:val="3"/>
        </w:numPr>
        <w:tabs>
          <w:tab w:val="left" w:pos="851"/>
        </w:tabs>
        <w:ind w:left="426" w:right="547" w:firstLine="0"/>
        <w:rPr>
          <w:rFonts w:ascii="Arial" w:hAnsi="Arial" w:cs="Arial"/>
          <w:sz w:val="24"/>
        </w:rPr>
      </w:pPr>
      <w:r w:rsidRPr="00B84B50">
        <w:rPr>
          <w:rFonts w:ascii="Arial" w:hAnsi="Arial" w:cs="Arial"/>
          <w:sz w:val="24"/>
        </w:rPr>
        <w:t xml:space="preserve">- Presumir-se-á intermediação de mão de obra subordinada a relação contratual estabelecida entre a empresa contratante e as Cooperativas de Trabalho que não cumprirem o disposto no inciso XI do item </w:t>
      </w:r>
      <w:r w:rsidR="00167F1A" w:rsidRPr="00B84B50">
        <w:rPr>
          <w:rFonts w:ascii="Arial" w:hAnsi="Arial" w:cs="Arial"/>
          <w:sz w:val="24"/>
        </w:rPr>
        <w:fldChar w:fldCharType="begin"/>
      </w:r>
      <w:r w:rsidR="00167F1A" w:rsidRPr="00B84B50">
        <w:rPr>
          <w:rFonts w:ascii="Arial" w:hAnsi="Arial" w:cs="Arial"/>
          <w:sz w:val="24"/>
        </w:rPr>
        <w:instrText xml:space="preserve"> REF _Ref161040637 \r \h </w:instrText>
      </w:r>
      <w:r w:rsidR="00B84B50" w:rsidRPr="00B84B50">
        <w:rPr>
          <w:rFonts w:ascii="Arial" w:hAnsi="Arial" w:cs="Arial"/>
          <w:sz w:val="24"/>
        </w:rPr>
        <w:instrText xml:space="preserve"> \* MERGEFORMAT </w:instrText>
      </w:r>
      <w:r w:rsidR="00167F1A" w:rsidRPr="00B84B50">
        <w:rPr>
          <w:rFonts w:ascii="Arial" w:hAnsi="Arial" w:cs="Arial"/>
          <w:sz w:val="24"/>
        </w:rPr>
      </w:r>
      <w:r w:rsidR="00167F1A" w:rsidRPr="00B84B50">
        <w:rPr>
          <w:rFonts w:ascii="Arial" w:hAnsi="Arial" w:cs="Arial"/>
          <w:sz w:val="24"/>
        </w:rPr>
        <w:fldChar w:fldCharType="separate"/>
      </w:r>
      <w:r w:rsidR="00D35619">
        <w:rPr>
          <w:rFonts w:ascii="Arial" w:hAnsi="Arial" w:cs="Arial"/>
          <w:sz w:val="24"/>
        </w:rPr>
        <w:t>19.9</w:t>
      </w:r>
      <w:r w:rsidR="00167F1A" w:rsidRPr="00B84B50">
        <w:rPr>
          <w:rFonts w:ascii="Arial" w:hAnsi="Arial" w:cs="Arial"/>
          <w:sz w:val="24"/>
        </w:rPr>
        <w:fldChar w:fldCharType="end"/>
      </w:r>
      <w:r w:rsidRPr="00B84B50">
        <w:rPr>
          <w:rFonts w:ascii="Arial" w:hAnsi="Arial" w:cs="Arial"/>
          <w:sz w:val="24"/>
        </w:rPr>
        <w:t>.</w:t>
      </w:r>
    </w:p>
    <w:p w14:paraId="3C312C69" w14:textId="77777777" w:rsidR="00640544" w:rsidRPr="00B84B50" w:rsidRDefault="0046706D" w:rsidP="00B2555E">
      <w:pPr>
        <w:pStyle w:val="PargrafodaLista"/>
        <w:numPr>
          <w:ilvl w:val="1"/>
          <w:numId w:val="3"/>
        </w:numPr>
        <w:tabs>
          <w:tab w:val="left" w:pos="851"/>
        </w:tabs>
        <w:ind w:left="426" w:right="547" w:firstLine="0"/>
        <w:rPr>
          <w:rFonts w:ascii="Arial" w:hAnsi="Arial" w:cs="Arial"/>
          <w:sz w:val="24"/>
        </w:rPr>
      </w:pPr>
      <w:r w:rsidRPr="00B84B50">
        <w:rPr>
          <w:rFonts w:ascii="Arial" w:hAnsi="Arial" w:cs="Arial"/>
          <w:sz w:val="24"/>
        </w:rPr>
        <w:t>- A constituição ou utilização de Cooperativa de Trabalho para fraudar deliberadamente a legislação trabalhista, previdenciária e o disposto nesta Lei acarretará aos responsáveis as sanções cíveis e administrativas cabíveis.</w:t>
      </w:r>
    </w:p>
    <w:p w14:paraId="036A4A32" w14:textId="34C37421" w:rsidR="0046706D" w:rsidRPr="00B84B50" w:rsidRDefault="0046706D" w:rsidP="00B2555E">
      <w:pPr>
        <w:pStyle w:val="PargrafodaLista"/>
        <w:numPr>
          <w:ilvl w:val="1"/>
          <w:numId w:val="3"/>
        </w:numPr>
        <w:tabs>
          <w:tab w:val="left" w:pos="851"/>
        </w:tabs>
        <w:ind w:left="426" w:right="547" w:firstLine="0"/>
        <w:rPr>
          <w:rFonts w:ascii="Arial" w:hAnsi="Arial" w:cs="Arial"/>
          <w:sz w:val="24"/>
        </w:rPr>
      </w:pPr>
      <w:r w:rsidRPr="00B84B50">
        <w:rPr>
          <w:rFonts w:ascii="Arial" w:hAnsi="Arial" w:cs="Arial"/>
          <w:color w:val="00B050"/>
          <w:sz w:val="24"/>
        </w:rPr>
        <w:t xml:space="preserve"> </w:t>
      </w:r>
      <w:r w:rsidRPr="00B84B50">
        <w:rPr>
          <w:rFonts w:ascii="Arial" w:hAnsi="Arial" w:cs="Arial"/>
          <w:sz w:val="24"/>
        </w:rPr>
        <w:t>Os benefícios previstos para as microempresas e empresas de pequeno porte serão estendidos às cooperativas, quando elas atenderem ao disposto no art. 3º, § 4º, inc. VI, e art. 34 da Lei Federal nº 11.488/2007.</w:t>
      </w:r>
    </w:p>
    <w:p w14:paraId="6C5DC2A5" w14:textId="2895388F" w:rsidR="00640544" w:rsidRPr="00B84B50" w:rsidRDefault="00640544" w:rsidP="00B2555E">
      <w:pPr>
        <w:pStyle w:val="PargrafodaLista"/>
        <w:numPr>
          <w:ilvl w:val="0"/>
          <w:numId w:val="3"/>
        </w:numPr>
        <w:ind w:left="426" w:right="547" w:firstLine="0"/>
        <w:rPr>
          <w:rFonts w:ascii="Arial" w:hAnsi="Arial" w:cs="Arial"/>
          <w:sz w:val="24"/>
        </w:rPr>
      </w:pPr>
      <w:r w:rsidRPr="00B84B50">
        <w:rPr>
          <w:rFonts w:ascii="Arial" w:hAnsi="Arial" w:cs="Arial"/>
          <w:b/>
          <w:bCs/>
          <w:sz w:val="24"/>
        </w:rPr>
        <w:t>- PARTICIPAÇÃO DE CONSÓRCIOS</w:t>
      </w:r>
    </w:p>
    <w:p w14:paraId="3A80268D" w14:textId="69D6214E" w:rsidR="00B84B50" w:rsidRPr="00B84B50" w:rsidRDefault="00B84B50" w:rsidP="00B2555E">
      <w:pPr>
        <w:pStyle w:val="PargrafodaLista"/>
        <w:numPr>
          <w:ilvl w:val="1"/>
          <w:numId w:val="3"/>
        </w:numPr>
        <w:tabs>
          <w:tab w:val="left" w:pos="851"/>
        </w:tabs>
        <w:ind w:left="426" w:right="547" w:firstLine="0"/>
        <w:rPr>
          <w:rFonts w:ascii="Arial" w:hAnsi="Arial" w:cs="Arial"/>
          <w:sz w:val="24"/>
        </w:rPr>
      </w:pPr>
      <w:r w:rsidRPr="00B84B50">
        <w:rPr>
          <w:rFonts w:ascii="Arial" w:hAnsi="Arial" w:cs="Arial"/>
          <w:sz w:val="24"/>
        </w:rPr>
        <w:t xml:space="preserve">Não poderão participar desta licitação pessoas jurídicas reunidas em consórcio, conforme </w:t>
      </w:r>
      <w:r w:rsidRPr="00CA674D">
        <w:rPr>
          <w:rFonts w:ascii="Arial" w:hAnsi="Arial" w:cs="Arial"/>
          <w:color w:val="FF0000"/>
          <w:sz w:val="24"/>
        </w:rPr>
        <w:t>item 1</w:t>
      </w:r>
      <w:r w:rsidR="00CA674D">
        <w:rPr>
          <w:rFonts w:ascii="Arial" w:hAnsi="Arial" w:cs="Arial"/>
          <w:color w:val="FF0000"/>
          <w:sz w:val="24"/>
        </w:rPr>
        <w:t>3</w:t>
      </w:r>
      <w:r w:rsidRPr="00CA674D">
        <w:rPr>
          <w:rFonts w:ascii="Arial" w:hAnsi="Arial" w:cs="Arial"/>
          <w:color w:val="FF0000"/>
          <w:sz w:val="24"/>
        </w:rPr>
        <w:t xml:space="preserve"> </w:t>
      </w:r>
      <w:r w:rsidRPr="00B84B50">
        <w:rPr>
          <w:rFonts w:ascii="Arial" w:hAnsi="Arial" w:cs="Arial"/>
          <w:sz w:val="24"/>
        </w:rPr>
        <w:t>do Termo de Referência – ANEXO I deste edital.</w:t>
      </w:r>
    </w:p>
    <w:p w14:paraId="1FAD1597" w14:textId="77777777" w:rsidR="0046706D" w:rsidRPr="00B84B50" w:rsidRDefault="0046706D" w:rsidP="00B2555E">
      <w:pPr>
        <w:pStyle w:val="PargrafodaLista"/>
        <w:numPr>
          <w:ilvl w:val="0"/>
          <w:numId w:val="3"/>
        </w:numPr>
        <w:ind w:left="426" w:right="547" w:firstLine="0"/>
        <w:rPr>
          <w:rFonts w:ascii="Arial" w:hAnsi="Arial" w:cs="Arial"/>
          <w:sz w:val="24"/>
        </w:rPr>
      </w:pPr>
      <w:r w:rsidRPr="00B84B50">
        <w:rPr>
          <w:rFonts w:ascii="Arial" w:hAnsi="Arial" w:cs="Arial"/>
          <w:b/>
          <w:bCs/>
          <w:sz w:val="24"/>
        </w:rPr>
        <w:t xml:space="preserve"> </w:t>
      </w:r>
      <w:bookmarkStart w:id="5" w:name="_Ref161069691"/>
      <w:r w:rsidRPr="00B84B50">
        <w:rPr>
          <w:rFonts w:ascii="Arial" w:hAnsi="Arial" w:cs="Arial"/>
          <w:b/>
          <w:bCs/>
          <w:sz w:val="24"/>
        </w:rPr>
        <w:t>- VEDAÇÃO À PARTICIPAÇÃO NO CERTAME</w:t>
      </w:r>
      <w:bookmarkEnd w:id="5"/>
    </w:p>
    <w:p w14:paraId="4E2208E3" w14:textId="77777777" w:rsidR="0046706D" w:rsidRPr="00B84B50" w:rsidRDefault="0046706D" w:rsidP="00B2555E">
      <w:pPr>
        <w:pStyle w:val="PargrafodaLista"/>
        <w:numPr>
          <w:ilvl w:val="1"/>
          <w:numId w:val="3"/>
        </w:numPr>
        <w:tabs>
          <w:tab w:val="left" w:pos="1134"/>
        </w:tabs>
        <w:ind w:left="426" w:right="547" w:firstLine="0"/>
        <w:rPr>
          <w:rFonts w:ascii="Arial" w:hAnsi="Arial" w:cs="Arial"/>
          <w:sz w:val="24"/>
        </w:rPr>
      </w:pPr>
      <w:r w:rsidRPr="00B84B50">
        <w:rPr>
          <w:rFonts w:ascii="Arial" w:hAnsi="Arial" w:cs="Arial"/>
          <w:sz w:val="24"/>
        </w:rPr>
        <w:t>- Não</w:t>
      </w:r>
      <w:r w:rsidRPr="00B84B50">
        <w:rPr>
          <w:rFonts w:ascii="Arial" w:hAnsi="Arial" w:cs="Arial"/>
          <w:spacing w:val="-3"/>
          <w:sz w:val="24"/>
        </w:rPr>
        <w:t xml:space="preserve"> </w:t>
      </w:r>
      <w:r w:rsidRPr="00B84B50">
        <w:rPr>
          <w:rFonts w:ascii="Arial" w:hAnsi="Arial" w:cs="Arial"/>
          <w:sz w:val="24"/>
        </w:rPr>
        <w:t>poderão disputar esta licitação ou participar da execução de contrato, direta ou indiretamente</w:t>
      </w:r>
      <w:r w:rsidRPr="00B84B50">
        <w:rPr>
          <w:rFonts w:ascii="Arial" w:hAnsi="Arial" w:cs="Arial"/>
          <w:spacing w:val="-2"/>
          <w:sz w:val="24"/>
        </w:rPr>
        <w:t>, a pessoa física ou jurídica que estejam enquadradas nas seguintes condições:</w:t>
      </w:r>
    </w:p>
    <w:p w14:paraId="0ABBCDCD" w14:textId="77777777" w:rsidR="0046706D" w:rsidRPr="00B84B50" w:rsidRDefault="0046706D" w:rsidP="00B2555E">
      <w:pPr>
        <w:pStyle w:val="PargrafodaLista"/>
        <w:numPr>
          <w:ilvl w:val="2"/>
          <w:numId w:val="3"/>
        </w:numPr>
        <w:tabs>
          <w:tab w:val="left" w:pos="973"/>
          <w:tab w:val="left" w:pos="1134"/>
        </w:tabs>
        <w:spacing w:before="230"/>
        <w:ind w:left="426" w:right="547" w:firstLine="0"/>
        <w:rPr>
          <w:rFonts w:ascii="Arial" w:hAnsi="Arial" w:cs="Arial"/>
          <w:sz w:val="24"/>
        </w:rPr>
      </w:pPr>
      <w:r w:rsidRPr="00B84B50">
        <w:rPr>
          <w:rFonts w:ascii="Arial" w:hAnsi="Arial" w:cs="Arial"/>
          <w:sz w:val="24"/>
        </w:rPr>
        <w:t xml:space="preserve">- Que não estejam enquadradas legalmente na condição de </w:t>
      </w:r>
      <w:r w:rsidRPr="00B84B50">
        <w:rPr>
          <w:rFonts w:ascii="Arial" w:hAnsi="Arial" w:cs="Arial"/>
          <w:b/>
          <w:sz w:val="24"/>
        </w:rPr>
        <w:t>Microempresa, Empresa de Pequeno Porte ou Equiparadas</w:t>
      </w:r>
      <w:r w:rsidRPr="00B84B50">
        <w:rPr>
          <w:rFonts w:ascii="Arial" w:hAnsi="Arial" w:cs="Arial"/>
          <w:sz w:val="24"/>
        </w:rPr>
        <w:t>, ou que incidamem alguma das hipóteses previstas no §4º do art. 3º da Lei Complementar n.º 123/2006.</w:t>
      </w:r>
    </w:p>
    <w:p w14:paraId="61D2E313" w14:textId="77777777" w:rsidR="0046706D" w:rsidRPr="00B84B50" w:rsidRDefault="0046706D" w:rsidP="00B2555E">
      <w:pPr>
        <w:pStyle w:val="PargrafodaLista"/>
        <w:numPr>
          <w:ilvl w:val="2"/>
          <w:numId w:val="3"/>
        </w:numPr>
        <w:tabs>
          <w:tab w:val="left" w:pos="973"/>
          <w:tab w:val="left" w:pos="1134"/>
        </w:tabs>
        <w:spacing w:before="230"/>
        <w:ind w:left="426" w:right="547" w:firstLine="0"/>
        <w:rPr>
          <w:rFonts w:ascii="Arial" w:hAnsi="Arial" w:cs="Arial"/>
          <w:sz w:val="24"/>
        </w:rPr>
      </w:pPr>
      <w:bookmarkStart w:id="6" w:name="_Ref161069124"/>
      <w:r w:rsidRPr="00B84B50">
        <w:rPr>
          <w:rFonts w:ascii="Arial" w:hAnsi="Arial" w:cs="Arial"/>
          <w:sz w:val="24"/>
        </w:rPr>
        <w:t>- Suspensas temporariamente de participar de licitações e de contratar com a</w:t>
      </w:r>
      <w:r w:rsidRPr="00B84B50">
        <w:rPr>
          <w:rFonts w:ascii="Arial" w:hAnsi="Arial" w:cs="Arial"/>
          <w:spacing w:val="1"/>
          <w:sz w:val="24"/>
        </w:rPr>
        <w:t xml:space="preserve"> </w:t>
      </w:r>
      <w:r w:rsidRPr="00B84B50">
        <w:rPr>
          <w:rFonts w:ascii="Arial" w:hAnsi="Arial" w:cs="Arial"/>
          <w:sz w:val="24"/>
        </w:rPr>
        <w:t>Administração Municipal Direta ou Indireta, ainda na vigência da Lei</w:t>
      </w:r>
      <w:r w:rsidRPr="00B84B50">
        <w:rPr>
          <w:rFonts w:ascii="Arial" w:hAnsi="Arial" w:cs="Arial"/>
          <w:spacing w:val="1"/>
          <w:sz w:val="24"/>
        </w:rPr>
        <w:t xml:space="preserve"> </w:t>
      </w:r>
      <w:r w:rsidRPr="00B84B50">
        <w:rPr>
          <w:rFonts w:ascii="Arial" w:hAnsi="Arial" w:cs="Arial"/>
          <w:sz w:val="24"/>
        </w:rPr>
        <w:t>Federal</w:t>
      </w:r>
      <w:r w:rsidRPr="00B84B50">
        <w:rPr>
          <w:rFonts w:ascii="Arial" w:hAnsi="Arial" w:cs="Arial"/>
          <w:spacing w:val="-4"/>
          <w:sz w:val="24"/>
        </w:rPr>
        <w:t xml:space="preserve"> </w:t>
      </w:r>
      <w:r w:rsidRPr="00B84B50">
        <w:rPr>
          <w:rFonts w:ascii="Arial" w:hAnsi="Arial" w:cs="Arial"/>
          <w:sz w:val="24"/>
        </w:rPr>
        <w:t>n.º</w:t>
      </w:r>
      <w:r w:rsidRPr="00B84B50">
        <w:rPr>
          <w:rFonts w:ascii="Arial" w:hAnsi="Arial" w:cs="Arial"/>
          <w:spacing w:val="-1"/>
          <w:sz w:val="24"/>
        </w:rPr>
        <w:t xml:space="preserve"> </w:t>
      </w:r>
      <w:r w:rsidRPr="00B84B50">
        <w:rPr>
          <w:rFonts w:ascii="Arial" w:hAnsi="Arial" w:cs="Arial"/>
          <w:sz w:val="24"/>
        </w:rPr>
        <w:t>8.666/1993 e da</w:t>
      </w:r>
      <w:r w:rsidRPr="00B84B50">
        <w:rPr>
          <w:rFonts w:ascii="Arial" w:hAnsi="Arial" w:cs="Arial"/>
          <w:spacing w:val="-2"/>
          <w:sz w:val="24"/>
        </w:rPr>
        <w:t xml:space="preserve"> </w:t>
      </w:r>
      <w:r w:rsidRPr="00B84B50">
        <w:rPr>
          <w:rFonts w:ascii="Arial" w:hAnsi="Arial" w:cs="Arial"/>
          <w:sz w:val="24"/>
        </w:rPr>
        <w:t>Lei Federal</w:t>
      </w:r>
      <w:r w:rsidRPr="00B84B50">
        <w:rPr>
          <w:rFonts w:ascii="Arial" w:hAnsi="Arial" w:cs="Arial"/>
          <w:spacing w:val="-4"/>
          <w:sz w:val="24"/>
        </w:rPr>
        <w:t xml:space="preserve"> </w:t>
      </w:r>
      <w:r w:rsidRPr="00B84B50">
        <w:rPr>
          <w:rFonts w:ascii="Arial" w:hAnsi="Arial" w:cs="Arial"/>
          <w:sz w:val="24"/>
        </w:rPr>
        <w:t>n.º</w:t>
      </w:r>
      <w:r w:rsidRPr="00B84B50">
        <w:rPr>
          <w:rFonts w:ascii="Arial" w:hAnsi="Arial" w:cs="Arial"/>
          <w:spacing w:val="-1"/>
          <w:sz w:val="24"/>
        </w:rPr>
        <w:t xml:space="preserve"> </w:t>
      </w:r>
      <w:r w:rsidRPr="00B84B50">
        <w:rPr>
          <w:rFonts w:ascii="Arial" w:hAnsi="Arial" w:cs="Arial"/>
          <w:sz w:val="24"/>
        </w:rPr>
        <w:t>10.520/2002;</w:t>
      </w:r>
      <w:bookmarkEnd w:id="6"/>
    </w:p>
    <w:p w14:paraId="725E332E" w14:textId="77777777" w:rsidR="0046706D" w:rsidRPr="00B84B50" w:rsidRDefault="0046706D" w:rsidP="00B2555E">
      <w:pPr>
        <w:pStyle w:val="PargrafodaLista"/>
        <w:numPr>
          <w:ilvl w:val="2"/>
          <w:numId w:val="3"/>
        </w:numPr>
        <w:tabs>
          <w:tab w:val="left" w:pos="1134"/>
        </w:tabs>
        <w:spacing w:before="230"/>
        <w:ind w:left="426" w:right="547" w:firstLine="0"/>
        <w:rPr>
          <w:rFonts w:ascii="Arial" w:hAnsi="Arial" w:cs="Arial"/>
          <w:sz w:val="24"/>
        </w:rPr>
      </w:pPr>
      <w:bookmarkStart w:id="7" w:name="_Ref161069134"/>
      <w:r w:rsidRPr="00B84B50">
        <w:rPr>
          <w:rFonts w:ascii="Arial" w:hAnsi="Arial" w:cs="Arial"/>
          <w:sz w:val="24"/>
        </w:rPr>
        <w:t>- Impedidas de licitar e contratar com a Administração Municipal Direta e Indireta, nos termos do inciso III, e § 4°, do artigo 156 da Lei Federal n.° 14.133/2021;</w:t>
      </w:r>
      <w:bookmarkEnd w:id="7"/>
    </w:p>
    <w:p w14:paraId="22DE5F67" w14:textId="77777777" w:rsidR="0046706D" w:rsidRPr="00B84B50" w:rsidRDefault="0046706D" w:rsidP="00B2555E">
      <w:pPr>
        <w:pStyle w:val="PargrafodaLista"/>
        <w:numPr>
          <w:ilvl w:val="2"/>
          <w:numId w:val="3"/>
        </w:numPr>
        <w:tabs>
          <w:tab w:val="left" w:pos="1095"/>
        </w:tabs>
        <w:spacing w:before="228"/>
        <w:ind w:left="426" w:right="557" w:firstLine="0"/>
        <w:rPr>
          <w:rFonts w:ascii="Arial" w:hAnsi="Arial" w:cs="Arial"/>
          <w:sz w:val="24"/>
        </w:rPr>
      </w:pPr>
      <w:bookmarkStart w:id="8" w:name="_Ref161069142"/>
      <w:r w:rsidRPr="00B84B50">
        <w:rPr>
          <w:rFonts w:ascii="Arial" w:hAnsi="Arial" w:cs="Arial"/>
          <w:sz w:val="24"/>
        </w:rPr>
        <w:t>- Declaradas inidôneas</w:t>
      </w:r>
      <w:r w:rsidRPr="00B84B50">
        <w:rPr>
          <w:rFonts w:ascii="Arial" w:hAnsi="Arial" w:cs="Arial"/>
          <w:spacing w:val="1"/>
          <w:sz w:val="24"/>
        </w:rPr>
        <w:t xml:space="preserve"> </w:t>
      </w:r>
      <w:r w:rsidRPr="00B84B50">
        <w:rPr>
          <w:rFonts w:ascii="Arial" w:hAnsi="Arial" w:cs="Arial"/>
          <w:sz w:val="24"/>
        </w:rPr>
        <w:t>para</w:t>
      </w:r>
      <w:r w:rsidRPr="00B84B50">
        <w:rPr>
          <w:rFonts w:ascii="Arial" w:hAnsi="Arial" w:cs="Arial"/>
          <w:spacing w:val="1"/>
          <w:sz w:val="24"/>
        </w:rPr>
        <w:t xml:space="preserve"> </w:t>
      </w:r>
      <w:r w:rsidRPr="00B84B50">
        <w:rPr>
          <w:rFonts w:ascii="Arial" w:hAnsi="Arial" w:cs="Arial"/>
          <w:sz w:val="24"/>
        </w:rPr>
        <w:t>licitar</w:t>
      </w:r>
      <w:r w:rsidRPr="00B84B50">
        <w:rPr>
          <w:rFonts w:ascii="Arial" w:hAnsi="Arial" w:cs="Arial"/>
          <w:spacing w:val="1"/>
          <w:sz w:val="24"/>
        </w:rPr>
        <w:t xml:space="preserve"> </w:t>
      </w:r>
      <w:r w:rsidRPr="00B84B50">
        <w:rPr>
          <w:rFonts w:ascii="Arial" w:hAnsi="Arial" w:cs="Arial"/>
          <w:sz w:val="24"/>
        </w:rPr>
        <w:t>ou</w:t>
      </w:r>
      <w:r w:rsidRPr="00B84B50">
        <w:rPr>
          <w:rFonts w:ascii="Arial" w:hAnsi="Arial" w:cs="Arial"/>
          <w:spacing w:val="1"/>
          <w:sz w:val="24"/>
        </w:rPr>
        <w:t xml:space="preserve"> </w:t>
      </w:r>
      <w:r w:rsidRPr="00B84B50">
        <w:rPr>
          <w:rFonts w:ascii="Arial" w:hAnsi="Arial" w:cs="Arial"/>
          <w:sz w:val="24"/>
        </w:rPr>
        <w:t>contratar</w:t>
      </w:r>
      <w:r w:rsidRPr="00B84B50">
        <w:rPr>
          <w:rFonts w:ascii="Arial" w:hAnsi="Arial" w:cs="Arial"/>
          <w:spacing w:val="1"/>
          <w:sz w:val="24"/>
        </w:rPr>
        <w:t xml:space="preserve"> no âmbito da </w:t>
      </w:r>
      <w:r w:rsidRPr="00B84B50">
        <w:rPr>
          <w:rFonts w:ascii="Arial" w:hAnsi="Arial" w:cs="Arial"/>
          <w:sz w:val="24"/>
        </w:rPr>
        <w:t>Administração Pública Direta e Indireta de todos os entes federativos, na forma do inciso IV, e § 5º do artigo 156 da Lei Federal n.º</w:t>
      </w:r>
      <w:r w:rsidRPr="00B84B50">
        <w:rPr>
          <w:rFonts w:ascii="Arial" w:hAnsi="Arial" w:cs="Arial"/>
          <w:spacing w:val="1"/>
          <w:sz w:val="24"/>
        </w:rPr>
        <w:t xml:space="preserve"> 14</w:t>
      </w:r>
      <w:r w:rsidRPr="00B84B50">
        <w:rPr>
          <w:rFonts w:ascii="Arial" w:hAnsi="Arial" w:cs="Arial"/>
          <w:sz w:val="24"/>
        </w:rPr>
        <w:t>.133/2021.</w:t>
      </w:r>
      <w:bookmarkEnd w:id="8"/>
    </w:p>
    <w:p w14:paraId="47FEB747" w14:textId="77777777" w:rsidR="0046706D" w:rsidRPr="00B84B50" w:rsidRDefault="0046706D" w:rsidP="00B2555E">
      <w:pPr>
        <w:pStyle w:val="PargrafodaLista"/>
        <w:numPr>
          <w:ilvl w:val="2"/>
          <w:numId w:val="3"/>
        </w:numPr>
        <w:tabs>
          <w:tab w:val="left" w:pos="1095"/>
        </w:tabs>
        <w:spacing w:before="228"/>
        <w:ind w:left="426" w:right="557" w:firstLine="0"/>
        <w:rPr>
          <w:rFonts w:ascii="Arial" w:hAnsi="Arial" w:cs="Arial"/>
          <w:sz w:val="24"/>
        </w:rPr>
      </w:pPr>
      <w:r w:rsidRPr="00B84B50">
        <w:rPr>
          <w:rFonts w:ascii="Arial" w:hAnsi="Arial" w:cs="Arial"/>
          <w:sz w:val="24"/>
        </w:rPr>
        <w:t>- Que mantenham vínculo de natureza técnica, comercial, econômica, financeira, trabalhista ou civil com dirigente do SAAE-VR ou com agente público que desempenhe função na licitação ou atue na fiscalização ou na gestão do contrato, ou que deles seja cônjuge, companheiro ou parente em linha reta, colateral ou por afinidade, até o terceiro grau, conforme inciso IV do artigo 14 da Lei Federal n.° 14.133/2021;</w:t>
      </w:r>
    </w:p>
    <w:p w14:paraId="11C9F5DD" w14:textId="77777777" w:rsidR="0046706D" w:rsidRPr="00B84B50" w:rsidRDefault="0046706D" w:rsidP="00B2555E">
      <w:pPr>
        <w:pStyle w:val="PargrafodaLista"/>
        <w:numPr>
          <w:ilvl w:val="2"/>
          <w:numId w:val="3"/>
        </w:numPr>
        <w:tabs>
          <w:tab w:val="left" w:pos="1095"/>
        </w:tabs>
        <w:spacing w:before="228"/>
        <w:ind w:left="426" w:right="557" w:firstLine="0"/>
        <w:rPr>
          <w:rFonts w:ascii="Arial" w:hAnsi="Arial" w:cs="Arial"/>
          <w:sz w:val="24"/>
        </w:rPr>
      </w:pPr>
      <w:r w:rsidRPr="00B84B50">
        <w:rPr>
          <w:rFonts w:ascii="Arial" w:hAnsi="Arial" w:cs="Arial"/>
          <w:sz w:val="24"/>
        </w:rPr>
        <w:lastRenderedPageBreak/>
        <w:t>- Empresas controladoras, controladas ou coligadas, nos termos da Lei Federal nº 6.404/1976, concorrendo entre si, conforme o inciso V do art. 14 da Lei Federal n.º 14.133/2021;</w:t>
      </w:r>
    </w:p>
    <w:p w14:paraId="0BE9D550" w14:textId="77777777" w:rsidR="0046706D" w:rsidRPr="00B84B50" w:rsidRDefault="0046706D" w:rsidP="00B2555E">
      <w:pPr>
        <w:pStyle w:val="PargrafodaLista"/>
        <w:numPr>
          <w:ilvl w:val="2"/>
          <w:numId w:val="3"/>
        </w:numPr>
        <w:tabs>
          <w:tab w:val="left" w:pos="1095"/>
        </w:tabs>
        <w:spacing w:before="228"/>
        <w:ind w:left="426" w:right="557" w:firstLine="0"/>
        <w:rPr>
          <w:rFonts w:ascii="Arial" w:hAnsi="Arial" w:cs="Arial"/>
          <w:sz w:val="24"/>
        </w:rPr>
      </w:pPr>
      <w:r w:rsidRPr="00B84B50">
        <w:rPr>
          <w:rFonts w:ascii="Arial" w:hAnsi="Arial" w:cs="Arial"/>
          <w:color w:val="00B050"/>
          <w:sz w:val="24"/>
        </w:rPr>
        <w:t xml:space="preserve">- </w:t>
      </w:r>
      <w:r w:rsidRPr="00B84B50">
        <w:rPr>
          <w:rFonts w:ascii="Arial" w:hAnsi="Arial" w:cs="Arial"/>
          <w:sz w:val="24"/>
        </w:rPr>
        <w:t>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4A9101E" w14:textId="04D8FFA7" w:rsidR="0046706D" w:rsidRPr="00B84B50" w:rsidRDefault="00167F1A" w:rsidP="00B2555E">
      <w:pPr>
        <w:pStyle w:val="PargrafodaLista"/>
        <w:numPr>
          <w:ilvl w:val="2"/>
          <w:numId w:val="3"/>
        </w:numPr>
        <w:tabs>
          <w:tab w:val="left" w:pos="1095"/>
        </w:tabs>
        <w:spacing w:before="228"/>
        <w:ind w:left="426" w:right="557" w:firstLine="0"/>
        <w:rPr>
          <w:rFonts w:ascii="Arial" w:hAnsi="Arial" w:cs="Arial"/>
          <w:sz w:val="24"/>
        </w:rPr>
      </w:pPr>
      <w:r w:rsidRPr="00B84B50">
        <w:rPr>
          <w:rFonts w:ascii="Arial" w:hAnsi="Arial" w:cs="Arial"/>
          <w:sz w:val="24"/>
        </w:rPr>
        <w:t>–</w:t>
      </w:r>
      <w:r w:rsidR="0046706D" w:rsidRPr="00B84B50">
        <w:rPr>
          <w:rFonts w:ascii="Arial" w:hAnsi="Arial" w:cs="Arial"/>
          <w:sz w:val="24"/>
        </w:rPr>
        <w:t xml:space="preserve"> </w:t>
      </w:r>
      <w:r w:rsidRPr="00B84B50">
        <w:rPr>
          <w:rFonts w:ascii="Arial" w:hAnsi="Arial" w:cs="Arial"/>
          <w:sz w:val="24"/>
        </w:rPr>
        <w:t xml:space="preserve">Entidade licitante ou </w:t>
      </w:r>
      <w:r w:rsidR="00072D7C" w:rsidRPr="00B84B50">
        <w:rPr>
          <w:rFonts w:ascii="Arial" w:hAnsi="Arial" w:cs="Arial"/>
          <w:sz w:val="24"/>
        </w:rPr>
        <w:t>a</w:t>
      </w:r>
      <w:r w:rsidR="0046706D" w:rsidRPr="00B84B50">
        <w:rPr>
          <w:rFonts w:ascii="Arial" w:hAnsi="Arial" w:cs="Arial"/>
          <w:sz w:val="24"/>
        </w:rPr>
        <w:t>gente público do SAAE-VR, estendendo-se a vedação a terceiro que auxilie a condução da contratação na qualidade de integrante de equipe de apoio, profissional especializado ou funcionário ou representante de empresa que preste assessoria técnica;</w:t>
      </w:r>
    </w:p>
    <w:p w14:paraId="04DC0F44" w14:textId="77777777" w:rsidR="0046706D" w:rsidRPr="00B84B50" w:rsidRDefault="0046706D" w:rsidP="00B2555E">
      <w:pPr>
        <w:pStyle w:val="PargrafodaLista"/>
        <w:numPr>
          <w:ilvl w:val="2"/>
          <w:numId w:val="3"/>
        </w:numPr>
        <w:tabs>
          <w:tab w:val="left" w:pos="1095"/>
        </w:tabs>
        <w:spacing w:before="228"/>
        <w:ind w:left="426" w:right="557" w:firstLine="0"/>
        <w:rPr>
          <w:rFonts w:ascii="Arial" w:hAnsi="Arial" w:cs="Arial"/>
          <w:sz w:val="24"/>
        </w:rPr>
      </w:pPr>
      <w:r w:rsidRPr="00B84B50">
        <w:rPr>
          <w:rFonts w:ascii="Arial" w:hAnsi="Arial" w:cs="Arial"/>
          <w:sz w:val="24"/>
        </w:rPr>
        <w:t>- Organizações da Sociedade Civil de Interesse Público - OSCIP, atuando nessa condição;</w:t>
      </w:r>
    </w:p>
    <w:p w14:paraId="0942584E" w14:textId="65EBDB5C" w:rsidR="0046706D" w:rsidRPr="00B84B50" w:rsidRDefault="00B84B50" w:rsidP="00B2555E">
      <w:pPr>
        <w:pStyle w:val="PargrafodaLista"/>
        <w:numPr>
          <w:ilvl w:val="2"/>
          <w:numId w:val="3"/>
        </w:numPr>
        <w:tabs>
          <w:tab w:val="left" w:pos="1276"/>
        </w:tabs>
        <w:spacing w:before="228"/>
        <w:ind w:left="426" w:right="557" w:firstLine="0"/>
        <w:rPr>
          <w:rFonts w:ascii="Arial" w:hAnsi="Arial" w:cs="Arial"/>
          <w:sz w:val="24"/>
        </w:rPr>
      </w:pPr>
      <w:r>
        <w:rPr>
          <w:rFonts w:ascii="Arial" w:hAnsi="Arial" w:cs="Arial"/>
          <w:sz w:val="24"/>
        </w:rPr>
        <w:t>-</w:t>
      </w:r>
      <w:r w:rsidR="0046706D" w:rsidRPr="00B84B50">
        <w:rPr>
          <w:rFonts w:ascii="Arial" w:hAnsi="Arial" w:cs="Arial"/>
          <w:sz w:val="24"/>
        </w:rPr>
        <w:t xml:space="preserve"> </w:t>
      </w:r>
      <w:r w:rsidR="00167F1A" w:rsidRPr="00B84B50">
        <w:rPr>
          <w:rFonts w:ascii="Arial" w:hAnsi="Arial" w:cs="Arial"/>
          <w:sz w:val="24"/>
        </w:rPr>
        <w:t>Entidade licitante ou a</w:t>
      </w:r>
      <w:r w:rsidR="0046706D" w:rsidRPr="00B84B50">
        <w:rPr>
          <w:rFonts w:ascii="Arial" w:hAnsi="Arial" w:cs="Arial"/>
          <w:sz w:val="24"/>
        </w:rPr>
        <w:t>gente público do SAAE-VR, devendo ser observadas as situações que possam configurar conflito de interesses no exercício ou após o exercício do cargo ou emprego, nos termos da legislação que disciplina a matéria, conforme § 1º do artigo 9º da Lei Federal n.º 14.133/2021;</w:t>
      </w:r>
    </w:p>
    <w:p w14:paraId="51426F71" w14:textId="77777777" w:rsidR="0046706D" w:rsidRPr="00B84B50" w:rsidRDefault="0046706D" w:rsidP="00B2555E">
      <w:pPr>
        <w:pStyle w:val="PargrafodaLista"/>
        <w:numPr>
          <w:ilvl w:val="2"/>
          <w:numId w:val="3"/>
        </w:numPr>
        <w:tabs>
          <w:tab w:val="left" w:pos="1276"/>
        </w:tabs>
        <w:spacing w:before="228"/>
        <w:ind w:left="426" w:right="557" w:firstLine="0"/>
        <w:rPr>
          <w:rFonts w:ascii="Arial" w:hAnsi="Arial" w:cs="Arial"/>
          <w:sz w:val="24"/>
        </w:rPr>
      </w:pPr>
      <w:r w:rsidRPr="00B84B50">
        <w:rPr>
          <w:rFonts w:ascii="Arial" w:hAnsi="Arial" w:cs="Arial"/>
          <w:sz w:val="24"/>
        </w:rPr>
        <w:t>- Que</w:t>
      </w:r>
      <w:r w:rsidRPr="00B84B50">
        <w:rPr>
          <w:rFonts w:ascii="Arial" w:hAnsi="Arial" w:cs="Arial"/>
          <w:spacing w:val="1"/>
          <w:sz w:val="24"/>
        </w:rPr>
        <w:t xml:space="preserve"> </w:t>
      </w:r>
      <w:r w:rsidRPr="00B84B50">
        <w:rPr>
          <w:rFonts w:ascii="Arial" w:hAnsi="Arial" w:cs="Arial"/>
          <w:sz w:val="24"/>
        </w:rPr>
        <w:t>tiverem</w:t>
      </w:r>
      <w:r w:rsidRPr="00B84B50">
        <w:rPr>
          <w:rFonts w:ascii="Arial" w:hAnsi="Arial" w:cs="Arial"/>
          <w:spacing w:val="1"/>
          <w:sz w:val="24"/>
        </w:rPr>
        <w:t xml:space="preserve"> decretação de </w:t>
      </w:r>
      <w:r w:rsidRPr="00B84B50">
        <w:rPr>
          <w:rFonts w:ascii="Arial" w:hAnsi="Arial" w:cs="Arial"/>
          <w:sz w:val="24"/>
        </w:rPr>
        <w:t>falência ou de insolvencia civil, dissolução da sociedade ou falecimento do contratado;</w:t>
      </w:r>
    </w:p>
    <w:p w14:paraId="7CBA2A59" w14:textId="77777777" w:rsidR="0046706D" w:rsidRPr="00B84B50" w:rsidRDefault="0046706D" w:rsidP="00B2555E">
      <w:pPr>
        <w:pStyle w:val="PargrafodaLista"/>
        <w:numPr>
          <w:ilvl w:val="3"/>
          <w:numId w:val="3"/>
        </w:numPr>
        <w:tabs>
          <w:tab w:val="left" w:pos="1418"/>
        </w:tabs>
        <w:spacing w:before="228"/>
        <w:ind w:left="426" w:right="557" w:firstLine="0"/>
        <w:rPr>
          <w:rFonts w:ascii="Arial" w:hAnsi="Arial" w:cs="Arial"/>
          <w:sz w:val="24"/>
        </w:rPr>
      </w:pPr>
      <w:r w:rsidRPr="00B84B50">
        <w:rPr>
          <w:rFonts w:ascii="Arial" w:hAnsi="Arial" w:cs="Arial"/>
          <w:sz w:val="24"/>
        </w:rPr>
        <w:t>- Será permitida a participação de empresa em recuperação judicial com plano</w:t>
      </w:r>
      <w:r w:rsidRPr="00B84B50">
        <w:rPr>
          <w:rFonts w:ascii="Arial" w:hAnsi="Arial" w:cs="Arial"/>
          <w:spacing w:val="1"/>
          <w:sz w:val="24"/>
        </w:rPr>
        <w:t xml:space="preserve"> </w:t>
      </w:r>
      <w:r w:rsidRPr="00B84B50">
        <w:rPr>
          <w:rFonts w:ascii="Arial" w:hAnsi="Arial" w:cs="Arial"/>
          <w:sz w:val="24"/>
        </w:rPr>
        <w:t>de</w:t>
      </w:r>
      <w:r w:rsidRPr="00B84B50">
        <w:rPr>
          <w:rFonts w:ascii="Arial" w:hAnsi="Arial" w:cs="Arial"/>
          <w:spacing w:val="1"/>
          <w:sz w:val="24"/>
        </w:rPr>
        <w:t xml:space="preserve"> </w:t>
      </w:r>
      <w:r w:rsidRPr="00B84B50">
        <w:rPr>
          <w:rFonts w:ascii="Arial" w:hAnsi="Arial" w:cs="Arial"/>
          <w:sz w:val="24"/>
        </w:rPr>
        <w:t>recuperação</w:t>
      </w:r>
      <w:r w:rsidRPr="00B84B50">
        <w:rPr>
          <w:rFonts w:ascii="Arial" w:hAnsi="Arial" w:cs="Arial"/>
          <w:spacing w:val="1"/>
          <w:sz w:val="24"/>
        </w:rPr>
        <w:t xml:space="preserve"> </w:t>
      </w:r>
      <w:r w:rsidRPr="00B84B50">
        <w:rPr>
          <w:rFonts w:ascii="Arial" w:hAnsi="Arial" w:cs="Arial"/>
          <w:sz w:val="24"/>
        </w:rPr>
        <w:t>homologado</w:t>
      </w:r>
      <w:r w:rsidRPr="00B84B50">
        <w:rPr>
          <w:rFonts w:ascii="Arial" w:hAnsi="Arial" w:cs="Arial"/>
          <w:spacing w:val="1"/>
          <w:sz w:val="24"/>
        </w:rPr>
        <w:t xml:space="preserve"> </w:t>
      </w:r>
      <w:r w:rsidRPr="00B84B50">
        <w:rPr>
          <w:rFonts w:ascii="Arial" w:hAnsi="Arial" w:cs="Arial"/>
          <w:sz w:val="24"/>
        </w:rPr>
        <w:t>pela</w:t>
      </w:r>
      <w:r w:rsidRPr="00B84B50">
        <w:rPr>
          <w:rFonts w:ascii="Arial" w:hAnsi="Arial" w:cs="Arial"/>
          <w:spacing w:val="1"/>
          <w:sz w:val="24"/>
        </w:rPr>
        <w:t xml:space="preserve"> </w:t>
      </w:r>
      <w:r w:rsidRPr="00B84B50">
        <w:rPr>
          <w:rFonts w:ascii="Arial" w:hAnsi="Arial" w:cs="Arial"/>
          <w:sz w:val="24"/>
        </w:rPr>
        <w:t>autoridade</w:t>
      </w:r>
      <w:r w:rsidRPr="00B84B50">
        <w:rPr>
          <w:rFonts w:ascii="Arial" w:hAnsi="Arial" w:cs="Arial"/>
          <w:spacing w:val="1"/>
          <w:sz w:val="24"/>
        </w:rPr>
        <w:t xml:space="preserve"> </w:t>
      </w:r>
      <w:r w:rsidRPr="00B84B50">
        <w:rPr>
          <w:rFonts w:ascii="Arial" w:hAnsi="Arial" w:cs="Arial"/>
          <w:sz w:val="24"/>
        </w:rPr>
        <w:t>judiciária</w:t>
      </w:r>
      <w:r w:rsidRPr="00B84B50">
        <w:rPr>
          <w:rFonts w:ascii="Arial" w:hAnsi="Arial" w:cs="Arial"/>
          <w:spacing w:val="1"/>
          <w:sz w:val="24"/>
        </w:rPr>
        <w:t xml:space="preserve"> </w:t>
      </w:r>
      <w:r w:rsidRPr="00B84B50">
        <w:rPr>
          <w:rFonts w:ascii="Arial" w:hAnsi="Arial" w:cs="Arial"/>
          <w:sz w:val="24"/>
        </w:rPr>
        <w:t>competente,</w:t>
      </w:r>
      <w:r w:rsidRPr="00B84B50">
        <w:rPr>
          <w:rFonts w:ascii="Arial" w:hAnsi="Arial" w:cs="Arial"/>
          <w:spacing w:val="1"/>
          <w:sz w:val="24"/>
        </w:rPr>
        <w:t xml:space="preserve"> </w:t>
      </w:r>
      <w:r w:rsidRPr="00B84B50">
        <w:rPr>
          <w:rFonts w:ascii="Arial" w:hAnsi="Arial" w:cs="Arial"/>
          <w:sz w:val="24"/>
        </w:rPr>
        <w:t>visto</w:t>
      </w:r>
      <w:r w:rsidRPr="00B84B50">
        <w:rPr>
          <w:rFonts w:ascii="Arial" w:hAnsi="Arial" w:cs="Arial"/>
          <w:spacing w:val="1"/>
          <w:sz w:val="24"/>
        </w:rPr>
        <w:t xml:space="preserve"> </w:t>
      </w:r>
      <w:r w:rsidRPr="00B84B50">
        <w:rPr>
          <w:rFonts w:ascii="Arial" w:hAnsi="Arial" w:cs="Arial"/>
          <w:sz w:val="24"/>
        </w:rPr>
        <w:t>que</w:t>
      </w:r>
      <w:r w:rsidRPr="00B84B50">
        <w:rPr>
          <w:rFonts w:ascii="Arial" w:hAnsi="Arial" w:cs="Arial"/>
          <w:spacing w:val="1"/>
          <w:sz w:val="24"/>
        </w:rPr>
        <w:t xml:space="preserve"> </w:t>
      </w:r>
      <w:r w:rsidRPr="00B84B50">
        <w:rPr>
          <w:rFonts w:ascii="Arial" w:hAnsi="Arial" w:cs="Arial"/>
          <w:sz w:val="24"/>
        </w:rPr>
        <w:t>nesse contexto</w:t>
      </w:r>
      <w:r w:rsidRPr="00B84B50">
        <w:rPr>
          <w:rFonts w:ascii="Arial" w:hAnsi="Arial" w:cs="Arial"/>
          <w:spacing w:val="1"/>
          <w:sz w:val="24"/>
        </w:rPr>
        <w:t xml:space="preserve"> </w:t>
      </w:r>
      <w:r w:rsidRPr="00B84B50">
        <w:rPr>
          <w:rFonts w:ascii="Arial" w:hAnsi="Arial" w:cs="Arial"/>
          <w:sz w:val="24"/>
        </w:rPr>
        <w:t>há</w:t>
      </w:r>
      <w:r w:rsidRPr="00B84B50">
        <w:rPr>
          <w:rFonts w:ascii="Arial" w:hAnsi="Arial" w:cs="Arial"/>
          <w:spacing w:val="1"/>
          <w:sz w:val="24"/>
        </w:rPr>
        <w:t xml:space="preserve"> </w:t>
      </w:r>
      <w:r w:rsidRPr="00B84B50">
        <w:rPr>
          <w:rFonts w:ascii="Arial" w:hAnsi="Arial" w:cs="Arial"/>
          <w:sz w:val="24"/>
        </w:rPr>
        <w:t>plausibilidade</w:t>
      </w:r>
      <w:r w:rsidRPr="00B84B50">
        <w:rPr>
          <w:rFonts w:ascii="Arial" w:hAnsi="Arial" w:cs="Arial"/>
          <w:spacing w:val="1"/>
          <w:sz w:val="24"/>
        </w:rPr>
        <w:t xml:space="preserve"> </w:t>
      </w:r>
      <w:r w:rsidRPr="00B84B50">
        <w:rPr>
          <w:rFonts w:ascii="Arial" w:hAnsi="Arial" w:cs="Arial"/>
          <w:sz w:val="24"/>
        </w:rPr>
        <w:t>de</w:t>
      </w:r>
      <w:r w:rsidRPr="00B84B50">
        <w:rPr>
          <w:rFonts w:ascii="Arial" w:hAnsi="Arial" w:cs="Arial"/>
          <w:spacing w:val="1"/>
          <w:sz w:val="24"/>
        </w:rPr>
        <w:t xml:space="preserve"> </w:t>
      </w:r>
      <w:r w:rsidRPr="00B84B50">
        <w:rPr>
          <w:rFonts w:ascii="Arial" w:hAnsi="Arial" w:cs="Arial"/>
          <w:sz w:val="24"/>
        </w:rPr>
        <w:t>capacidade</w:t>
      </w:r>
      <w:r w:rsidRPr="00B84B50">
        <w:rPr>
          <w:rFonts w:ascii="Arial" w:hAnsi="Arial" w:cs="Arial"/>
          <w:spacing w:val="1"/>
          <w:sz w:val="24"/>
        </w:rPr>
        <w:t xml:space="preserve"> </w:t>
      </w:r>
      <w:r w:rsidRPr="00B84B50">
        <w:rPr>
          <w:rFonts w:ascii="Arial" w:hAnsi="Arial" w:cs="Arial"/>
          <w:sz w:val="24"/>
        </w:rPr>
        <w:t>econômico-financeira,</w:t>
      </w:r>
      <w:r w:rsidRPr="00B84B50">
        <w:rPr>
          <w:rFonts w:ascii="Arial" w:hAnsi="Arial" w:cs="Arial"/>
          <w:spacing w:val="1"/>
          <w:sz w:val="24"/>
        </w:rPr>
        <w:t xml:space="preserve"> </w:t>
      </w:r>
      <w:r w:rsidRPr="00B84B50">
        <w:rPr>
          <w:rFonts w:ascii="Arial" w:hAnsi="Arial" w:cs="Arial"/>
          <w:sz w:val="24"/>
        </w:rPr>
        <w:t>devendo,</w:t>
      </w:r>
      <w:r w:rsidRPr="00B84B50">
        <w:rPr>
          <w:rFonts w:ascii="Arial" w:hAnsi="Arial" w:cs="Arial"/>
          <w:spacing w:val="1"/>
          <w:sz w:val="24"/>
        </w:rPr>
        <w:t xml:space="preserve"> </w:t>
      </w:r>
      <w:r w:rsidRPr="00B84B50">
        <w:rPr>
          <w:rFonts w:ascii="Arial" w:hAnsi="Arial" w:cs="Arial"/>
          <w:sz w:val="24"/>
        </w:rPr>
        <w:t>então,</w:t>
      </w:r>
      <w:r w:rsidRPr="00B84B50">
        <w:rPr>
          <w:rFonts w:ascii="Arial" w:hAnsi="Arial" w:cs="Arial"/>
          <w:spacing w:val="1"/>
          <w:sz w:val="24"/>
        </w:rPr>
        <w:t xml:space="preserve"> </w:t>
      </w:r>
      <w:r w:rsidRPr="00B84B50">
        <w:rPr>
          <w:rFonts w:ascii="Arial" w:hAnsi="Arial" w:cs="Arial"/>
          <w:sz w:val="24"/>
        </w:rPr>
        <w:t>demonstrar-se</w:t>
      </w:r>
      <w:r w:rsidRPr="00B84B50">
        <w:rPr>
          <w:rFonts w:ascii="Arial" w:hAnsi="Arial" w:cs="Arial"/>
          <w:spacing w:val="1"/>
          <w:sz w:val="24"/>
        </w:rPr>
        <w:t xml:space="preserve"> </w:t>
      </w:r>
      <w:r w:rsidRPr="00B84B50">
        <w:rPr>
          <w:rFonts w:ascii="Arial" w:hAnsi="Arial" w:cs="Arial"/>
          <w:sz w:val="24"/>
        </w:rPr>
        <w:t>além</w:t>
      </w:r>
      <w:r w:rsidRPr="00B84B50">
        <w:rPr>
          <w:rFonts w:ascii="Arial" w:hAnsi="Arial" w:cs="Arial"/>
          <w:spacing w:val="1"/>
          <w:sz w:val="24"/>
        </w:rPr>
        <w:t xml:space="preserve"> </w:t>
      </w:r>
      <w:r w:rsidRPr="00B84B50">
        <w:rPr>
          <w:rFonts w:ascii="Arial" w:hAnsi="Arial" w:cs="Arial"/>
          <w:sz w:val="24"/>
        </w:rPr>
        <w:t>da</w:t>
      </w:r>
      <w:r w:rsidRPr="00B84B50">
        <w:rPr>
          <w:rFonts w:ascii="Arial" w:hAnsi="Arial" w:cs="Arial"/>
          <w:spacing w:val="1"/>
          <w:sz w:val="24"/>
        </w:rPr>
        <w:t xml:space="preserve"> </w:t>
      </w:r>
      <w:r w:rsidRPr="00B84B50">
        <w:rPr>
          <w:rFonts w:ascii="Arial" w:hAnsi="Arial" w:cs="Arial"/>
          <w:sz w:val="24"/>
        </w:rPr>
        <w:t>referida</w:t>
      </w:r>
      <w:r w:rsidRPr="00B84B50">
        <w:rPr>
          <w:rFonts w:ascii="Arial" w:hAnsi="Arial" w:cs="Arial"/>
          <w:spacing w:val="1"/>
          <w:sz w:val="24"/>
        </w:rPr>
        <w:t xml:space="preserve"> </w:t>
      </w:r>
      <w:r w:rsidRPr="00B84B50">
        <w:rPr>
          <w:rFonts w:ascii="Arial" w:hAnsi="Arial" w:cs="Arial"/>
          <w:sz w:val="24"/>
        </w:rPr>
        <w:t>homologação</w:t>
      </w:r>
      <w:r w:rsidRPr="00B84B50">
        <w:rPr>
          <w:rFonts w:ascii="Arial" w:hAnsi="Arial" w:cs="Arial"/>
          <w:spacing w:val="1"/>
          <w:sz w:val="24"/>
        </w:rPr>
        <w:t xml:space="preserve"> </w:t>
      </w:r>
      <w:r w:rsidRPr="00B84B50">
        <w:rPr>
          <w:rFonts w:ascii="Arial" w:hAnsi="Arial" w:cs="Arial"/>
          <w:sz w:val="24"/>
        </w:rPr>
        <w:t>judicial</w:t>
      </w:r>
      <w:r w:rsidRPr="00B84B50">
        <w:rPr>
          <w:rFonts w:ascii="Arial" w:hAnsi="Arial" w:cs="Arial"/>
          <w:spacing w:val="1"/>
          <w:sz w:val="24"/>
        </w:rPr>
        <w:t xml:space="preserve"> </w:t>
      </w:r>
      <w:r w:rsidRPr="00B84B50">
        <w:rPr>
          <w:rFonts w:ascii="Arial" w:hAnsi="Arial" w:cs="Arial"/>
          <w:sz w:val="24"/>
        </w:rPr>
        <w:t>os</w:t>
      </w:r>
      <w:r w:rsidRPr="00B84B50">
        <w:rPr>
          <w:rFonts w:ascii="Arial" w:hAnsi="Arial" w:cs="Arial"/>
          <w:spacing w:val="1"/>
          <w:sz w:val="24"/>
        </w:rPr>
        <w:t xml:space="preserve"> </w:t>
      </w:r>
      <w:r w:rsidRPr="00B84B50">
        <w:rPr>
          <w:rFonts w:ascii="Arial" w:hAnsi="Arial" w:cs="Arial"/>
          <w:sz w:val="24"/>
        </w:rPr>
        <w:t>demais</w:t>
      </w:r>
      <w:r w:rsidRPr="00B84B50">
        <w:rPr>
          <w:rFonts w:ascii="Arial" w:hAnsi="Arial" w:cs="Arial"/>
          <w:spacing w:val="1"/>
          <w:sz w:val="24"/>
        </w:rPr>
        <w:t xml:space="preserve"> </w:t>
      </w:r>
      <w:r w:rsidRPr="00B84B50">
        <w:rPr>
          <w:rFonts w:ascii="Arial" w:hAnsi="Arial" w:cs="Arial"/>
          <w:sz w:val="24"/>
        </w:rPr>
        <w:t>requisitos</w:t>
      </w:r>
      <w:r w:rsidRPr="00B84B50">
        <w:rPr>
          <w:rFonts w:ascii="Arial" w:hAnsi="Arial" w:cs="Arial"/>
          <w:spacing w:val="1"/>
          <w:sz w:val="24"/>
        </w:rPr>
        <w:t xml:space="preserve"> </w:t>
      </w:r>
      <w:r w:rsidRPr="00B84B50">
        <w:rPr>
          <w:rFonts w:ascii="Arial" w:hAnsi="Arial" w:cs="Arial"/>
          <w:sz w:val="24"/>
        </w:rPr>
        <w:t>para</w:t>
      </w:r>
      <w:r w:rsidRPr="00B84B50">
        <w:rPr>
          <w:rFonts w:ascii="Arial" w:hAnsi="Arial" w:cs="Arial"/>
          <w:spacing w:val="1"/>
          <w:sz w:val="24"/>
        </w:rPr>
        <w:t xml:space="preserve"> </w:t>
      </w:r>
      <w:r w:rsidRPr="00B84B50">
        <w:rPr>
          <w:rFonts w:ascii="Arial" w:hAnsi="Arial" w:cs="Arial"/>
          <w:sz w:val="24"/>
        </w:rPr>
        <w:t>habilitação</w:t>
      </w:r>
      <w:r w:rsidRPr="00B84B50">
        <w:rPr>
          <w:rFonts w:ascii="Arial" w:hAnsi="Arial" w:cs="Arial"/>
          <w:spacing w:val="-1"/>
          <w:sz w:val="24"/>
        </w:rPr>
        <w:t xml:space="preserve"> </w:t>
      </w:r>
      <w:r w:rsidRPr="00B84B50">
        <w:rPr>
          <w:rFonts w:ascii="Arial" w:hAnsi="Arial" w:cs="Arial"/>
          <w:sz w:val="24"/>
        </w:rPr>
        <w:t>econômico-financeira.</w:t>
      </w:r>
    </w:p>
    <w:p w14:paraId="0CF7928B" w14:textId="77777777" w:rsidR="0046706D" w:rsidRPr="00B84B50" w:rsidRDefault="0046706D" w:rsidP="00B2555E">
      <w:pPr>
        <w:pStyle w:val="PargrafodaLista"/>
        <w:numPr>
          <w:ilvl w:val="2"/>
          <w:numId w:val="3"/>
        </w:numPr>
        <w:tabs>
          <w:tab w:val="left" w:pos="1276"/>
        </w:tabs>
        <w:ind w:left="426" w:right="557" w:firstLine="0"/>
        <w:rPr>
          <w:rFonts w:ascii="Arial" w:hAnsi="Arial" w:cs="Arial"/>
          <w:sz w:val="24"/>
        </w:rPr>
      </w:pPr>
      <w:r w:rsidRPr="00B84B50">
        <w:rPr>
          <w:rFonts w:ascii="Arial" w:hAnsi="Arial" w:cs="Arial"/>
          <w:sz w:val="24"/>
        </w:rPr>
        <w:t>- Proibidas de contratar com o Poder Público, em razão do disposto no artigo 72, §</w:t>
      </w:r>
      <w:r w:rsidRPr="00B84B50">
        <w:rPr>
          <w:rFonts w:ascii="Arial" w:hAnsi="Arial" w:cs="Arial"/>
          <w:spacing w:val="-65"/>
          <w:sz w:val="24"/>
        </w:rPr>
        <w:t xml:space="preserve"> </w:t>
      </w:r>
      <w:r w:rsidRPr="00B84B50">
        <w:rPr>
          <w:rFonts w:ascii="Arial" w:hAnsi="Arial" w:cs="Arial"/>
          <w:sz w:val="24"/>
        </w:rPr>
        <w:t>8º,</w:t>
      </w:r>
      <w:r w:rsidRPr="00B84B50">
        <w:rPr>
          <w:rFonts w:ascii="Arial" w:hAnsi="Arial" w:cs="Arial"/>
          <w:spacing w:val="-3"/>
          <w:sz w:val="24"/>
        </w:rPr>
        <w:t xml:space="preserve"> inciso </w:t>
      </w:r>
      <w:r w:rsidRPr="00B84B50">
        <w:rPr>
          <w:rFonts w:ascii="Arial" w:hAnsi="Arial" w:cs="Arial"/>
          <w:sz w:val="24"/>
        </w:rPr>
        <w:t>V, da Lei</w:t>
      </w:r>
      <w:r w:rsidRPr="00B84B50">
        <w:rPr>
          <w:rFonts w:ascii="Arial" w:hAnsi="Arial" w:cs="Arial"/>
          <w:spacing w:val="-1"/>
          <w:sz w:val="24"/>
        </w:rPr>
        <w:t xml:space="preserve"> </w:t>
      </w:r>
      <w:r w:rsidRPr="00B84B50">
        <w:rPr>
          <w:rFonts w:ascii="Arial" w:hAnsi="Arial" w:cs="Arial"/>
          <w:sz w:val="24"/>
        </w:rPr>
        <w:t>Federal nº</w:t>
      </w:r>
      <w:r w:rsidRPr="00B84B50">
        <w:rPr>
          <w:rFonts w:ascii="Arial" w:hAnsi="Arial" w:cs="Arial"/>
          <w:spacing w:val="1"/>
          <w:sz w:val="24"/>
        </w:rPr>
        <w:t xml:space="preserve"> </w:t>
      </w:r>
      <w:r w:rsidRPr="00B84B50">
        <w:rPr>
          <w:rFonts w:ascii="Arial" w:hAnsi="Arial" w:cs="Arial"/>
          <w:sz w:val="24"/>
        </w:rPr>
        <w:t>9.605/1998</w:t>
      </w:r>
      <w:r w:rsidRPr="00B84B50">
        <w:rPr>
          <w:rFonts w:ascii="Arial" w:hAnsi="Arial" w:cs="Arial"/>
          <w:spacing w:val="-2"/>
          <w:sz w:val="24"/>
        </w:rPr>
        <w:t xml:space="preserve"> </w:t>
      </w:r>
      <w:r w:rsidRPr="00B84B50">
        <w:rPr>
          <w:rFonts w:ascii="Arial" w:hAnsi="Arial" w:cs="Arial"/>
          <w:sz w:val="24"/>
        </w:rPr>
        <w:t>(Lei</w:t>
      </w:r>
      <w:r w:rsidRPr="00B84B50">
        <w:rPr>
          <w:rFonts w:ascii="Arial" w:hAnsi="Arial" w:cs="Arial"/>
          <w:spacing w:val="-1"/>
          <w:sz w:val="24"/>
        </w:rPr>
        <w:t xml:space="preserve"> </w:t>
      </w:r>
      <w:r w:rsidRPr="00B84B50">
        <w:rPr>
          <w:rFonts w:ascii="Arial" w:hAnsi="Arial" w:cs="Arial"/>
          <w:sz w:val="24"/>
        </w:rPr>
        <w:t>dos Crimes</w:t>
      </w:r>
      <w:r w:rsidRPr="00B84B50">
        <w:rPr>
          <w:rFonts w:ascii="Arial" w:hAnsi="Arial" w:cs="Arial"/>
          <w:spacing w:val="-2"/>
          <w:sz w:val="24"/>
        </w:rPr>
        <w:t xml:space="preserve"> </w:t>
      </w:r>
      <w:r w:rsidRPr="00B84B50">
        <w:rPr>
          <w:rFonts w:ascii="Arial" w:hAnsi="Arial" w:cs="Arial"/>
          <w:sz w:val="24"/>
        </w:rPr>
        <w:t>Ambientais);</w:t>
      </w:r>
    </w:p>
    <w:p w14:paraId="10BD9BDE" w14:textId="77777777" w:rsidR="0046706D" w:rsidRPr="00B84B50" w:rsidRDefault="0046706D" w:rsidP="00B2555E">
      <w:pPr>
        <w:pStyle w:val="PargrafodaLista"/>
        <w:numPr>
          <w:ilvl w:val="2"/>
          <w:numId w:val="3"/>
        </w:numPr>
        <w:tabs>
          <w:tab w:val="left" w:pos="1095"/>
          <w:tab w:val="left" w:pos="1276"/>
        </w:tabs>
        <w:spacing w:before="228"/>
        <w:ind w:left="426" w:right="557" w:firstLine="0"/>
        <w:rPr>
          <w:rFonts w:ascii="Arial" w:hAnsi="Arial" w:cs="Arial"/>
          <w:sz w:val="24"/>
        </w:rPr>
      </w:pPr>
      <w:r w:rsidRPr="00B84B50">
        <w:rPr>
          <w:rFonts w:ascii="Arial" w:hAnsi="Arial" w:cs="Arial"/>
          <w:sz w:val="24"/>
        </w:rPr>
        <w:t xml:space="preserve"> - Empresário ou sociedade empresária cujos sócios majoritários, nos termos do inciso</w:t>
      </w:r>
      <w:r w:rsidRPr="00B84B50">
        <w:rPr>
          <w:rFonts w:ascii="Arial" w:hAnsi="Arial" w:cs="Arial"/>
          <w:spacing w:val="1"/>
          <w:sz w:val="24"/>
        </w:rPr>
        <w:t xml:space="preserve"> </w:t>
      </w:r>
      <w:r w:rsidRPr="00B84B50">
        <w:rPr>
          <w:rFonts w:ascii="Arial" w:hAnsi="Arial" w:cs="Arial"/>
          <w:sz w:val="24"/>
        </w:rPr>
        <w:t>III, do artigo 12, da Lei Federal n.º</w:t>
      </w:r>
      <w:r w:rsidRPr="00B84B50">
        <w:rPr>
          <w:rFonts w:ascii="Arial" w:hAnsi="Arial" w:cs="Arial"/>
          <w:spacing w:val="66"/>
          <w:sz w:val="24"/>
        </w:rPr>
        <w:t xml:space="preserve"> </w:t>
      </w:r>
      <w:r w:rsidRPr="00B84B50">
        <w:rPr>
          <w:rFonts w:ascii="Arial" w:hAnsi="Arial" w:cs="Arial"/>
          <w:sz w:val="24"/>
        </w:rPr>
        <w:t>8.429/1992, estiverem proibidos de contratar com o Poder Público</w:t>
      </w:r>
      <w:r w:rsidRPr="00B84B50">
        <w:rPr>
          <w:rFonts w:ascii="Arial" w:hAnsi="Arial" w:cs="Arial"/>
          <w:spacing w:val="1"/>
          <w:sz w:val="24"/>
        </w:rPr>
        <w:t xml:space="preserve"> </w:t>
      </w:r>
      <w:r w:rsidRPr="00B84B50">
        <w:rPr>
          <w:rFonts w:ascii="Arial" w:hAnsi="Arial" w:cs="Arial"/>
          <w:sz w:val="24"/>
        </w:rPr>
        <w:t>ou receber benefícios ou incentivos fiscais ou creditícios, direta ou indiretamente, ainda</w:t>
      </w:r>
      <w:r w:rsidRPr="00B84B50">
        <w:rPr>
          <w:rFonts w:ascii="Arial" w:hAnsi="Arial" w:cs="Arial"/>
          <w:spacing w:val="1"/>
          <w:sz w:val="24"/>
        </w:rPr>
        <w:t xml:space="preserve"> </w:t>
      </w:r>
      <w:r w:rsidRPr="00B84B50">
        <w:rPr>
          <w:rFonts w:ascii="Arial" w:hAnsi="Arial" w:cs="Arial"/>
          <w:sz w:val="24"/>
        </w:rPr>
        <w:t>que</w:t>
      </w:r>
      <w:r w:rsidRPr="00B84B50">
        <w:rPr>
          <w:rFonts w:ascii="Arial" w:hAnsi="Arial" w:cs="Arial"/>
          <w:spacing w:val="-1"/>
          <w:sz w:val="24"/>
        </w:rPr>
        <w:t xml:space="preserve"> </w:t>
      </w:r>
      <w:r w:rsidRPr="00B84B50">
        <w:rPr>
          <w:rFonts w:ascii="Arial" w:hAnsi="Arial" w:cs="Arial"/>
          <w:sz w:val="24"/>
        </w:rPr>
        <w:t>por</w:t>
      </w:r>
      <w:r w:rsidRPr="00B84B50">
        <w:rPr>
          <w:rFonts w:ascii="Arial" w:hAnsi="Arial" w:cs="Arial"/>
          <w:spacing w:val="-1"/>
          <w:sz w:val="24"/>
        </w:rPr>
        <w:t xml:space="preserve"> </w:t>
      </w:r>
      <w:r w:rsidRPr="00B84B50">
        <w:rPr>
          <w:rFonts w:ascii="Arial" w:hAnsi="Arial" w:cs="Arial"/>
          <w:sz w:val="24"/>
        </w:rPr>
        <w:t>intermédio</w:t>
      </w:r>
      <w:r w:rsidRPr="00B84B50">
        <w:rPr>
          <w:rFonts w:ascii="Arial" w:hAnsi="Arial" w:cs="Arial"/>
          <w:spacing w:val="-3"/>
          <w:sz w:val="24"/>
        </w:rPr>
        <w:t xml:space="preserve"> </w:t>
      </w:r>
      <w:r w:rsidRPr="00B84B50">
        <w:rPr>
          <w:rFonts w:ascii="Arial" w:hAnsi="Arial" w:cs="Arial"/>
          <w:sz w:val="24"/>
        </w:rPr>
        <w:t>de</w:t>
      </w:r>
      <w:r w:rsidRPr="00B84B50">
        <w:rPr>
          <w:rFonts w:ascii="Arial" w:hAnsi="Arial" w:cs="Arial"/>
          <w:spacing w:val="-2"/>
          <w:sz w:val="24"/>
        </w:rPr>
        <w:t xml:space="preserve"> </w:t>
      </w:r>
      <w:r w:rsidRPr="00B84B50">
        <w:rPr>
          <w:rFonts w:ascii="Arial" w:hAnsi="Arial" w:cs="Arial"/>
          <w:sz w:val="24"/>
        </w:rPr>
        <w:t>pessoa</w:t>
      </w:r>
      <w:r w:rsidRPr="00B84B50">
        <w:rPr>
          <w:rFonts w:ascii="Arial" w:hAnsi="Arial" w:cs="Arial"/>
          <w:spacing w:val="-1"/>
          <w:sz w:val="24"/>
        </w:rPr>
        <w:t xml:space="preserve"> </w:t>
      </w:r>
      <w:r w:rsidRPr="00B84B50">
        <w:rPr>
          <w:rFonts w:ascii="Arial" w:hAnsi="Arial" w:cs="Arial"/>
          <w:sz w:val="24"/>
        </w:rPr>
        <w:t>jurídica</w:t>
      </w:r>
      <w:r w:rsidRPr="00B84B50">
        <w:rPr>
          <w:rFonts w:ascii="Arial" w:hAnsi="Arial" w:cs="Arial"/>
          <w:spacing w:val="-1"/>
          <w:sz w:val="24"/>
        </w:rPr>
        <w:t xml:space="preserve"> </w:t>
      </w:r>
      <w:r w:rsidRPr="00B84B50">
        <w:rPr>
          <w:rFonts w:ascii="Arial" w:hAnsi="Arial" w:cs="Arial"/>
          <w:sz w:val="24"/>
        </w:rPr>
        <w:t>(Lei da</w:t>
      </w:r>
      <w:r w:rsidRPr="00B84B50">
        <w:rPr>
          <w:rFonts w:ascii="Arial" w:hAnsi="Arial" w:cs="Arial"/>
          <w:spacing w:val="-3"/>
          <w:sz w:val="24"/>
        </w:rPr>
        <w:t xml:space="preserve"> </w:t>
      </w:r>
      <w:r w:rsidRPr="00B84B50">
        <w:rPr>
          <w:rFonts w:ascii="Arial" w:hAnsi="Arial" w:cs="Arial"/>
          <w:sz w:val="24"/>
        </w:rPr>
        <w:t>Improbidade</w:t>
      </w:r>
      <w:r w:rsidRPr="00B84B50">
        <w:rPr>
          <w:rFonts w:ascii="Arial" w:hAnsi="Arial" w:cs="Arial"/>
          <w:spacing w:val="-3"/>
          <w:sz w:val="24"/>
        </w:rPr>
        <w:t xml:space="preserve"> </w:t>
      </w:r>
      <w:r w:rsidRPr="00B84B50">
        <w:rPr>
          <w:rFonts w:ascii="Arial" w:hAnsi="Arial" w:cs="Arial"/>
          <w:sz w:val="24"/>
        </w:rPr>
        <w:t>Administrativa);</w:t>
      </w:r>
    </w:p>
    <w:p w14:paraId="55113E0F" w14:textId="77777777" w:rsidR="0046706D" w:rsidRPr="00B84B50" w:rsidRDefault="0046706D" w:rsidP="00B2555E">
      <w:pPr>
        <w:pStyle w:val="PargrafodaLista"/>
        <w:numPr>
          <w:ilvl w:val="2"/>
          <w:numId w:val="3"/>
        </w:numPr>
        <w:tabs>
          <w:tab w:val="left" w:pos="1276"/>
        </w:tabs>
        <w:spacing w:before="228"/>
        <w:ind w:left="426" w:right="557" w:firstLine="0"/>
        <w:rPr>
          <w:rFonts w:ascii="Arial" w:hAnsi="Arial" w:cs="Arial"/>
          <w:sz w:val="24"/>
        </w:rPr>
      </w:pPr>
      <w:r w:rsidRPr="00B84B50">
        <w:rPr>
          <w:rFonts w:ascii="Arial" w:hAnsi="Arial" w:cs="Arial"/>
          <w:sz w:val="24"/>
        </w:rPr>
        <w:t xml:space="preserve"> - Sociedade</w:t>
      </w:r>
      <w:r w:rsidRPr="00B84B50">
        <w:rPr>
          <w:rFonts w:ascii="Arial" w:hAnsi="Arial" w:cs="Arial"/>
          <w:spacing w:val="-4"/>
          <w:sz w:val="24"/>
        </w:rPr>
        <w:t xml:space="preserve"> </w:t>
      </w:r>
      <w:r w:rsidRPr="00B84B50">
        <w:rPr>
          <w:rFonts w:ascii="Arial" w:hAnsi="Arial" w:cs="Arial"/>
          <w:sz w:val="24"/>
        </w:rPr>
        <w:t>estrangeira</w:t>
      </w:r>
      <w:r w:rsidRPr="00B84B50">
        <w:rPr>
          <w:rFonts w:ascii="Arial" w:hAnsi="Arial" w:cs="Arial"/>
          <w:spacing w:val="-3"/>
          <w:sz w:val="24"/>
        </w:rPr>
        <w:t xml:space="preserve"> </w:t>
      </w:r>
      <w:r w:rsidRPr="00B84B50">
        <w:rPr>
          <w:rFonts w:ascii="Arial" w:hAnsi="Arial" w:cs="Arial"/>
          <w:sz w:val="24"/>
        </w:rPr>
        <w:t>não</w:t>
      </w:r>
      <w:r w:rsidRPr="00B84B50">
        <w:rPr>
          <w:rFonts w:ascii="Arial" w:hAnsi="Arial" w:cs="Arial"/>
          <w:spacing w:val="-2"/>
          <w:sz w:val="24"/>
        </w:rPr>
        <w:t xml:space="preserve"> </w:t>
      </w:r>
      <w:r w:rsidRPr="00B84B50">
        <w:rPr>
          <w:rFonts w:ascii="Arial" w:hAnsi="Arial" w:cs="Arial"/>
          <w:sz w:val="24"/>
        </w:rPr>
        <w:t>autorizada</w:t>
      </w:r>
      <w:r w:rsidRPr="00B84B50">
        <w:rPr>
          <w:rFonts w:ascii="Arial" w:hAnsi="Arial" w:cs="Arial"/>
          <w:spacing w:val="-4"/>
          <w:sz w:val="24"/>
        </w:rPr>
        <w:t xml:space="preserve"> </w:t>
      </w:r>
      <w:r w:rsidRPr="00B84B50">
        <w:rPr>
          <w:rFonts w:ascii="Arial" w:hAnsi="Arial" w:cs="Arial"/>
          <w:sz w:val="24"/>
        </w:rPr>
        <w:t>a</w:t>
      </w:r>
      <w:r w:rsidRPr="00B84B50">
        <w:rPr>
          <w:rFonts w:ascii="Arial" w:hAnsi="Arial" w:cs="Arial"/>
          <w:spacing w:val="-4"/>
          <w:sz w:val="24"/>
        </w:rPr>
        <w:t xml:space="preserve"> </w:t>
      </w:r>
      <w:r w:rsidRPr="00B84B50">
        <w:rPr>
          <w:rFonts w:ascii="Arial" w:hAnsi="Arial" w:cs="Arial"/>
          <w:sz w:val="24"/>
        </w:rPr>
        <w:t>funcionar</w:t>
      </w:r>
      <w:r w:rsidRPr="00B84B50">
        <w:rPr>
          <w:rFonts w:ascii="Arial" w:hAnsi="Arial" w:cs="Arial"/>
          <w:spacing w:val="-2"/>
          <w:sz w:val="24"/>
        </w:rPr>
        <w:t xml:space="preserve"> </w:t>
      </w:r>
      <w:r w:rsidRPr="00B84B50">
        <w:rPr>
          <w:rFonts w:ascii="Arial" w:hAnsi="Arial" w:cs="Arial"/>
          <w:sz w:val="24"/>
        </w:rPr>
        <w:t>no</w:t>
      </w:r>
      <w:r w:rsidRPr="00B84B50">
        <w:rPr>
          <w:rFonts w:ascii="Arial" w:hAnsi="Arial" w:cs="Arial"/>
          <w:spacing w:val="-4"/>
          <w:sz w:val="24"/>
        </w:rPr>
        <w:t xml:space="preserve"> </w:t>
      </w:r>
      <w:r w:rsidRPr="00B84B50">
        <w:rPr>
          <w:rFonts w:ascii="Arial" w:hAnsi="Arial" w:cs="Arial"/>
          <w:sz w:val="24"/>
        </w:rPr>
        <w:t>País;</w:t>
      </w:r>
    </w:p>
    <w:p w14:paraId="118697F3" w14:textId="77777777" w:rsidR="0046706D" w:rsidRPr="00B84B50" w:rsidRDefault="0046706D" w:rsidP="00B2555E">
      <w:pPr>
        <w:pStyle w:val="PargrafodaLista"/>
        <w:numPr>
          <w:ilvl w:val="2"/>
          <w:numId w:val="3"/>
        </w:numPr>
        <w:tabs>
          <w:tab w:val="left" w:pos="1276"/>
        </w:tabs>
        <w:spacing w:before="228"/>
        <w:ind w:left="426" w:right="557" w:firstLine="0"/>
        <w:rPr>
          <w:rFonts w:ascii="Arial" w:hAnsi="Arial" w:cs="Arial"/>
          <w:sz w:val="24"/>
        </w:rPr>
      </w:pPr>
      <w:r w:rsidRPr="00B84B50">
        <w:rPr>
          <w:rFonts w:ascii="Arial" w:hAnsi="Arial" w:cs="Arial"/>
          <w:spacing w:val="1"/>
          <w:sz w:val="24"/>
        </w:rPr>
        <w:t>- Sociedades integrantes de um mesmo grupo econômico, assim entendidas aquelas que tenham diretores, sócios ou representantes legais comuns, ou que utilizem recursos materiais, tecnológicos ou humanos em comum.</w:t>
      </w:r>
    </w:p>
    <w:p w14:paraId="0F62B6B2" w14:textId="3353C2D3" w:rsidR="0046706D" w:rsidRPr="00B84B50" w:rsidRDefault="0046706D" w:rsidP="00B2555E">
      <w:pPr>
        <w:pStyle w:val="PargrafodaLista"/>
        <w:numPr>
          <w:ilvl w:val="2"/>
          <w:numId w:val="3"/>
        </w:numPr>
        <w:tabs>
          <w:tab w:val="left" w:pos="1276"/>
        </w:tabs>
        <w:spacing w:before="228" w:line="276" w:lineRule="auto"/>
        <w:ind w:left="426" w:right="557" w:firstLine="0"/>
        <w:rPr>
          <w:rFonts w:ascii="Arial" w:hAnsi="Arial" w:cs="Arial"/>
          <w:sz w:val="24"/>
        </w:rPr>
      </w:pPr>
      <w:r w:rsidRPr="00B84B50">
        <w:rPr>
          <w:rFonts w:ascii="Arial" w:hAnsi="Arial" w:cs="Arial"/>
          <w:sz w:val="24"/>
        </w:rPr>
        <w:t>- Autor do anteprojeto, pessoa física ou jurídica, quando a licitação versar sobre serviços ou fornecimento de bens a ele relacionados;</w:t>
      </w:r>
    </w:p>
    <w:p w14:paraId="59077440" w14:textId="77777777" w:rsidR="0046706D" w:rsidRPr="00B84B50" w:rsidRDefault="0046706D" w:rsidP="00B2555E">
      <w:pPr>
        <w:pStyle w:val="Nivel3"/>
        <w:numPr>
          <w:ilvl w:val="2"/>
          <w:numId w:val="3"/>
        </w:numPr>
        <w:tabs>
          <w:tab w:val="left" w:pos="1276"/>
        </w:tabs>
        <w:ind w:left="426" w:right="589" w:firstLine="0"/>
        <w:rPr>
          <w:rFonts w:eastAsia="Arial MT"/>
          <w:color w:val="auto"/>
          <w:sz w:val="24"/>
          <w:szCs w:val="22"/>
          <w:lang w:val="pt-PT" w:eastAsia="en-US"/>
        </w:rPr>
      </w:pPr>
      <w:r w:rsidRPr="00B84B50">
        <w:rPr>
          <w:color w:val="auto"/>
        </w:rPr>
        <w:t xml:space="preserve">- </w:t>
      </w:r>
      <w:r w:rsidRPr="00B84B50">
        <w:rPr>
          <w:rFonts w:eastAsia="Arial MT"/>
          <w:color w:val="auto"/>
          <w:sz w:val="24"/>
          <w:szCs w:val="22"/>
          <w:lang w:val="pt-PT" w:eastAsia="en-US"/>
        </w:rPr>
        <w:t xml:space="preserve">Empresa, isoladamente ou em consórcio, responsável pela elaboração do projeto básico ou do projeto executivo, ou empresa da qual o autor do projeto seja </w:t>
      </w:r>
      <w:r w:rsidRPr="00B84B50">
        <w:rPr>
          <w:rFonts w:eastAsia="Arial MT"/>
          <w:color w:val="auto"/>
          <w:sz w:val="24"/>
          <w:szCs w:val="22"/>
          <w:lang w:val="pt-PT" w:eastAsia="en-US"/>
        </w:rPr>
        <w:lastRenderedPageBreak/>
        <w:t>dirigente, gerente, controlador, acionista ou detentor de mais de 5% (cinco por cento) do capital com direito a voto, responsável técnico ou subcontratado, quando a licitação versar sobre serviços ou fornecimento de bens a ela necessários;</w:t>
      </w:r>
    </w:p>
    <w:p w14:paraId="0E038DD3" w14:textId="2A94BF84" w:rsidR="0046706D" w:rsidRPr="00B84B50" w:rsidRDefault="0046706D" w:rsidP="00B2555E">
      <w:pPr>
        <w:pStyle w:val="PargrafodaLista"/>
        <w:numPr>
          <w:ilvl w:val="1"/>
          <w:numId w:val="3"/>
        </w:numPr>
        <w:tabs>
          <w:tab w:val="left" w:pos="993"/>
        </w:tabs>
        <w:spacing w:before="228"/>
        <w:ind w:left="426" w:right="589" w:firstLine="0"/>
        <w:rPr>
          <w:rFonts w:ascii="Arial" w:hAnsi="Arial" w:cs="Arial"/>
          <w:sz w:val="24"/>
        </w:rPr>
      </w:pPr>
      <w:r w:rsidRPr="004A763D">
        <w:rPr>
          <w:rFonts w:ascii="Arial" w:hAnsi="Arial" w:cs="Arial"/>
          <w:sz w:val="24"/>
        </w:rPr>
        <w:t>- O</w:t>
      </w:r>
      <w:r w:rsidRPr="00B84B50">
        <w:rPr>
          <w:rFonts w:ascii="Arial" w:hAnsi="Arial" w:cs="Arial"/>
          <w:sz w:val="24"/>
        </w:rPr>
        <w:t xml:space="preserve">s impedimentos previstos nos itens </w:t>
      </w:r>
      <w:r w:rsidR="004A763D">
        <w:rPr>
          <w:rFonts w:ascii="Arial" w:hAnsi="Arial" w:cs="Arial"/>
          <w:sz w:val="24"/>
        </w:rPr>
        <w:fldChar w:fldCharType="begin"/>
      </w:r>
      <w:r w:rsidR="004A763D">
        <w:rPr>
          <w:rFonts w:ascii="Arial" w:hAnsi="Arial" w:cs="Arial"/>
          <w:sz w:val="24"/>
        </w:rPr>
        <w:instrText xml:space="preserve"> REF _Ref161069124 \r \h </w:instrText>
      </w:r>
      <w:r w:rsidR="004A763D">
        <w:rPr>
          <w:rFonts w:ascii="Arial" w:hAnsi="Arial" w:cs="Arial"/>
          <w:sz w:val="24"/>
        </w:rPr>
      </w:r>
      <w:r w:rsidR="004A763D">
        <w:rPr>
          <w:rFonts w:ascii="Arial" w:hAnsi="Arial" w:cs="Arial"/>
          <w:sz w:val="24"/>
        </w:rPr>
        <w:fldChar w:fldCharType="separate"/>
      </w:r>
      <w:r w:rsidR="00D35619">
        <w:rPr>
          <w:rFonts w:ascii="Arial" w:hAnsi="Arial" w:cs="Arial"/>
          <w:sz w:val="24"/>
        </w:rPr>
        <w:t>10.1.2</w:t>
      </w:r>
      <w:r w:rsidR="004A763D">
        <w:rPr>
          <w:rFonts w:ascii="Arial" w:hAnsi="Arial" w:cs="Arial"/>
          <w:sz w:val="24"/>
        </w:rPr>
        <w:fldChar w:fldCharType="end"/>
      </w:r>
      <w:r w:rsidR="00072D7C" w:rsidRPr="004A763D">
        <w:rPr>
          <w:rFonts w:ascii="Arial" w:hAnsi="Arial" w:cs="Arial"/>
          <w:sz w:val="24"/>
        </w:rPr>
        <w:t xml:space="preserve">, </w:t>
      </w:r>
      <w:r w:rsidR="004A763D">
        <w:rPr>
          <w:rFonts w:ascii="Arial" w:hAnsi="Arial" w:cs="Arial"/>
          <w:sz w:val="24"/>
        </w:rPr>
        <w:fldChar w:fldCharType="begin"/>
      </w:r>
      <w:r w:rsidR="004A763D">
        <w:rPr>
          <w:rFonts w:ascii="Arial" w:hAnsi="Arial" w:cs="Arial"/>
          <w:sz w:val="24"/>
        </w:rPr>
        <w:instrText xml:space="preserve"> REF _Ref161069134 \r \h </w:instrText>
      </w:r>
      <w:r w:rsidR="004A763D">
        <w:rPr>
          <w:rFonts w:ascii="Arial" w:hAnsi="Arial" w:cs="Arial"/>
          <w:sz w:val="24"/>
        </w:rPr>
      </w:r>
      <w:r w:rsidR="004A763D">
        <w:rPr>
          <w:rFonts w:ascii="Arial" w:hAnsi="Arial" w:cs="Arial"/>
          <w:sz w:val="24"/>
        </w:rPr>
        <w:fldChar w:fldCharType="separate"/>
      </w:r>
      <w:r w:rsidR="00D35619">
        <w:rPr>
          <w:rFonts w:ascii="Arial" w:hAnsi="Arial" w:cs="Arial"/>
          <w:sz w:val="24"/>
        </w:rPr>
        <w:t>10.1.3</w:t>
      </w:r>
      <w:r w:rsidR="004A763D">
        <w:rPr>
          <w:rFonts w:ascii="Arial" w:hAnsi="Arial" w:cs="Arial"/>
          <w:sz w:val="24"/>
        </w:rPr>
        <w:fldChar w:fldCharType="end"/>
      </w:r>
      <w:r w:rsidR="00072D7C" w:rsidRPr="004A763D">
        <w:rPr>
          <w:rFonts w:ascii="Arial" w:hAnsi="Arial" w:cs="Arial"/>
          <w:sz w:val="24"/>
        </w:rPr>
        <w:t xml:space="preserve"> e </w:t>
      </w:r>
      <w:r w:rsidR="004A763D">
        <w:rPr>
          <w:rFonts w:ascii="Arial" w:hAnsi="Arial" w:cs="Arial"/>
          <w:sz w:val="24"/>
        </w:rPr>
        <w:fldChar w:fldCharType="begin"/>
      </w:r>
      <w:r w:rsidR="004A763D">
        <w:rPr>
          <w:rFonts w:ascii="Arial" w:hAnsi="Arial" w:cs="Arial"/>
          <w:sz w:val="24"/>
        </w:rPr>
        <w:instrText xml:space="preserve"> REF _Ref161069142 \r \h </w:instrText>
      </w:r>
      <w:r w:rsidR="004A763D">
        <w:rPr>
          <w:rFonts w:ascii="Arial" w:hAnsi="Arial" w:cs="Arial"/>
          <w:sz w:val="24"/>
        </w:rPr>
      </w:r>
      <w:r w:rsidR="004A763D">
        <w:rPr>
          <w:rFonts w:ascii="Arial" w:hAnsi="Arial" w:cs="Arial"/>
          <w:sz w:val="24"/>
        </w:rPr>
        <w:fldChar w:fldCharType="separate"/>
      </w:r>
      <w:r w:rsidR="00D35619">
        <w:rPr>
          <w:rFonts w:ascii="Arial" w:hAnsi="Arial" w:cs="Arial"/>
          <w:sz w:val="24"/>
        </w:rPr>
        <w:t>10.1.4</w:t>
      </w:r>
      <w:r w:rsidR="004A763D">
        <w:rPr>
          <w:rFonts w:ascii="Arial" w:hAnsi="Arial" w:cs="Arial"/>
          <w:sz w:val="24"/>
        </w:rPr>
        <w:fldChar w:fldCharType="end"/>
      </w:r>
      <w:r w:rsidRPr="004A763D">
        <w:rPr>
          <w:rFonts w:ascii="Arial" w:hAnsi="Arial" w:cs="Arial"/>
          <w:sz w:val="24"/>
        </w:rPr>
        <w:t xml:space="preserve"> </w:t>
      </w:r>
      <w:r w:rsidRPr="00B84B50">
        <w:rPr>
          <w:rFonts w:ascii="Arial" w:hAnsi="Arial" w:cs="Arial"/>
          <w:sz w:val="24"/>
        </w:rPr>
        <w:t>serão aplicados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9649193" w14:textId="12AC0458" w:rsidR="0046706D" w:rsidRPr="00B84B50" w:rsidRDefault="00072D7C" w:rsidP="00B2555E">
      <w:pPr>
        <w:pStyle w:val="PargrafodaLista"/>
        <w:numPr>
          <w:ilvl w:val="1"/>
          <w:numId w:val="3"/>
        </w:numPr>
        <w:tabs>
          <w:tab w:val="left" w:pos="993"/>
        </w:tabs>
        <w:spacing w:before="228"/>
        <w:ind w:left="426" w:right="589" w:firstLine="0"/>
        <w:rPr>
          <w:rFonts w:ascii="Arial" w:hAnsi="Arial" w:cs="Arial"/>
          <w:sz w:val="24"/>
        </w:rPr>
      </w:pPr>
      <w:r w:rsidRPr="00B84B50">
        <w:rPr>
          <w:rFonts w:ascii="Arial" w:hAnsi="Arial" w:cs="Arial"/>
          <w:spacing w:val="1"/>
          <w:sz w:val="24"/>
        </w:rPr>
        <w:t xml:space="preserve">- </w:t>
      </w:r>
      <w:r w:rsidR="0046706D" w:rsidRPr="00B84B50">
        <w:rPr>
          <w:rFonts w:ascii="Arial" w:hAnsi="Arial" w:cs="Arial"/>
          <w:spacing w:val="1"/>
          <w:sz w:val="24"/>
        </w:rPr>
        <w:t xml:space="preserve">Equiparam-se aos autores do projeto as empresas integrantes do mesmo </w:t>
      </w:r>
      <w:r w:rsidR="0046706D" w:rsidRPr="00B84B50">
        <w:rPr>
          <w:rFonts w:ascii="Arial" w:hAnsi="Arial" w:cs="Arial"/>
          <w:sz w:val="24"/>
        </w:rPr>
        <w:t>grupo econômico.</w:t>
      </w:r>
    </w:p>
    <w:p w14:paraId="62317789" w14:textId="45258EB9" w:rsidR="0046706D" w:rsidRPr="00B84B50" w:rsidRDefault="0046706D" w:rsidP="00B2555E">
      <w:pPr>
        <w:pStyle w:val="PargrafodaLista"/>
        <w:numPr>
          <w:ilvl w:val="1"/>
          <w:numId w:val="3"/>
        </w:numPr>
        <w:tabs>
          <w:tab w:val="left" w:pos="993"/>
        </w:tabs>
        <w:spacing w:before="228"/>
        <w:ind w:left="426" w:right="589" w:firstLine="0"/>
        <w:rPr>
          <w:rFonts w:ascii="Arial" w:hAnsi="Arial" w:cs="Arial"/>
          <w:spacing w:val="1"/>
          <w:sz w:val="24"/>
        </w:rPr>
      </w:pPr>
      <w:r w:rsidRPr="00B84B50">
        <w:rPr>
          <w:rFonts w:ascii="Arial" w:hAnsi="Arial" w:cs="Arial"/>
          <w:spacing w:val="1"/>
          <w:sz w:val="24"/>
        </w:rPr>
        <w:t xml:space="preserve"> - Será considerado comportamento inidôneo, o comparecimento na licitação do interessado que se apresente para participar do procedimento licitatório e esteja enquadrado nas hipóteses dos impedimentos e vedações aqui elencados.</w:t>
      </w:r>
    </w:p>
    <w:bookmarkEnd w:id="1"/>
    <w:p w14:paraId="0C09D78B" w14:textId="0F5B0205" w:rsidR="004452AC" w:rsidRPr="009826FF" w:rsidRDefault="004452AC" w:rsidP="00B2555E">
      <w:pPr>
        <w:pStyle w:val="PargrafodaLista"/>
        <w:numPr>
          <w:ilvl w:val="0"/>
          <w:numId w:val="3"/>
        </w:numPr>
        <w:tabs>
          <w:tab w:val="left" w:pos="709"/>
          <w:tab w:val="left" w:pos="851"/>
        </w:tabs>
        <w:ind w:left="426" w:right="557" w:firstLine="0"/>
        <w:rPr>
          <w:rFonts w:ascii="Arial" w:hAnsi="Arial" w:cs="Arial"/>
          <w:b/>
          <w:bCs/>
          <w:sz w:val="24"/>
          <w:szCs w:val="24"/>
        </w:rPr>
      </w:pPr>
      <w:r w:rsidRPr="009826FF">
        <w:rPr>
          <w:rFonts w:ascii="Arial" w:hAnsi="Arial" w:cs="Arial"/>
          <w:b/>
          <w:bCs/>
          <w:sz w:val="24"/>
          <w:szCs w:val="24"/>
        </w:rPr>
        <w:t>- DA APRESENTAÇÃO DAS PROPOSTAS E OUTROS</w:t>
      </w:r>
      <w:r w:rsidR="00FF7A59" w:rsidRPr="009826FF">
        <w:rPr>
          <w:rFonts w:ascii="Arial" w:hAnsi="Arial" w:cs="Arial"/>
          <w:b/>
          <w:bCs/>
          <w:sz w:val="24"/>
          <w:szCs w:val="24"/>
        </w:rPr>
        <w:t xml:space="preserve"> </w:t>
      </w:r>
      <w:r w:rsidR="00485E9E" w:rsidRPr="009826FF">
        <w:rPr>
          <w:rFonts w:ascii="Arial" w:hAnsi="Arial" w:cs="Arial"/>
          <w:b/>
          <w:bCs/>
          <w:sz w:val="24"/>
          <w:szCs w:val="24"/>
        </w:rPr>
        <w:t>DOCUMENTOS</w:t>
      </w:r>
    </w:p>
    <w:p w14:paraId="53ADD5E2" w14:textId="5E372EF6" w:rsidR="00FA5B18" w:rsidRPr="009826FF" w:rsidRDefault="002A32B3" w:rsidP="00B2555E">
      <w:pPr>
        <w:pStyle w:val="PargrafodaLista"/>
        <w:numPr>
          <w:ilvl w:val="1"/>
          <w:numId w:val="3"/>
        </w:numPr>
        <w:tabs>
          <w:tab w:val="left" w:pos="993"/>
        </w:tabs>
        <w:spacing w:before="228"/>
        <w:ind w:left="426" w:right="547" w:firstLine="0"/>
        <w:rPr>
          <w:rFonts w:ascii="Arial" w:hAnsi="Arial" w:cs="Arial"/>
          <w:sz w:val="24"/>
          <w:szCs w:val="24"/>
        </w:rPr>
      </w:pPr>
      <w:r w:rsidRPr="009826FF">
        <w:rPr>
          <w:rFonts w:ascii="Arial" w:hAnsi="Arial" w:cs="Arial"/>
          <w:sz w:val="24"/>
          <w:szCs w:val="24"/>
        </w:rPr>
        <w:t>-</w:t>
      </w:r>
      <w:r w:rsidR="00331494" w:rsidRPr="009826FF">
        <w:rPr>
          <w:rFonts w:ascii="Arial" w:hAnsi="Arial" w:cs="Arial"/>
          <w:spacing w:val="1"/>
          <w:sz w:val="24"/>
          <w:szCs w:val="24"/>
        </w:rPr>
        <w:t xml:space="preserve"> </w:t>
      </w:r>
      <w:r w:rsidR="00331494" w:rsidRPr="009826FF">
        <w:rPr>
          <w:rFonts w:ascii="Arial" w:hAnsi="Arial" w:cs="Arial"/>
          <w:sz w:val="24"/>
          <w:szCs w:val="24"/>
        </w:rPr>
        <w:t>As</w:t>
      </w:r>
      <w:r w:rsidR="00331494" w:rsidRPr="009826FF">
        <w:rPr>
          <w:rFonts w:ascii="Arial" w:hAnsi="Arial" w:cs="Arial"/>
          <w:spacing w:val="1"/>
          <w:sz w:val="24"/>
          <w:szCs w:val="24"/>
        </w:rPr>
        <w:t xml:space="preserve"> </w:t>
      </w:r>
      <w:r w:rsidR="00331494" w:rsidRPr="009826FF">
        <w:rPr>
          <w:rFonts w:ascii="Arial" w:hAnsi="Arial" w:cs="Arial"/>
          <w:sz w:val="24"/>
          <w:szCs w:val="24"/>
        </w:rPr>
        <w:t>licitantes</w:t>
      </w:r>
      <w:r w:rsidR="00331494" w:rsidRPr="009826FF">
        <w:rPr>
          <w:rFonts w:ascii="Arial" w:hAnsi="Arial" w:cs="Arial"/>
          <w:spacing w:val="1"/>
          <w:sz w:val="24"/>
          <w:szCs w:val="24"/>
        </w:rPr>
        <w:t xml:space="preserve"> </w:t>
      </w:r>
      <w:r w:rsidR="00331494" w:rsidRPr="009826FF">
        <w:rPr>
          <w:rFonts w:ascii="Arial" w:hAnsi="Arial" w:cs="Arial"/>
          <w:sz w:val="24"/>
          <w:szCs w:val="24"/>
        </w:rPr>
        <w:t>encaminharão,</w:t>
      </w:r>
      <w:r w:rsidR="00331494" w:rsidRPr="009826FF">
        <w:rPr>
          <w:rFonts w:ascii="Arial" w:hAnsi="Arial" w:cs="Arial"/>
          <w:spacing w:val="1"/>
          <w:sz w:val="24"/>
          <w:szCs w:val="24"/>
        </w:rPr>
        <w:t xml:space="preserve"> </w:t>
      </w:r>
      <w:r w:rsidR="00331494" w:rsidRPr="009826FF">
        <w:rPr>
          <w:rFonts w:ascii="Arial" w:hAnsi="Arial" w:cs="Arial"/>
          <w:sz w:val="24"/>
          <w:szCs w:val="24"/>
        </w:rPr>
        <w:t>exclusivamente</w:t>
      </w:r>
      <w:r w:rsidR="00331494" w:rsidRPr="009826FF">
        <w:rPr>
          <w:rFonts w:ascii="Arial" w:hAnsi="Arial" w:cs="Arial"/>
          <w:spacing w:val="1"/>
          <w:sz w:val="24"/>
          <w:szCs w:val="24"/>
        </w:rPr>
        <w:t xml:space="preserve"> </w:t>
      </w:r>
      <w:r w:rsidR="00331494" w:rsidRPr="009826FF">
        <w:rPr>
          <w:rFonts w:ascii="Arial" w:hAnsi="Arial" w:cs="Arial"/>
          <w:sz w:val="24"/>
          <w:szCs w:val="24"/>
        </w:rPr>
        <w:t>por</w:t>
      </w:r>
      <w:r w:rsidR="00331494" w:rsidRPr="009826FF">
        <w:rPr>
          <w:rFonts w:ascii="Arial" w:hAnsi="Arial" w:cs="Arial"/>
          <w:spacing w:val="1"/>
          <w:sz w:val="24"/>
          <w:szCs w:val="24"/>
        </w:rPr>
        <w:t xml:space="preserve"> </w:t>
      </w:r>
      <w:r w:rsidR="00331494" w:rsidRPr="009826FF">
        <w:rPr>
          <w:rFonts w:ascii="Arial" w:hAnsi="Arial" w:cs="Arial"/>
          <w:sz w:val="24"/>
          <w:szCs w:val="24"/>
        </w:rPr>
        <w:t>meio</w:t>
      </w:r>
      <w:r w:rsidR="00331494" w:rsidRPr="009826FF">
        <w:rPr>
          <w:rFonts w:ascii="Arial" w:hAnsi="Arial" w:cs="Arial"/>
          <w:spacing w:val="1"/>
          <w:sz w:val="24"/>
          <w:szCs w:val="24"/>
        </w:rPr>
        <w:t xml:space="preserve"> </w:t>
      </w:r>
      <w:r w:rsidR="00331494" w:rsidRPr="009826FF">
        <w:rPr>
          <w:rFonts w:ascii="Arial" w:hAnsi="Arial" w:cs="Arial"/>
          <w:sz w:val="24"/>
          <w:szCs w:val="24"/>
        </w:rPr>
        <w:t>do</w:t>
      </w:r>
      <w:r w:rsidR="00331494" w:rsidRPr="009826FF">
        <w:rPr>
          <w:rFonts w:ascii="Arial" w:hAnsi="Arial" w:cs="Arial"/>
          <w:spacing w:val="1"/>
          <w:sz w:val="24"/>
          <w:szCs w:val="24"/>
        </w:rPr>
        <w:t xml:space="preserve"> </w:t>
      </w:r>
      <w:r w:rsidR="00331494" w:rsidRPr="009826FF">
        <w:rPr>
          <w:rFonts w:ascii="Arial" w:hAnsi="Arial" w:cs="Arial"/>
          <w:sz w:val="24"/>
          <w:szCs w:val="24"/>
        </w:rPr>
        <w:t>sistema</w:t>
      </w:r>
      <w:r w:rsidR="00331494" w:rsidRPr="009826FF">
        <w:rPr>
          <w:rFonts w:ascii="Arial" w:hAnsi="Arial" w:cs="Arial"/>
          <w:spacing w:val="1"/>
          <w:sz w:val="24"/>
          <w:szCs w:val="24"/>
        </w:rPr>
        <w:t xml:space="preserve"> </w:t>
      </w:r>
      <w:r w:rsidR="00331494" w:rsidRPr="009826FF">
        <w:rPr>
          <w:rFonts w:ascii="Arial" w:hAnsi="Arial" w:cs="Arial"/>
          <w:sz w:val="24"/>
          <w:szCs w:val="24"/>
        </w:rPr>
        <w:t>eletrônico</w:t>
      </w:r>
      <w:r w:rsidR="00331494" w:rsidRPr="009826FF">
        <w:rPr>
          <w:rFonts w:ascii="Arial" w:hAnsi="Arial" w:cs="Arial"/>
          <w:spacing w:val="1"/>
          <w:sz w:val="24"/>
          <w:szCs w:val="24"/>
        </w:rPr>
        <w:t xml:space="preserve"> </w:t>
      </w:r>
      <w:r w:rsidRPr="009826FF">
        <w:rPr>
          <w:rFonts w:ascii="Arial" w:hAnsi="Arial" w:cs="Arial"/>
          <w:sz w:val="24"/>
          <w:szCs w:val="24"/>
        </w:rPr>
        <w:t>Compras.gov.br</w:t>
      </w:r>
      <w:r w:rsidR="00331494" w:rsidRPr="009826FF">
        <w:rPr>
          <w:rFonts w:ascii="Arial" w:hAnsi="Arial" w:cs="Arial"/>
          <w:sz w:val="24"/>
          <w:szCs w:val="24"/>
        </w:rPr>
        <w:t xml:space="preserve"> - SIASG, suas respectivas propostas com a descrição do objeto e os</w:t>
      </w:r>
      <w:r w:rsidR="00331494" w:rsidRPr="009826FF">
        <w:rPr>
          <w:rFonts w:ascii="Arial" w:hAnsi="Arial" w:cs="Arial"/>
          <w:spacing w:val="1"/>
          <w:sz w:val="24"/>
          <w:szCs w:val="24"/>
        </w:rPr>
        <w:t xml:space="preserve"> </w:t>
      </w:r>
      <w:r w:rsidR="00331494" w:rsidRPr="009826FF">
        <w:rPr>
          <w:rFonts w:ascii="Arial" w:hAnsi="Arial" w:cs="Arial"/>
          <w:sz w:val="24"/>
          <w:szCs w:val="24"/>
        </w:rPr>
        <w:t>preços ofertados,</w:t>
      </w:r>
      <w:r w:rsidRPr="009826FF">
        <w:rPr>
          <w:rFonts w:ascii="Arial" w:hAnsi="Arial" w:cs="Arial"/>
          <w:sz w:val="24"/>
          <w:szCs w:val="24"/>
        </w:rPr>
        <w:t xml:space="preserve"> conforme o critério de julgamento adotado neste edital, </w:t>
      </w:r>
      <w:r w:rsidR="00331494" w:rsidRPr="009826FF">
        <w:rPr>
          <w:rFonts w:ascii="Arial" w:hAnsi="Arial" w:cs="Arial"/>
          <w:sz w:val="24"/>
          <w:szCs w:val="24"/>
        </w:rPr>
        <w:t>até a data e o horário estabelecidos para abertura da sessão pública, quando,</w:t>
      </w:r>
      <w:r w:rsidR="00331494" w:rsidRPr="009826FF">
        <w:rPr>
          <w:rFonts w:ascii="Arial" w:hAnsi="Arial" w:cs="Arial"/>
          <w:spacing w:val="1"/>
          <w:sz w:val="24"/>
          <w:szCs w:val="24"/>
        </w:rPr>
        <w:t xml:space="preserve"> </w:t>
      </w:r>
      <w:r w:rsidR="00331494" w:rsidRPr="009826FF">
        <w:rPr>
          <w:rFonts w:ascii="Arial" w:hAnsi="Arial" w:cs="Arial"/>
          <w:sz w:val="24"/>
          <w:szCs w:val="24"/>
        </w:rPr>
        <w:t>então,</w:t>
      </w:r>
      <w:r w:rsidR="00331494" w:rsidRPr="009826FF">
        <w:rPr>
          <w:rFonts w:ascii="Arial" w:hAnsi="Arial" w:cs="Arial"/>
          <w:spacing w:val="-3"/>
          <w:sz w:val="24"/>
          <w:szCs w:val="24"/>
        </w:rPr>
        <w:t xml:space="preserve"> </w:t>
      </w:r>
      <w:r w:rsidR="00331494" w:rsidRPr="009826FF">
        <w:rPr>
          <w:rFonts w:ascii="Arial" w:hAnsi="Arial" w:cs="Arial"/>
          <w:sz w:val="24"/>
          <w:szCs w:val="24"/>
        </w:rPr>
        <w:t>encerrar-se-á</w:t>
      </w:r>
      <w:r w:rsidR="00331494" w:rsidRPr="009826FF">
        <w:rPr>
          <w:rFonts w:ascii="Arial" w:hAnsi="Arial" w:cs="Arial"/>
          <w:spacing w:val="-3"/>
          <w:sz w:val="24"/>
          <w:szCs w:val="24"/>
        </w:rPr>
        <w:t xml:space="preserve"> </w:t>
      </w:r>
      <w:r w:rsidR="00331494" w:rsidRPr="009826FF">
        <w:rPr>
          <w:rFonts w:ascii="Arial" w:hAnsi="Arial" w:cs="Arial"/>
          <w:sz w:val="24"/>
          <w:szCs w:val="24"/>
        </w:rPr>
        <w:t>automaticamente</w:t>
      </w:r>
      <w:r w:rsidR="00331494" w:rsidRPr="009826FF">
        <w:rPr>
          <w:rFonts w:ascii="Arial" w:hAnsi="Arial" w:cs="Arial"/>
          <w:spacing w:val="-2"/>
          <w:sz w:val="24"/>
          <w:szCs w:val="24"/>
        </w:rPr>
        <w:t xml:space="preserve"> </w:t>
      </w:r>
      <w:r w:rsidR="00331494" w:rsidRPr="009826FF">
        <w:rPr>
          <w:rFonts w:ascii="Arial" w:hAnsi="Arial" w:cs="Arial"/>
          <w:sz w:val="24"/>
          <w:szCs w:val="24"/>
        </w:rPr>
        <w:t>a</w:t>
      </w:r>
      <w:r w:rsidR="00331494" w:rsidRPr="009826FF">
        <w:rPr>
          <w:rFonts w:ascii="Arial" w:hAnsi="Arial" w:cs="Arial"/>
          <w:spacing w:val="-2"/>
          <w:sz w:val="24"/>
          <w:szCs w:val="24"/>
        </w:rPr>
        <w:t xml:space="preserve"> </w:t>
      </w:r>
      <w:r w:rsidR="00331494" w:rsidRPr="009826FF">
        <w:rPr>
          <w:rFonts w:ascii="Arial" w:hAnsi="Arial" w:cs="Arial"/>
          <w:sz w:val="24"/>
          <w:szCs w:val="24"/>
        </w:rPr>
        <w:t>etapa</w:t>
      </w:r>
      <w:r w:rsidR="00331494" w:rsidRPr="009826FF">
        <w:rPr>
          <w:rFonts w:ascii="Arial" w:hAnsi="Arial" w:cs="Arial"/>
          <w:spacing w:val="-1"/>
          <w:sz w:val="24"/>
          <w:szCs w:val="24"/>
        </w:rPr>
        <w:t xml:space="preserve"> </w:t>
      </w:r>
      <w:r w:rsidR="00331494" w:rsidRPr="009826FF">
        <w:rPr>
          <w:rFonts w:ascii="Arial" w:hAnsi="Arial" w:cs="Arial"/>
          <w:sz w:val="24"/>
          <w:szCs w:val="24"/>
        </w:rPr>
        <w:t>de</w:t>
      </w:r>
      <w:r w:rsidR="00331494" w:rsidRPr="009826FF">
        <w:rPr>
          <w:rFonts w:ascii="Arial" w:hAnsi="Arial" w:cs="Arial"/>
          <w:spacing w:val="-3"/>
          <w:sz w:val="24"/>
          <w:szCs w:val="24"/>
        </w:rPr>
        <w:t xml:space="preserve"> </w:t>
      </w:r>
      <w:r w:rsidR="00331494" w:rsidRPr="009826FF">
        <w:rPr>
          <w:rFonts w:ascii="Arial" w:hAnsi="Arial" w:cs="Arial"/>
          <w:sz w:val="24"/>
          <w:szCs w:val="24"/>
        </w:rPr>
        <w:t>envio</w:t>
      </w:r>
      <w:r w:rsidR="00331494" w:rsidRPr="009826FF">
        <w:rPr>
          <w:rFonts w:ascii="Arial" w:hAnsi="Arial" w:cs="Arial"/>
          <w:spacing w:val="-1"/>
          <w:sz w:val="24"/>
          <w:szCs w:val="24"/>
        </w:rPr>
        <w:t xml:space="preserve"> </w:t>
      </w:r>
      <w:r w:rsidR="00331494" w:rsidRPr="009826FF">
        <w:rPr>
          <w:rFonts w:ascii="Arial" w:hAnsi="Arial" w:cs="Arial"/>
          <w:sz w:val="24"/>
          <w:szCs w:val="24"/>
        </w:rPr>
        <w:t>dessa</w:t>
      </w:r>
      <w:r w:rsidR="00331494" w:rsidRPr="009826FF">
        <w:rPr>
          <w:rFonts w:ascii="Arial" w:hAnsi="Arial" w:cs="Arial"/>
          <w:spacing w:val="-1"/>
          <w:sz w:val="24"/>
          <w:szCs w:val="24"/>
        </w:rPr>
        <w:t xml:space="preserve"> </w:t>
      </w:r>
      <w:r w:rsidR="00331494" w:rsidRPr="009826FF">
        <w:rPr>
          <w:rFonts w:ascii="Arial" w:hAnsi="Arial" w:cs="Arial"/>
          <w:sz w:val="24"/>
          <w:szCs w:val="24"/>
        </w:rPr>
        <w:t>documentação.</w:t>
      </w:r>
    </w:p>
    <w:p w14:paraId="6561DA9A" w14:textId="6709D5DA" w:rsidR="002A32B3" w:rsidRPr="004A763D" w:rsidRDefault="002A32B3" w:rsidP="00B2555E">
      <w:pPr>
        <w:pStyle w:val="PargrafodaLista"/>
        <w:numPr>
          <w:ilvl w:val="1"/>
          <w:numId w:val="3"/>
        </w:numPr>
        <w:tabs>
          <w:tab w:val="left" w:pos="993"/>
        </w:tabs>
        <w:spacing w:before="228"/>
        <w:ind w:left="426" w:right="547" w:firstLine="0"/>
        <w:rPr>
          <w:rFonts w:ascii="Arial" w:hAnsi="Arial" w:cs="Arial"/>
          <w:sz w:val="24"/>
          <w:szCs w:val="24"/>
        </w:rPr>
      </w:pPr>
      <w:r w:rsidRPr="009826FF">
        <w:rPr>
          <w:rFonts w:ascii="Arial" w:hAnsi="Arial" w:cs="Arial"/>
          <w:sz w:val="24"/>
          <w:szCs w:val="24"/>
        </w:rPr>
        <w:t xml:space="preserve">- A verificação da conformidade da proposta será feita exclusivamente na fase de julgamento, em relação à proposta mais bem classificada, na </w:t>
      </w:r>
      <w:r w:rsidRPr="004A763D">
        <w:rPr>
          <w:rFonts w:ascii="Arial" w:hAnsi="Arial" w:cs="Arial"/>
          <w:sz w:val="24"/>
          <w:szCs w:val="24"/>
        </w:rPr>
        <w:t>forma do § 1º do artigo 20 da Instrução Normativa SEGES/ME n.º 73/2022.</w:t>
      </w:r>
    </w:p>
    <w:p w14:paraId="2C37A72E" w14:textId="0F27AA70" w:rsidR="00922829" w:rsidRPr="009826FF" w:rsidRDefault="00922829" w:rsidP="00B2555E">
      <w:pPr>
        <w:pStyle w:val="PargrafodaLista"/>
        <w:numPr>
          <w:ilvl w:val="1"/>
          <w:numId w:val="3"/>
        </w:numPr>
        <w:tabs>
          <w:tab w:val="left" w:pos="993"/>
        </w:tabs>
        <w:spacing w:before="228"/>
        <w:ind w:left="426" w:right="547" w:firstLine="0"/>
        <w:rPr>
          <w:rFonts w:ascii="Arial" w:hAnsi="Arial" w:cs="Arial"/>
          <w:sz w:val="24"/>
          <w:szCs w:val="24"/>
        </w:rPr>
      </w:pPr>
      <w:r w:rsidRPr="004A763D">
        <w:rPr>
          <w:rFonts w:ascii="Arial" w:hAnsi="Arial" w:cs="Arial"/>
          <w:sz w:val="24"/>
          <w:szCs w:val="24"/>
        </w:rPr>
        <w:t>- Além de outras informações demandadas pelo sistema eletrônico</w:t>
      </w:r>
      <w:r w:rsidRPr="009826FF">
        <w:rPr>
          <w:rFonts w:ascii="Arial" w:hAnsi="Arial" w:cs="Arial"/>
          <w:sz w:val="24"/>
          <w:szCs w:val="24"/>
        </w:rPr>
        <w:t xml:space="preserve">, deverão consignar que compreendem a descrição dos serviços ofertados, os preços unitários e totais dos itens para os quais pretende oferecer proposta, de acordo com o </w:t>
      </w:r>
      <w:r w:rsidRPr="00651FED">
        <w:rPr>
          <w:rFonts w:ascii="Arial" w:hAnsi="Arial" w:cs="Arial"/>
          <w:sz w:val="24"/>
          <w:szCs w:val="24"/>
        </w:rPr>
        <w:t xml:space="preserve">Termo de Referência </w:t>
      </w:r>
      <w:r w:rsidR="00D52159" w:rsidRPr="00651FED">
        <w:rPr>
          <w:rFonts w:ascii="Arial" w:hAnsi="Arial" w:cs="Arial"/>
          <w:sz w:val="24"/>
          <w:szCs w:val="24"/>
        </w:rPr>
        <w:t xml:space="preserve">– ANEXO I </w:t>
      </w:r>
      <w:r w:rsidRPr="00651FED">
        <w:rPr>
          <w:rFonts w:ascii="Arial" w:hAnsi="Arial" w:cs="Arial"/>
          <w:sz w:val="24"/>
          <w:szCs w:val="24"/>
        </w:rPr>
        <w:t xml:space="preserve">deste edital; que a proposta formulada está compatível com </w:t>
      </w:r>
      <w:r w:rsidRPr="009826FF">
        <w:rPr>
          <w:rFonts w:ascii="Arial" w:hAnsi="Arial" w:cs="Arial"/>
          <w:sz w:val="24"/>
          <w:szCs w:val="24"/>
        </w:rPr>
        <w:t>o edital e seus anexos; o prazo de prestação de serviços, contado do recebimento da solicitação do SAAE/VR; o prazo de validade da proposta comercial.</w:t>
      </w:r>
    </w:p>
    <w:p w14:paraId="16AB69CC" w14:textId="4C1AA679" w:rsidR="00922829" w:rsidRPr="009826FF" w:rsidRDefault="008C0D0B" w:rsidP="00B2555E">
      <w:pPr>
        <w:pStyle w:val="PargrafodaLista"/>
        <w:numPr>
          <w:ilvl w:val="1"/>
          <w:numId w:val="3"/>
        </w:numPr>
        <w:tabs>
          <w:tab w:val="left" w:pos="993"/>
        </w:tabs>
        <w:spacing w:before="228"/>
        <w:ind w:left="426" w:right="547" w:firstLine="0"/>
        <w:rPr>
          <w:rFonts w:ascii="Arial" w:hAnsi="Arial" w:cs="Arial"/>
          <w:sz w:val="24"/>
          <w:szCs w:val="24"/>
        </w:rPr>
      </w:pPr>
      <w:r w:rsidRPr="009826FF">
        <w:rPr>
          <w:rFonts w:ascii="Arial" w:hAnsi="Arial" w:cs="Arial"/>
          <w:sz w:val="24"/>
          <w:szCs w:val="24"/>
        </w:rPr>
        <w:t xml:space="preserve">- </w:t>
      </w:r>
      <w:r w:rsidR="00922829" w:rsidRPr="009826FF">
        <w:rPr>
          <w:rFonts w:ascii="Arial" w:hAnsi="Arial" w:cs="Arial"/>
          <w:sz w:val="24"/>
          <w:szCs w:val="24"/>
        </w:rPr>
        <w:t>Os licitantes não poderão oferecer proposta m quantitativo inferior ao máximo previsto no edital de licitação.</w:t>
      </w:r>
    </w:p>
    <w:p w14:paraId="7F5DFC82" w14:textId="0DCA1C28" w:rsidR="002A32B3" w:rsidRPr="009826FF" w:rsidRDefault="002A32B3" w:rsidP="00B2555E">
      <w:pPr>
        <w:pStyle w:val="PargrafodaLista"/>
        <w:numPr>
          <w:ilvl w:val="1"/>
          <w:numId w:val="3"/>
        </w:numPr>
        <w:tabs>
          <w:tab w:val="left" w:pos="993"/>
        </w:tabs>
        <w:spacing w:before="228"/>
        <w:ind w:left="426" w:right="547" w:firstLine="0"/>
        <w:rPr>
          <w:rFonts w:ascii="Arial" w:hAnsi="Arial" w:cs="Arial"/>
          <w:sz w:val="24"/>
          <w:szCs w:val="24"/>
        </w:rPr>
      </w:pPr>
      <w:r w:rsidRPr="009826FF">
        <w:rPr>
          <w:rFonts w:ascii="Arial" w:hAnsi="Arial" w:cs="Arial"/>
          <w:sz w:val="24"/>
          <w:szCs w:val="24"/>
        </w:rPr>
        <w:t xml:space="preserve">- Configuradas as situações previstas no </w:t>
      </w:r>
      <w:r w:rsidRPr="004A763D">
        <w:rPr>
          <w:rFonts w:ascii="Arial" w:hAnsi="Arial" w:cs="Arial"/>
          <w:sz w:val="24"/>
          <w:szCs w:val="24"/>
        </w:rPr>
        <w:t xml:space="preserve">item </w:t>
      </w:r>
      <w:r w:rsidR="00976054" w:rsidRPr="004A763D">
        <w:rPr>
          <w:rFonts w:ascii="Arial" w:hAnsi="Arial" w:cs="Arial"/>
          <w:sz w:val="24"/>
          <w:szCs w:val="24"/>
        </w:rPr>
        <w:fldChar w:fldCharType="begin"/>
      </w:r>
      <w:r w:rsidR="00976054" w:rsidRPr="004A763D">
        <w:rPr>
          <w:rFonts w:ascii="Arial" w:hAnsi="Arial" w:cs="Arial"/>
          <w:sz w:val="24"/>
          <w:szCs w:val="24"/>
        </w:rPr>
        <w:instrText xml:space="preserve"> REF _Ref160440746 \r \h </w:instrText>
      </w:r>
      <w:r w:rsidR="009826FF" w:rsidRPr="004A763D">
        <w:rPr>
          <w:rFonts w:ascii="Arial" w:hAnsi="Arial" w:cs="Arial"/>
          <w:sz w:val="24"/>
          <w:szCs w:val="24"/>
        </w:rPr>
        <w:instrText xml:space="preserve"> \* MERGEFORMAT </w:instrText>
      </w:r>
      <w:r w:rsidR="00976054" w:rsidRPr="004A763D">
        <w:rPr>
          <w:rFonts w:ascii="Arial" w:hAnsi="Arial" w:cs="Arial"/>
          <w:sz w:val="24"/>
          <w:szCs w:val="24"/>
        </w:rPr>
      </w:r>
      <w:r w:rsidR="00976054" w:rsidRPr="004A763D">
        <w:rPr>
          <w:rFonts w:ascii="Arial" w:hAnsi="Arial" w:cs="Arial"/>
          <w:sz w:val="24"/>
          <w:szCs w:val="24"/>
        </w:rPr>
        <w:fldChar w:fldCharType="separate"/>
      </w:r>
      <w:r w:rsidR="00D35619">
        <w:rPr>
          <w:rFonts w:ascii="Arial" w:hAnsi="Arial" w:cs="Arial"/>
          <w:sz w:val="24"/>
          <w:szCs w:val="24"/>
        </w:rPr>
        <w:t>7</w:t>
      </w:r>
      <w:r w:rsidR="00976054" w:rsidRPr="004A763D">
        <w:rPr>
          <w:rFonts w:ascii="Arial" w:hAnsi="Arial" w:cs="Arial"/>
          <w:sz w:val="24"/>
          <w:szCs w:val="24"/>
        </w:rPr>
        <w:fldChar w:fldCharType="end"/>
      </w:r>
      <w:r w:rsidRPr="004A763D">
        <w:rPr>
          <w:rFonts w:ascii="Arial" w:hAnsi="Arial" w:cs="Arial"/>
          <w:sz w:val="24"/>
          <w:szCs w:val="24"/>
        </w:rPr>
        <w:t xml:space="preserve">, </w:t>
      </w:r>
      <w:r w:rsidRPr="009826FF">
        <w:rPr>
          <w:rFonts w:ascii="Arial" w:hAnsi="Arial" w:cs="Arial"/>
          <w:sz w:val="24"/>
          <w:szCs w:val="24"/>
        </w:rPr>
        <w:t>com o iminente desenquadramento durante a possível contratação, as licitantes então caracterizadas como Microempresa (ME) e Empresa de Pequeno Porte (EPP) não poderão utilizar</w:t>
      </w:r>
      <w:r w:rsidR="00E61B9B" w:rsidRPr="009826FF">
        <w:rPr>
          <w:rFonts w:ascii="Arial" w:hAnsi="Arial" w:cs="Arial"/>
          <w:sz w:val="24"/>
          <w:szCs w:val="24"/>
        </w:rPr>
        <w:t xml:space="preserve"> dos benefícios tributários na </w:t>
      </w:r>
      <w:r w:rsidR="0063535A" w:rsidRPr="009826FF">
        <w:rPr>
          <w:rFonts w:ascii="Arial" w:hAnsi="Arial" w:cs="Arial"/>
          <w:sz w:val="24"/>
          <w:szCs w:val="24"/>
        </w:rPr>
        <w:t>p</w:t>
      </w:r>
      <w:r w:rsidRPr="009826FF">
        <w:rPr>
          <w:rFonts w:ascii="Arial" w:hAnsi="Arial" w:cs="Arial"/>
          <w:sz w:val="24"/>
          <w:szCs w:val="24"/>
        </w:rPr>
        <w:t xml:space="preserve">roposta e </w:t>
      </w:r>
      <w:r w:rsidR="0063535A" w:rsidRPr="009826FF">
        <w:rPr>
          <w:rFonts w:ascii="Arial" w:hAnsi="Arial" w:cs="Arial"/>
          <w:sz w:val="24"/>
          <w:szCs w:val="24"/>
        </w:rPr>
        <w:t>p</w:t>
      </w:r>
      <w:r w:rsidRPr="009826FF">
        <w:rPr>
          <w:rFonts w:ascii="Arial" w:hAnsi="Arial" w:cs="Arial"/>
          <w:sz w:val="24"/>
          <w:szCs w:val="24"/>
        </w:rPr>
        <w:t xml:space="preserve">lanilha </w:t>
      </w:r>
      <w:r w:rsidR="0063535A" w:rsidRPr="009826FF">
        <w:rPr>
          <w:rFonts w:ascii="Arial" w:hAnsi="Arial" w:cs="Arial"/>
          <w:sz w:val="24"/>
          <w:szCs w:val="24"/>
        </w:rPr>
        <w:t>de preços</w:t>
      </w:r>
      <w:r w:rsidRPr="009826FF">
        <w:rPr>
          <w:rFonts w:ascii="Arial" w:hAnsi="Arial" w:cs="Arial"/>
          <w:sz w:val="24"/>
          <w:szCs w:val="24"/>
        </w:rPr>
        <w:t xml:space="preserve"> a serem apresentadas no certame.</w:t>
      </w:r>
    </w:p>
    <w:p w14:paraId="599E275C" w14:textId="0D88D8B3" w:rsidR="002A32B3" w:rsidRPr="009826FF" w:rsidRDefault="002A32B3" w:rsidP="00B2555E">
      <w:pPr>
        <w:pStyle w:val="PargrafodaLista"/>
        <w:numPr>
          <w:ilvl w:val="1"/>
          <w:numId w:val="3"/>
        </w:numPr>
        <w:tabs>
          <w:tab w:val="left" w:pos="993"/>
        </w:tabs>
        <w:spacing w:before="228"/>
        <w:ind w:left="426" w:right="547" w:firstLine="0"/>
        <w:rPr>
          <w:rFonts w:ascii="Arial" w:hAnsi="Arial" w:cs="Arial"/>
          <w:sz w:val="24"/>
          <w:szCs w:val="24"/>
        </w:rPr>
      </w:pPr>
      <w:bookmarkStart w:id="9" w:name="_Ref160458679"/>
      <w:r w:rsidRPr="009826FF">
        <w:rPr>
          <w:rFonts w:ascii="Arial" w:hAnsi="Arial" w:cs="Arial"/>
          <w:sz w:val="24"/>
          <w:szCs w:val="24"/>
        </w:rPr>
        <w:t>- No cadastramento da proposta inicial, o licitante declarará, em campo próprio do sistema, que:</w:t>
      </w:r>
      <w:bookmarkEnd w:id="9"/>
    </w:p>
    <w:p w14:paraId="33C6D8A6" w14:textId="36FBEC3F" w:rsidR="0063535A" w:rsidRPr="009826FF" w:rsidRDefault="0063535A" w:rsidP="00B2555E">
      <w:pPr>
        <w:pStyle w:val="PargrafodaLista"/>
        <w:numPr>
          <w:ilvl w:val="2"/>
          <w:numId w:val="3"/>
        </w:numPr>
        <w:tabs>
          <w:tab w:val="left" w:pos="1134"/>
        </w:tabs>
        <w:ind w:left="426" w:right="547" w:firstLine="0"/>
        <w:rPr>
          <w:rFonts w:ascii="Arial" w:hAnsi="Arial" w:cs="Arial"/>
          <w:sz w:val="24"/>
          <w:szCs w:val="24"/>
        </w:rPr>
      </w:pPr>
      <w:bookmarkStart w:id="10" w:name="_Ref160441999"/>
      <w:r w:rsidRPr="009826FF">
        <w:rPr>
          <w:rFonts w:ascii="Arial" w:hAnsi="Arial" w:cs="Arial"/>
          <w:sz w:val="24"/>
          <w:szCs w:val="24"/>
        </w:rPr>
        <w:t>-</w:t>
      </w:r>
      <w:r w:rsidR="002A32B3" w:rsidRPr="009826FF">
        <w:rPr>
          <w:rFonts w:ascii="Arial" w:hAnsi="Arial" w:cs="Arial"/>
          <w:sz w:val="24"/>
          <w:szCs w:val="24"/>
        </w:rPr>
        <w:t xml:space="preserve"> </w:t>
      </w:r>
      <w:r w:rsidR="00854406" w:rsidRPr="009826FF">
        <w:rPr>
          <w:rFonts w:ascii="Arial" w:hAnsi="Arial" w:cs="Arial"/>
          <w:sz w:val="24"/>
          <w:szCs w:val="24"/>
        </w:rPr>
        <w:t xml:space="preserve">está ciente </w:t>
      </w:r>
      <w:r w:rsidRPr="009826FF">
        <w:rPr>
          <w:rFonts w:ascii="Arial" w:hAnsi="Arial" w:cs="Arial"/>
          <w:sz w:val="24"/>
          <w:szCs w:val="24"/>
        </w:rPr>
        <w:t>do inteiro teor d</w:t>
      </w:r>
      <w:r w:rsidR="00854406" w:rsidRPr="009826FF">
        <w:rPr>
          <w:rFonts w:ascii="Arial" w:hAnsi="Arial" w:cs="Arial"/>
          <w:sz w:val="24"/>
          <w:szCs w:val="24"/>
        </w:rPr>
        <w:t xml:space="preserve">o edital e seus anexos, </w:t>
      </w:r>
      <w:r w:rsidRPr="009826FF">
        <w:rPr>
          <w:rFonts w:ascii="Arial" w:hAnsi="Arial" w:cs="Arial"/>
          <w:sz w:val="24"/>
          <w:szCs w:val="24"/>
        </w:rPr>
        <w:t>e que concorda com suas condições, respondendo pela veracidade das informações prestadas, na forma da lei;</w:t>
      </w:r>
      <w:bookmarkEnd w:id="10"/>
    </w:p>
    <w:p w14:paraId="7A382DED" w14:textId="77777777" w:rsidR="0063535A" w:rsidRPr="009826FF" w:rsidRDefault="0063535A" w:rsidP="00B2555E">
      <w:pPr>
        <w:pStyle w:val="PargrafodaLista"/>
        <w:numPr>
          <w:ilvl w:val="2"/>
          <w:numId w:val="3"/>
        </w:numPr>
        <w:tabs>
          <w:tab w:val="left" w:pos="1134"/>
        </w:tabs>
        <w:ind w:left="426" w:right="547" w:firstLine="0"/>
        <w:rPr>
          <w:rFonts w:ascii="Arial" w:hAnsi="Arial" w:cs="Arial"/>
          <w:sz w:val="24"/>
          <w:szCs w:val="24"/>
        </w:rPr>
      </w:pPr>
      <w:r w:rsidRPr="009826FF">
        <w:rPr>
          <w:rFonts w:ascii="Arial" w:hAnsi="Arial" w:cs="Arial"/>
          <w:sz w:val="24"/>
          <w:szCs w:val="24"/>
        </w:rPr>
        <w:lastRenderedPageBreak/>
        <w:t xml:space="preserve">- </w:t>
      </w:r>
      <w:r w:rsidR="00854406" w:rsidRPr="009826FF">
        <w:rPr>
          <w:rFonts w:ascii="Arial" w:hAnsi="Arial" w:cs="Arial"/>
          <w:sz w:val="24"/>
          <w:szCs w:val="24"/>
        </w:rPr>
        <w:t>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w:t>
      </w:r>
      <w:r w:rsidRPr="009826FF">
        <w:rPr>
          <w:rFonts w:ascii="Arial" w:hAnsi="Arial" w:cs="Arial"/>
          <w:sz w:val="24"/>
          <w:szCs w:val="24"/>
        </w:rPr>
        <w:t>;</w:t>
      </w:r>
    </w:p>
    <w:p w14:paraId="0A8BDE58" w14:textId="35715244" w:rsidR="00854406" w:rsidRPr="00164479" w:rsidRDefault="008C0D0B" w:rsidP="00B2555E">
      <w:pPr>
        <w:pStyle w:val="PargrafodaLista"/>
        <w:numPr>
          <w:ilvl w:val="2"/>
          <w:numId w:val="3"/>
        </w:numPr>
        <w:tabs>
          <w:tab w:val="left" w:pos="1134"/>
        </w:tabs>
        <w:ind w:left="426" w:right="547" w:firstLine="0"/>
        <w:rPr>
          <w:rFonts w:ascii="Arial" w:hAnsi="Arial" w:cs="Arial"/>
          <w:sz w:val="24"/>
          <w:szCs w:val="24"/>
        </w:rPr>
      </w:pPr>
      <w:r w:rsidRPr="009826FF">
        <w:rPr>
          <w:rFonts w:ascii="Arial" w:hAnsi="Arial" w:cs="Arial"/>
          <w:sz w:val="24"/>
          <w:szCs w:val="24"/>
        </w:rPr>
        <w:t>-</w:t>
      </w:r>
      <w:r w:rsidR="00854406" w:rsidRPr="009826FF">
        <w:rPr>
          <w:rFonts w:ascii="Arial" w:hAnsi="Arial" w:cs="Arial"/>
          <w:sz w:val="24"/>
          <w:szCs w:val="24"/>
        </w:rPr>
        <w:t xml:space="preserve"> cumpre plenamente os requisitos de habilitação</w:t>
      </w:r>
      <w:r w:rsidR="0063535A" w:rsidRPr="009826FF">
        <w:rPr>
          <w:rFonts w:ascii="Arial" w:hAnsi="Arial" w:cs="Arial"/>
          <w:sz w:val="24"/>
          <w:szCs w:val="24"/>
        </w:rPr>
        <w:t xml:space="preserve"> e que sua proposta está em confomidade com as exigências desse Edital e do </w:t>
      </w:r>
      <w:r w:rsidR="0063535A" w:rsidRPr="00164479">
        <w:rPr>
          <w:rFonts w:ascii="Arial" w:hAnsi="Arial" w:cs="Arial"/>
          <w:sz w:val="24"/>
          <w:szCs w:val="24"/>
        </w:rPr>
        <w:t>Termo de Referência – ANEXO I deste edital</w:t>
      </w:r>
      <w:r w:rsidR="00854406" w:rsidRPr="00164479">
        <w:rPr>
          <w:rFonts w:ascii="Arial" w:hAnsi="Arial" w:cs="Arial"/>
          <w:sz w:val="24"/>
          <w:szCs w:val="24"/>
        </w:rPr>
        <w:t>;</w:t>
      </w:r>
    </w:p>
    <w:p w14:paraId="7B6AB6EF" w14:textId="3EBC5B9B" w:rsidR="00D209E3" w:rsidRPr="009826FF" w:rsidRDefault="00D209E3" w:rsidP="00B2555E">
      <w:pPr>
        <w:pStyle w:val="PargrafodaLista"/>
        <w:numPr>
          <w:ilvl w:val="2"/>
          <w:numId w:val="3"/>
        </w:numPr>
        <w:tabs>
          <w:tab w:val="left" w:pos="1134"/>
        </w:tabs>
        <w:ind w:left="426" w:right="547" w:firstLine="0"/>
        <w:rPr>
          <w:rFonts w:ascii="Arial" w:hAnsi="Arial" w:cs="Arial"/>
          <w:sz w:val="24"/>
          <w:szCs w:val="24"/>
        </w:rPr>
      </w:pPr>
      <w:r w:rsidRPr="009826FF">
        <w:rPr>
          <w:rFonts w:ascii="Arial" w:hAnsi="Arial" w:cs="Arial"/>
          <w:sz w:val="24"/>
          <w:szCs w:val="24"/>
        </w:rPr>
        <w:t>- inexiste impedimento à habilitação e que comunicará a superveniência de ocorrência impeditiva ao SAAE-VR;</w:t>
      </w:r>
    </w:p>
    <w:p w14:paraId="57C20315" w14:textId="3402A0D9" w:rsidR="00D209E3" w:rsidRPr="009826FF" w:rsidRDefault="00D209E3" w:rsidP="00B2555E">
      <w:pPr>
        <w:pStyle w:val="PargrafodaLista"/>
        <w:numPr>
          <w:ilvl w:val="2"/>
          <w:numId w:val="3"/>
        </w:numPr>
        <w:tabs>
          <w:tab w:val="left" w:pos="1134"/>
        </w:tabs>
        <w:ind w:left="426" w:right="547" w:firstLine="0"/>
        <w:rPr>
          <w:rFonts w:ascii="Arial" w:hAnsi="Arial" w:cs="Arial"/>
          <w:sz w:val="24"/>
          <w:szCs w:val="24"/>
        </w:rPr>
      </w:pPr>
      <w:r w:rsidRPr="009826FF">
        <w:rPr>
          <w:rFonts w:ascii="Arial" w:hAnsi="Arial" w:cs="Arial"/>
          <w:sz w:val="24"/>
          <w:szCs w:val="24"/>
        </w:rPr>
        <w:t>- possui ciência em relação a todas as informações e condições locais para o cumprimento das obrigações objeto da licitação;</w:t>
      </w:r>
    </w:p>
    <w:p w14:paraId="63E1753A" w14:textId="2A6E93CA" w:rsidR="00D209E3" w:rsidRPr="009826FF" w:rsidRDefault="00D209E3" w:rsidP="00B2555E">
      <w:pPr>
        <w:pStyle w:val="PargrafodaLista"/>
        <w:numPr>
          <w:ilvl w:val="2"/>
          <w:numId w:val="3"/>
        </w:numPr>
        <w:tabs>
          <w:tab w:val="left" w:pos="1134"/>
        </w:tabs>
        <w:ind w:left="426" w:right="547" w:firstLine="0"/>
        <w:rPr>
          <w:rFonts w:ascii="Arial" w:hAnsi="Arial" w:cs="Arial"/>
          <w:sz w:val="24"/>
          <w:szCs w:val="24"/>
        </w:rPr>
      </w:pPr>
      <w:bookmarkStart w:id="11" w:name="_Ref160457680"/>
      <w:r w:rsidRPr="009826FF">
        <w:rPr>
          <w:rFonts w:ascii="Arial" w:hAnsi="Arial" w:cs="Arial"/>
          <w:sz w:val="24"/>
          <w:szCs w:val="24"/>
        </w:rPr>
        <w:t>- cumpre as exigências de reserva de cargos para pessoa com deficiência e para reabilitado da Previdência Social, previstas em lei e em outras normas específicas, conforme previsto no inciso IV do artigo 63 da Lei Federal nº 14.133/2021;</w:t>
      </w:r>
      <w:bookmarkEnd w:id="11"/>
    </w:p>
    <w:p w14:paraId="444B07C6" w14:textId="3ADE737F" w:rsidR="00854406" w:rsidRPr="009826FF" w:rsidRDefault="00854406" w:rsidP="00B2555E">
      <w:pPr>
        <w:pStyle w:val="PargrafodaLista"/>
        <w:numPr>
          <w:ilvl w:val="2"/>
          <w:numId w:val="3"/>
        </w:numPr>
        <w:tabs>
          <w:tab w:val="left" w:pos="1134"/>
        </w:tabs>
        <w:ind w:left="426" w:right="547" w:firstLine="0"/>
        <w:rPr>
          <w:rFonts w:ascii="Arial" w:hAnsi="Arial" w:cs="Arial"/>
          <w:sz w:val="24"/>
          <w:szCs w:val="24"/>
        </w:rPr>
      </w:pPr>
      <w:r w:rsidRPr="009826FF">
        <w:rPr>
          <w:rFonts w:ascii="Arial" w:hAnsi="Arial" w:cs="Arial"/>
          <w:sz w:val="24"/>
          <w:szCs w:val="24"/>
        </w:rPr>
        <w:t>- não emprega menor de 18 anos em trabalho noturno, perigoso ou insalubre e não emprega menor de 16 anos, salvo menor, a partir de 14 anos, na condição de aprendiz, nos termos do artigo 7°, XXXIII, da Constituição;</w:t>
      </w:r>
    </w:p>
    <w:p w14:paraId="3CC19215" w14:textId="0301B2F2" w:rsidR="00854406" w:rsidRPr="009826FF" w:rsidRDefault="00854406" w:rsidP="00B2555E">
      <w:pPr>
        <w:pStyle w:val="PargrafodaLista"/>
        <w:numPr>
          <w:ilvl w:val="2"/>
          <w:numId w:val="3"/>
        </w:numPr>
        <w:tabs>
          <w:tab w:val="left" w:pos="1134"/>
        </w:tabs>
        <w:ind w:left="426" w:right="547" w:firstLine="0"/>
        <w:rPr>
          <w:rFonts w:ascii="Arial" w:hAnsi="Arial" w:cs="Arial"/>
          <w:sz w:val="24"/>
          <w:szCs w:val="24"/>
        </w:rPr>
      </w:pPr>
      <w:r w:rsidRPr="009826FF">
        <w:rPr>
          <w:rFonts w:ascii="Arial" w:hAnsi="Arial" w:cs="Arial"/>
          <w:sz w:val="24"/>
          <w:szCs w:val="24"/>
        </w:rPr>
        <w:t>- não possui</w:t>
      </w:r>
      <w:r w:rsidR="00001421" w:rsidRPr="009826FF">
        <w:rPr>
          <w:rFonts w:ascii="Arial" w:hAnsi="Arial" w:cs="Arial"/>
          <w:sz w:val="24"/>
          <w:szCs w:val="24"/>
        </w:rPr>
        <w:t>, em sua cadeia produtiva,</w:t>
      </w:r>
      <w:r w:rsidRPr="009826FF">
        <w:rPr>
          <w:rFonts w:ascii="Arial" w:hAnsi="Arial" w:cs="Arial"/>
          <w:sz w:val="24"/>
          <w:szCs w:val="24"/>
        </w:rPr>
        <w:t xml:space="preserve"> empregados executando trabalho degradante ou forçado, observando o disposto nos incisos III e IV do art. 1º e no inciso III do art. 5º da Constituição Federal;</w:t>
      </w:r>
    </w:p>
    <w:p w14:paraId="566DBC55" w14:textId="733A9F4A" w:rsidR="00854406" w:rsidRPr="009826FF" w:rsidRDefault="00854406" w:rsidP="00B2555E">
      <w:pPr>
        <w:pStyle w:val="PargrafodaLista"/>
        <w:numPr>
          <w:ilvl w:val="2"/>
          <w:numId w:val="3"/>
        </w:numPr>
        <w:tabs>
          <w:tab w:val="left" w:pos="1134"/>
        </w:tabs>
        <w:spacing w:before="228"/>
        <w:ind w:left="426" w:right="547" w:firstLine="0"/>
        <w:rPr>
          <w:rFonts w:ascii="Arial" w:hAnsi="Arial" w:cs="Arial"/>
          <w:sz w:val="24"/>
          <w:szCs w:val="24"/>
        </w:rPr>
      </w:pPr>
      <w:r w:rsidRPr="009826FF">
        <w:rPr>
          <w:rFonts w:ascii="Arial" w:hAnsi="Arial" w:cs="Arial"/>
          <w:sz w:val="24"/>
          <w:szCs w:val="24"/>
        </w:rPr>
        <w:t>- cumpre a reserva de cargos prevista em lei para aprendiz, bem como as reservas de cargos previstas em outras normas específicas, quando cabíveis.</w:t>
      </w:r>
    </w:p>
    <w:p w14:paraId="1E21CB2D" w14:textId="51FF6413" w:rsidR="005007D1" w:rsidRPr="009826FF" w:rsidRDefault="005007D1" w:rsidP="00B2555E">
      <w:pPr>
        <w:pStyle w:val="PargrafodaLista"/>
        <w:numPr>
          <w:ilvl w:val="1"/>
          <w:numId w:val="3"/>
        </w:numPr>
        <w:tabs>
          <w:tab w:val="left" w:pos="993"/>
        </w:tabs>
        <w:ind w:left="426" w:right="551" w:firstLine="0"/>
        <w:rPr>
          <w:rFonts w:ascii="Arial" w:hAnsi="Arial" w:cs="Arial"/>
          <w:sz w:val="24"/>
          <w:szCs w:val="24"/>
        </w:rPr>
      </w:pPr>
      <w:bookmarkStart w:id="12" w:name="_Ref160458981"/>
      <w:r w:rsidRPr="009826FF">
        <w:rPr>
          <w:rFonts w:ascii="Arial" w:hAnsi="Arial" w:cs="Arial"/>
          <w:sz w:val="24"/>
          <w:szCs w:val="24"/>
        </w:rPr>
        <w:t>- O licitante organizado em cooperativa (</w:t>
      </w:r>
      <w:r w:rsidRPr="00146CDD">
        <w:rPr>
          <w:rFonts w:ascii="Arial" w:hAnsi="Arial" w:cs="Arial"/>
          <w:color w:val="365F91" w:themeColor="accent1" w:themeShade="BF"/>
          <w:sz w:val="24"/>
          <w:szCs w:val="24"/>
        </w:rPr>
        <w:t>quando permitida a participação</w:t>
      </w:r>
      <w:r w:rsidRPr="009826FF">
        <w:rPr>
          <w:rFonts w:ascii="Arial" w:hAnsi="Arial" w:cs="Arial"/>
          <w:sz w:val="24"/>
          <w:szCs w:val="24"/>
        </w:rPr>
        <w:t>) deverá declarar, ainda, em campo próprio do sistema eletrônico, que cumpre os requisitos estabelecidos no artigo 16 da Lei Federal nº 14.133/2021.</w:t>
      </w:r>
      <w:bookmarkEnd w:id="12"/>
    </w:p>
    <w:p w14:paraId="6AC00404" w14:textId="39381C2B" w:rsidR="004F722A" w:rsidRPr="009826FF" w:rsidRDefault="004F722A" w:rsidP="00B2555E">
      <w:pPr>
        <w:pStyle w:val="PargrafodaLista"/>
        <w:numPr>
          <w:ilvl w:val="1"/>
          <w:numId w:val="3"/>
        </w:numPr>
        <w:tabs>
          <w:tab w:val="left" w:pos="993"/>
        </w:tabs>
        <w:ind w:left="426" w:right="551" w:firstLine="0"/>
        <w:rPr>
          <w:rFonts w:ascii="Arial" w:hAnsi="Arial" w:cs="Arial"/>
          <w:sz w:val="24"/>
          <w:szCs w:val="24"/>
        </w:rPr>
      </w:pPr>
      <w:bookmarkStart w:id="13" w:name="_Ref160442024"/>
      <w:r w:rsidRPr="009826FF">
        <w:rPr>
          <w:rFonts w:ascii="Arial" w:hAnsi="Arial" w:cs="Arial"/>
          <w:sz w:val="24"/>
          <w:szCs w:val="24"/>
        </w:rPr>
        <w:t>- No caso de licitante enquadrada co</w:t>
      </w:r>
      <w:r w:rsidR="00124C49" w:rsidRPr="009826FF">
        <w:rPr>
          <w:rFonts w:ascii="Arial" w:hAnsi="Arial" w:cs="Arial"/>
          <w:sz w:val="24"/>
          <w:szCs w:val="24"/>
        </w:rPr>
        <w:t>mo microempresa ou</w:t>
      </w:r>
      <w:r w:rsidRPr="009826FF">
        <w:rPr>
          <w:rFonts w:ascii="Arial" w:hAnsi="Arial" w:cs="Arial"/>
          <w:sz w:val="24"/>
          <w:szCs w:val="24"/>
        </w:rPr>
        <w:t xml:space="preserve"> empresa de pequeno porte deverá declarar, ainda, em campo próprio do sistema eletrônico, que cumpre os requisitos estabelecidos no artigo 3° da Lei Complementar n.º 123/2006, estando apto a usufruir do tratamento favorecido estabelecido em seus artigos 42 a 49, observado o disposto nos §§ 1º ao 3º do art. 4º, da Lei Federal n.º 14.133/ 2021.</w:t>
      </w:r>
      <w:bookmarkEnd w:id="13"/>
    </w:p>
    <w:p w14:paraId="51B554CF" w14:textId="65EC9A87" w:rsidR="004F722A" w:rsidRPr="009826FF" w:rsidRDefault="008C0D0B" w:rsidP="00B2555E">
      <w:pPr>
        <w:pStyle w:val="PargrafodaLista"/>
        <w:numPr>
          <w:ilvl w:val="1"/>
          <w:numId w:val="3"/>
        </w:numPr>
        <w:tabs>
          <w:tab w:val="left" w:pos="993"/>
        </w:tabs>
        <w:ind w:left="426" w:right="551" w:firstLine="0"/>
        <w:rPr>
          <w:rFonts w:ascii="Arial" w:hAnsi="Arial" w:cs="Arial"/>
          <w:sz w:val="24"/>
          <w:szCs w:val="24"/>
        </w:rPr>
      </w:pPr>
      <w:r w:rsidRPr="009826FF">
        <w:rPr>
          <w:rFonts w:ascii="Arial" w:hAnsi="Arial" w:cs="Arial"/>
          <w:sz w:val="24"/>
          <w:szCs w:val="24"/>
        </w:rPr>
        <w:t>-</w:t>
      </w:r>
      <w:r w:rsidR="004F722A" w:rsidRPr="009826FF">
        <w:rPr>
          <w:rFonts w:ascii="Arial" w:hAnsi="Arial" w:cs="Arial"/>
          <w:sz w:val="24"/>
          <w:szCs w:val="24"/>
        </w:rPr>
        <w:t xml:space="preserve"> No</w:t>
      </w:r>
      <w:r w:rsidR="00001421" w:rsidRPr="009826FF">
        <w:rPr>
          <w:rFonts w:ascii="Arial" w:hAnsi="Arial" w:cs="Arial"/>
          <w:sz w:val="24"/>
          <w:szCs w:val="24"/>
        </w:rPr>
        <w:t xml:space="preserve"> item licitado, em que a participação não é</w:t>
      </w:r>
      <w:r w:rsidR="004F722A" w:rsidRPr="009826FF">
        <w:rPr>
          <w:rFonts w:ascii="Arial" w:hAnsi="Arial" w:cs="Arial"/>
          <w:sz w:val="24"/>
          <w:szCs w:val="24"/>
        </w:rPr>
        <w:t xml:space="preserve"> exclusiva para microempresas e empresas de pequeno porte, a assinalação do campo “não” apenas produzirá o efeito de o licitante não ter direito ao tratamento favorecido previsto na Lei Complementar nº 123/2006, mesmo que microempresa ou empresa de pequeno porte</w:t>
      </w:r>
      <w:r w:rsidR="00856C0D" w:rsidRPr="009826FF">
        <w:rPr>
          <w:rFonts w:ascii="Arial" w:hAnsi="Arial" w:cs="Arial"/>
          <w:sz w:val="24"/>
          <w:szCs w:val="24"/>
        </w:rPr>
        <w:t xml:space="preserve"> ou sociedade cooperativa (</w:t>
      </w:r>
      <w:r w:rsidR="00856C0D" w:rsidRPr="00146CDD">
        <w:rPr>
          <w:rFonts w:ascii="Arial" w:hAnsi="Arial" w:cs="Arial"/>
          <w:color w:val="365F91" w:themeColor="accent1" w:themeShade="BF"/>
          <w:sz w:val="24"/>
          <w:szCs w:val="24"/>
        </w:rPr>
        <w:t>quando permitida a participação</w:t>
      </w:r>
      <w:r w:rsidR="00856C0D" w:rsidRPr="009826FF">
        <w:rPr>
          <w:rFonts w:ascii="Arial" w:hAnsi="Arial" w:cs="Arial"/>
          <w:sz w:val="24"/>
          <w:szCs w:val="24"/>
        </w:rPr>
        <w:t>)</w:t>
      </w:r>
      <w:r w:rsidR="004F722A" w:rsidRPr="009826FF">
        <w:rPr>
          <w:rFonts w:ascii="Arial" w:hAnsi="Arial" w:cs="Arial"/>
          <w:sz w:val="24"/>
          <w:szCs w:val="24"/>
        </w:rPr>
        <w:t>.</w:t>
      </w:r>
    </w:p>
    <w:p w14:paraId="6D933635" w14:textId="39EBC7B4" w:rsidR="004F722A" w:rsidRPr="009826FF" w:rsidRDefault="00FA57AE" w:rsidP="00B2555E">
      <w:pPr>
        <w:pStyle w:val="PargrafodaLista"/>
        <w:numPr>
          <w:ilvl w:val="1"/>
          <w:numId w:val="3"/>
        </w:numPr>
        <w:tabs>
          <w:tab w:val="left" w:pos="1134"/>
        </w:tabs>
        <w:ind w:left="426" w:right="551" w:firstLine="0"/>
        <w:rPr>
          <w:rFonts w:ascii="Arial" w:hAnsi="Arial" w:cs="Arial"/>
          <w:sz w:val="24"/>
          <w:szCs w:val="24"/>
        </w:rPr>
      </w:pPr>
      <w:r w:rsidRPr="009826FF">
        <w:rPr>
          <w:rFonts w:ascii="Arial" w:hAnsi="Arial" w:cs="Arial"/>
          <w:sz w:val="24"/>
          <w:szCs w:val="24"/>
        </w:rPr>
        <w:t xml:space="preserve">- </w:t>
      </w:r>
      <w:r w:rsidR="004F722A" w:rsidRPr="009826FF">
        <w:rPr>
          <w:rFonts w:ascii="Arial" w:hAnsi="Arial" w:cs="Arial"/>
          <w:sz w:val="24"/>
          <w:szCs w:val="24"/>
        </w:rPr>
        <w:t>A falsidade da de</w:t>
      </w:r>
      <w:r w:rsidR="00925B56" w:rsidRPr="009826FF">
        <w:rPr>
          <w:rFonts w:ascii="Arial" w:hAnsi="Arial" w:cs="Arial"/>
          <w:sz w:val="24"/>
          <w:szCs w:val="24"/>
        </w:rPr>
        <w:t xml:space="preserve">claração de que trata os itens </w:t>
      </w:r>
      <w:r w:rsidR="00925B56" w:rsidRPr="009826FF">
        <w:rPr>
          <w:rFonts w:ascii="Arial" w:hAnsi="Arial" w:cs="Arial"/>
          <w:sz w:val="24"/>
          <w:szCs w:val="24"/>
        </w:rPr>
        <w:fldChar w:fldCharType="begin"/>
      </w:r>
      <w:r w:rsidR="00925B56" w:rsidRPr="009826FF">
        <w:rPr>
          <w:rFonts w:ascii="Arial" w:hAnsi="Arial" w:cs="Arial"/>
          <w:sz w:val="24"/>
          <w:szCs w:val="24"/>
        </w:rPr>
        <w:instrText xml:space="preserve"> REF _Ref160441999 \r \h </w:instrText>
      </w:r>
      <w:r w:rsidR="009826FF" w:rsidRPr="009826FF">
        <w:rPr>
          <w:rFonts w:ascii="Arial" w:hAnsi="Arial" w:cs="Arial"/>
          <w:sz w:val="24"/>
          <w:szCs w:val="24"/>
        </w:rPr>
        <w:instrText xml:space="preserve"> \* MERGEFORMAT </w:instrText>
      </w:r>
      <w:r w:rsidR="00925B56" w:rsidRPr="009826FF">
        <w:rPr>
          <w:rFonts w:ascii="Arial" w:hAnsi="Arial" w:cs="Arial"/>
          <w:sz w:val="24"/>
          <w:szCs w:val="24"/>
        </w:rPr>
      </w:r>
      <w:r w:rsidR="00925B56" w:rsidRPr="009826FF">
        <w:rPr>
          <w:rFonts w:ascii="Arial" w:hAnsi="Arial" w:cs="Arial"/>
          <w:sz w:val="24"/>
          <w:szCs w:val="24"/>
        </w:rPr>
        <w:fldChar w:fldCharType="separate"/>
      </w:r>
      <w:r w:rsidR="00D35619">
        <w:rPr>
          <w:rFonts w:ascii="Arial" w:hAnsi="Arial" w:cs="Arial"/>
          <w:sz w:val="24"/>
          <w:szCs w:val="24"/>
        </w:rPr>
        <w:t>11.6.1</w:t>
      </w:r>
      <w:r w:rsidR="00925B56" w:rsidRPr="009826FF">
        <w:rPr>
          <w:rFonts w:ascii="Arial" w:hAnsi="Arial" w:cs="Arial"/>
          <w:sz w:val="24"/>
          <w:szCs w:val="24"/>
        </w:rPr>
        <w:fldChar w:fldCharType="end"/>
      </w:r>
      <w:r w:rsidR="004F722A" w:rsidRPr="009826FF">
        <w:rPr>
          <w:rFonts w:ascii="Arial" w:hAnsi="Arial" w:cs="Arial"/>
          <w:sz w:val="24"/>
          <w:szCs w:val="24"/>
        </w:rPr>
        <w:t xml:space="preserve"> a </w:t>
      </w:r>
      <w:r w:rsidR="00925B56" w:rsidRPr="009826FF">
        <w:rPr>
          <w:rFonts w:ascii="Arial" w:hAnsi="Arial" w:cs="Arial"/>
          <w:sz w:val="24"/>
          <w:szCs w:val="24"/>
        </w:rPr>
        <w:fldChar w:fldCharType="begin"/>
      </w:r>
      <w:r w:rsidR="00925B56" w:rsidRPr="009826FF">
        <w:rPr>
          <w:rFonts w:ascii="Arial" w:hAnsi="Arial" w:cs="Arial"/>
          <w:sz w:val="24"/>
          <w:szCs w:val="24"/>
        </w:rPr>
        <w:instrText xml:space="preserve"> REF _Ref160442024 \r \h </w:instrText>
      </w:r>
      <w:r w:rsidR="009826FF" w:rsidRPr="009826FF">
        <w:rPr>
          <w:rFonts w:ascii="Arial" w:hAnsi="Arial" w:cs="Arial"/>
          <w:sz w:val="24"/>
          <w:szCs w:val="24"/>
        </w:rPr>
        <w:instrText xml:space="preserve"> \* MERGEFORMAT </w:instrText>
      </w:r>
      <w:r w:rsidR="00925B56" w:rsidRPr="009826FF">
        <w:rPr>
          <w:rFonts w:ascii="Arial" w:hAnsi="Arial" w:cs="Arial"/>
          <w:sz w:val="24"/>
          <w:szCs w:val="24"/>
        </w:rPr>
      </w:r>
      <w:r w:rsidR="00925B56" w:rsidRPr="009826FF">
        <w:rPr>
          <w:rFonts w:ascii="Arial" w:hAnsi="Arial" w:cs="Arial"/>
          <w:sz w:val="24"/>
          <w:szCs w:val="24"/>
        </w:rPr>
        <w:fldChar w:fldCharType="separate"/>
      </w:r>
      <w:r w:rsidR="00D35619">
        <w:rPr>
          <w:rFonts w:ascii="Arial" w:hAnsi="Arial" w:cs="Arial"/>
          <w:sz w:val="24"/>
          <w:szCs w:val="24"/>
        </w:rPr>
        <w:t>11.8</w:t>
      </w:r>
      <w:r w:rsidR="00925B56" w:rsidRPr="009826FF">
        <w:rPr>
          <w:rFonts w:ascii="Arial" w:hAnsi="Arial" w:cs="Arial"/>
          <w:sz w:val="24"/>
          <w:szCs w:val="24"/>
        </w:rPr>
        <w:fldChar w:fldCharType="end"/>
      </w:r>
      <w:r w:rsidR="004F722A" w:rsidRPr="009826FF">
        <w:rPr>
          <w:rFonts w:ascii="Arial" w:hAnsi="Arial" w:cs="Arial"/>
          <w:sz w:val="24"/>
          <w:szCs w:val="24"/>
        </w:rPr>
        <w:t xml:space="preserve"> sujeitará o licitante às sanções previstas na Lei nº 14.133/2021, e neste edital.</w:t>
      </w:r>
    </w:p>
    <w:p w14:paraId="3C846537" w14:textId="741D4EE6" w:rsidR="004F722A" w:rsidRPr="009826FF" w:rsidRDefault="00FA57AE" w:rsidP="00B2555E">
      <w:pPr>
        <w:pStyle w:val="PargrafodaLista"/>
        <w:numPr>
          <w:ilvl w:val="1"/>
          <w:numId w:val="3"/>
        </w:numPr>
        <w:tabs>
          <w:tab w:val="left" w:pos="1134"/>
        </w:tabs>
        <w:ind w:left="426" w:right="551" w:firstLine="0"/>
        <w:rPr>
          <w:rFonts w:ascii="Arial" w:hAnsi="Arial" w:cs="Arial"/>
          <w:sz w:val="24"/>
          <w:szCs w:val="24"/>
        </w:rPr>
      </w:pPr>
      <w:r w:rsidRPr="009826FF">
        <w:rPr>
          <w:rFonts w:ascii="Arial" w:hAnsi="Arial" w:cs="Arial"/>
          <w:sz w:val="24"/>
          <w:szCs w:val="24"/>
        </w:rPr>
        <w:t xml:space="preserve">- Os licitantes poderão retirar ou substituir a proposta(s) ou, na hipótese de a fase de habilitação anteceder as fases de apresentação de propostas e lances e de </w:t>
      </w:r>
      <w:r w:rsidRPr="009826FF">
        <w:rPr>
          <w:rFonts w:ascii="Arial" w:hAnsi="Arial" w:cs="Arial"/>
          <w:sz w:val="24"/>
          <w:szCs w:val="24"/>
        </w:rPr>
        <w:lastRenderedPageBreak/>
        <w:t>julgamento, os documentos de habilitação anteriormente inseridos no sistema, até a abertura da sessão pública.</w:t>
      </w:r>
    </w:p>
    <w:p w14:paraId="156D2E4D" w14:textId="77777777" w:rsidR="00FA57AE" w:rsidRPr="009826FF" w:rsidRDefault="00FA57AE" w:rsidP="00B2555E">
      <w:pPr>
        <w:pStyle w:val="PargrafodaLista"/>
        <w:numPr>
          <w:ilvl w:val="1"/>
          <w:numId w:val="3"/>
        </w:numPr>
        <w:tabs>
          <w:tab w:val="left" w:pos="1134"/>
        </w:tabs>
        <w:ind w:left="426" w:right="551" w:firstLine="0"/>
        <w:rPr>
          <w:rFonts w:ascii="Arial" w:hAnsi="Arial" w:cs="Arial"/>
          <w:sz w:val="24"/>
          <w:szCs w:val="24"/>
        </w:rPr>
      </w:pPr>
      <w:r w:rsidRPr="009826FF">
        <w:rPr>
          <w:rFonts w:ascii="Arial" w:hAnsi="Arial" w:cs="Arial"/>
          <w:sz w:val="24"/>
          <w:szCs w:val="24"/>
        </w:rPr>
        <w:t>- Não haverá ordem de classificação na etapa de apresentação da proposta e dos documentos de habilitação pelo licitante, o que ocorrerá somente após os procedimentos de abertura da sessão pública e da fase de envio de lances.</w:t>
      </w:r>
    </w:p>
    <w:p w14:paraId="18960D4D" w14:textId="4C742B07" w:rsidR="00FA57AE" w:rsidRPr="009826FF" w:rsidRDefault="00FA57AE" w:rsidP="00B2555E">
      <w:pPr>
        <w:pStyle w:val="PargrafodaLista"/>
        <w:numPr>
          <w:ilvl w:val="1"/>
          <w:numId w:val="3"/>
        </w:numPr>
        <w:tabs>
          <w:tab w:val="left" w:pos="1134"/>
        </w:tabs>
        <w:ind w:left="426" w:right="551" w:firstLine="0"/>
        <w:rPr>
          <w:rFonts w:ascii="Arial" w:hAnsi="Arial" w:cs="Arial"/>
          <w:sz w:val="24"/>
          <w:szCs w:val="24"/>
        </w:rPr>
      </w:pPr>
      <w:r w:rsidRPr="009826FF">
        <w:rPr>
          <w:rFonts w:ascii="Arial" w:hAnsi="Arial" w:cs="Arial"/>
          <w:sz w:val="24"/>
          <w:szCs w:val="24"/>
        </w:rPr>
        <w:t>- Serão disponibilizados para acesso público os documentos que compõem a proposta dos licitantes convocados para apresentação de propostas, após a fase de envio de lances.</w:t>
      </w:r>
    </w:p>
    <w:p w14:paraId="4F8907D5" w14:textId="5E693BF9" w:rsidR="00FA57AE" w:rsidRPr="009826FF" w:rsidRDefault="00FA57AE" w:rsidP="00B2555E">
      <w:pPr>
        <w:pStyle w:val="PargrafodaLista"/>
        <w:numPr>
          <w:ilvl w:val="1"/>
          <w:numId w:val="3"/>
        </w:numPr>
        <w:tabs>
          <w:tab w:val="left" w:pos="1134"/>
        </w:tabs>
        <w:ind w:left="426" w:right="551" w:firstLine="0"/>
        <w:rPr>
          <w:rFonts w:ascii="Arial" w:hAnsi="Arial" w:cs="Arial"/>
          <w:sz w:val="24"/>
          <w:szCs w:val="24"/>
        </w:rPr>
      </w:pPr>
      <w:bookmarkStart w:id="14" w:name="_Ref160442430"/>
      <w:r w:rsidRPr="009826FF">
        <w:rPr>
          <w:rFonts w:ascii="Arial" w:hAnsi="Arial" w:cs="Arial"/>
          <w:sz w:val="24"/>
          <w:szCs w:val="24"/>
        </w:rPr>
        <w:t>- Desde que disponibilizada a funcionalidade no sistema, o licitante poderá parametrizar o seu valor final mínimo ou o seu percentual de desconto máximo quando do cadastramento da proposta e obedecerá às seguintes regras:</w:t>
      </w:r>
      <w:bookmarkEnd w:id="14"/>
    </w:p>
    <w:p w14:paraId="56FE4D72" w14:textId="148033BD" w:rsidR="00FA57AE" w:rsidRPr="009826FF" w:rsidRDefault="00FA57AE" w:rsidP="00B2555E">
      <w:pPr>
        <w:pStyle w:val="PargrafodaLista"/>
        <w:numPr>
          <w:ilvl w:val="2"/>
          <w:numId w:val="3"/>
        </w:numPr>
        <w:tabs>
          <w:tab w:val="left" w:pos="1134"/>
          <w:tab w:val="left" w:pos="1276"/>
        </w:tabs>
        <w:ind w:left="426" w:right="551" w:firstLine="0"/>
        <w:rPr>
          <w:rFonts w:ascii="Arial" w:hAnsi="Arial" w:cs="Arial"/>
          <w:sz w:val="24"/>
          <w:szCs w:val="24"/>
        </w:rPr>
      </w:pPr>
      <w:r w:rsidRPr="009826FF">
        <w:rPr>
          <w:rFonts w:ascii="Arial" w:hAnsi="Arial" w:cs="Arial"/>
          <w:sz w:val="24"/>
          <w:szCs w:val="24"/>
        </w:rPr>
        <w:t>- a aplicação do intervalo mínimo de diferença de valores ou de percentuais entre os lances, que incidirá tanto em relação aos lances intermediários quanto em relação ao lance que cobrir a melhor oferta; e</w:t>
      </w:r>
    </w:p>
    <w:p w14:paraId="154D9070" w14:textId="1B0C46E5" w:rsidR="00FA57AE" w:rsidRPr="009826FF" w:rsidRDefault="00FA57AE" w:rsidP="00B2555E">
      <w:pPr>
        <w:pStyle w:val="PargrafodaLista"/>
        <w:numPr>
          <w:ilvl w:val="2"/>
          <w:numId w:val="3"/>
        </w:numPr>
        <w:tabs>
          <w:tab w:val="left" w:pos="1134"/>
          <w:tab w:val="left" w:pos="1276"/>
        </w:tabs>
        <w:ind w:left="426" w:right="551" w:firstLine="0"/>
        <w:rPr>
          <w:rFonts w:ascii="Arial" w:hAnsi="Arial" w:cs="Arial"/>
          <w:sz w:val="24"/>
          <w:szCs w:val="24"/>
        </w:rPr>
      </w:pPr>
      <w:r w:rsidRPr="009826FF">
        <w:rPr>
          <w:rFonts w:ascii="Arial" w:hAnsi="Arial" w:cs="Arial"/>
          <w:sz w:val="24"/>
          <w:szCs w:val="24"/>
        </w:rPr>
        <w:t xml:space="preserve"> - os lances serão de envio automático pelo sistema, respeitado o valor final mínimo, caso estabelecido, e o intervalo de que trata o subitem acima.</w:t>
      </w:r>
    </w:p>
    <w:p w14:paraId="489ECF8F" w14:textId="43BA7163" w:rsidR="00FA57AE" w:rsidRPr="009826FF" w:rsidRDefault="00FA57AE" w:rsidP="00B2555E">
      <w:pPr>
        <w:pStyle w:val="PargrafodaLista"/>
        <w:numPr>
          <w:ilvl w:val="1"/>
          <w:numId w:val="3"/>
        </w:numPr>
        <w:tabs>
          <w:tab w:val="left" w:pos="1134"/>
        </w:tabs>
        <w:ind w:left="426" w:right="551" w:firstLine="0"/>
        <w:rPr>
          <w:rFonts w:ascii="Arial" w:hAnsi="Arial" w:cs="Arial"/>
          <w:sz w:val="24"/>
          <w:szCs w:val="24"/>
        </w:rPr>
      </w:pPr>
      <w:r w:rsidRPr="009826FF">
        <w:rPr>
          <w:rFonts w:ascii="Arial" w:hAnsi="Arial" w:cs="Arial"/>
          <w:sz w:val="24"/>
          <w:szCs w:val="24"/>
        </w:rPr>
        <w:t>- O valor final mínimo ou o percentual de desconto final máximo parametrizado no sistema poderá ser alterado pelo fornecedor durante a fase de disputa, sendo vedado:</w:t>
      </w:r>
    </w:p>
    <w:p w14:paraId="4E1A452F" w14:textId="6B7A04C2" w:rsidR="00FA57AE" w:rsidRPr="009826FF" w:rsidRDefault="00FA57AE" w:rsidP="00B2555E">
      <w:pPr>
        <w:pStyle w:val="PargrafodaLista"/>
        <w:numPr>
          <w:ilvl w:val="2"/>
          <w:numId w:val="3"/>
        </w:numPr>
        <w:tabs>
          <w:tab w:val="left" w:pos="1276"/>
        </w:tabs>
        <w:ind w:left="426" w:right="551" w:firstLine="0"/>
        <w:rPr>
          <w:rFonts w:ascii="Arial" w:hAnsi="Arial" w:cs="Arial"/>
          <w:sz w:val="24"/>
          <w:szCs w:val="24"/>
        </w:rPr>
      </w:pPr>
      <w:r w:rsidRPr="009826FF">
        <w:rPr>
          <w:rFonts w:ascii="Arial" w:hAnsi="Arial" w:cs="Arial"/>
          <w:sz w:val="24"/>
          <w:szCs w:val="24"/>
        </w:rPr>
        <w:t>- valor superior a lance já registrado pelo fornecedor no sistema, quando adotado o critério de julgamento por menor preço; e</w:t>
      </w:r>
    </w:p>
    <w:p w14:paraId="74EDEACC" w14:textId="74438B2F" w:rsidR="00FA57AE" w:rsidRPr="009826FF" w:rsidRDefault="00FA57AE" w:rsidP="00B2555E">
      <w:pPr>
        <w:pStyle w:val="PargrafodaLista"/>
        <w:numPr>
          <w:ilvl w:val="2"/>
          <w:numId w:val="3"/>
        </w:numPr>
        <w:tabs>
          <w:tab w:val="left" w:pos="1134"/>
          <w:tab w:val="left" w:pos="1276"/>
        </w:tabs>
        <w:ind w:left="426" w:right="551" w:firstLine="0"/>
        <w:rPr>
          <w:rFonts w:ascii="Arial" w:hAnsi="Arial" w:cs="Arial"/>
          <w:sz w:val="24"/>
          <w:szCs w:val="24"/>
        </w:rPr>
      </w:pPr>
      <w:r w:rsidRPr="009826FF">
        <w:rPr>
          <w:rFonts w:ascii="Arial" w:hAnsi="Arial" w:cs="Arial"/>
          <w:sz w:val="24"/>
          <w:szCs w:val="24"/>
        </w:rPr>
        <w:t>- percentual de desconto inferior a lance já registrado pelo fornecedor no sistema, quando adotado o critério de julgamento por maior desconto.</w:t>
      </w:r>
    </w:p>
    <w:p w14:paraId="2F3668EA" w14:textId="67AA2670" w:rsidR="00FA57AE" w:rsidRPr="009826FF" w:rsidRDefault="00FA57AE" w:rsidP="00B2555E">
      <w:pPr>
        <w:pStyle w:val="PargrafodaLista"/>
        <w:numPr>
          <w:ilvl w:val="1"/>
          <w:numId w:val="3"/>
        </w:numPr>
        <w:tabs>
          <w:tab w:val="left" w:pos="1134"/>
        </w:tabs>
        <w:ind w:left="426" w:right="551" w:firstLine="0"/>
        <w:rPr>
          <w:rFonts w:ascii="Arial" w:hAnsi="Arial" w:cs="Arial"/>
          <w:sz w:val="24"/>
          <w:szCs w:val="24"/>
        </w:rPr>
      </w:pPr>
      <w:r w:rsidRPr="009826FF">
        <w:rPr>
          <w:rFonts w:ascii="Arial" w:hAnsi="Arial" w:cs="Arial"/>
          <w:sz w:val="24"/>
          <w:szCs w:val="24"/>
        </w:rPr>
        <w:t xml:space="preserve">- O valor final mínimo ou o percentual de desconto final máximo parametrizado na forma do item </w:t>
      </w:r>
      <w:r w:rsidR="00DF63A4" w:rsidRPr="009826FF">
        <w:rPr>
          <w:rFonts w:ascii="Arial" w:hAnsi="Arial" w:cs="Arial"/>
          <w:sz w:val="24"/>
          <w:szCs w:val="24"/>
        </w:rPr>
        <w:fldChar w:fldCharType="begin"/>
      </w:r>
      <w:r w:rsidR="00DF63A4" w:rsidRPr="009826FF">
        <w:rPr>
          <w:rFonts w:ascii="Arial" w:hAnsi="Arial" w:cs="Arial"/>
          <w:sz w:val="24"/>
          <w:szCs w:val="24"/>
        </w:rPr>
        <w:instrText xml:space="preserve"> REF _Ref160442430 \r \h </w:instrText>
      </w:r>
      <w:r w:rsidR="009826FF" w:rsidRPr="009826FF">
        <w:rPr>
          <w:rFonts w:ascii="Arial" w:hAnsi="Arial" w:cs="Arial"/>
          <w:sz w:val="24"/>
          <w:szCs w:val="24"/>
        </w:rPr>
        <w:instrText xml:space="preserve"> \* MERGEFORMAT </w:instrText>
      </w:r>
      <w:r w:rsidR="00DF63A4" w:rsidRPr="009826FF">
        <w:rPr>
          <w:rFonts w:ascii="Arial" w:hAnsi="Arial" w:cs="Arial"/>
          <w:sz w:val="24"/>
          <w:szCs w:val="24"/>
        </w:rPr>
      </w:r>
      <w:r w:rsidR="00DF63A4" w:rsidRPr="009826FF">
        <w:rPr>
          <w:rFonts w:ascii="Arial" w:hAnsi="Arial" w:cs="Arial"/>
          <w:sz w:val="24"/>
          <w:szCs w:val="24"/>
        </w:rPr>
        <w:fldChar w:fldCharType="separate"/>
      </w:r>
      <w:r w:rsidR="00D35619">
        <w:rPr>
          <w:rFonts w:ascii="Arial" w:hAnsi="Arial" w:cs="Arial"/>
          <w:sz w:val="24"/>
          <w:szCs w:val="24"/>
        </w:rPr>
        <w:t>11.14</w:t>
      </w:r>
      <w:r w:rsidR="00DF63A4" w:rsidRPr="009826FF">
        <w:rPr>
          <w:rFonts w:ascii="Arial" w:hAnsi="Arial" w:cs="Arial"/>
          <w:sz w:val="24"/>
          <w:szCs w:val="24"/>
        </w:rPr>
        <w:fldChar w:fldCharType="end"/>
      </w:r>
      <w:r w:rsidRPr="009826FF">
        <w:rPr>
          <w:rFonts w:ascii="Arial" w:hAnsi="Arial" w:cs="Arial"/>
          <w:sz w:val="24"/>
          <w:szCs w:val="24"/>
        </w:rPr>
        <w:t xml:space="preserve"> possuirá caráter sigiloso para os demais fornecedores e para o órgão ou entidade promotora da licitação, podendo ser disponibilizado estrita e permanentemente aos órgãos de controle externo e interno.</w:t>
      </w:r>
    </w:p>
    <w:p w14:paraId="55639B78" w14:textId="1E7866C8" w:rsidR="00FA57AE" w:rsidRPr="009826FF" w:rsidRDefault="004A60C8" w:rsidP="00B2555E">
      <w:pPr>
        <w:pStyle w:val="PargrafodaLista"/>
        <w:numPr>
          <w:ilvl w:val="1"/>
          <w:numId w:val="3"/>
        </w:numPr>
        <w:tabs>
          <w:tab w:val="left" w:pos="1134"/>
        </w:tabs>
        <w:ind w:left="426" w:right="551" w:firstLine="0"/>
        <w:rPr>
          <w:rFonts w:ascii="Arial" w:hAnsi="Arial" w:cs="Arial"/>
          <w:sz w:val="24"/>
          <w:szCs w:val="24"/>
        </w:rPr>
      </w:pPr>
      <w:r w:rsidRPr="009826FF">
        <w:rPr>
          <w:rFonts w:ascii="Arial" w:hAnsi="Arial" w:cs="Arial"/>
          <w:sz w:val="24"/>
          <w:szCs w:val="24"/>
        </w:rPr>
        <w:t xml:space="preserve">- </w:t>
      </w:r>
      <w:r w:rsidR="00FA57AE" w:rsidRPr="009826FF">
        <w:rPr>
          <w:rFonts w:ascii="Arial" w:hAnsi="Arial" w:cs="Arial"/>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5D22BEA" w14:textId="35840B15" w:rsidR="00FA57AE" w:rsidRPr="009826FF" w:rsidRDefault="004A60C8" w:rsidP="00B2555E">
      <w:pPr>
        <w:pStyle w:val="PargrafodaLista"/>
        <w:numPr>
          <w:ilvl w:val="1"/>
          <w:numId w:val="3"/>
        </w:numPr>
        <w:tabs>
          <w:tab w:val="left" w:pos="1134"/>
        </w:tabs>
        <w:ind w:left="426" w:right="551" w:firstLine="0"/>
        <w:rPr>
          <w:rFonts w:ascii="Arial" w:hAnsi="Arial" w:cs="Arial"/>
          <w:sz w:val="24"/>
          <w:szCs w:val="24"/>
        </w:rPr>
      </w:pPr>
      <w:r w:rsidRPr="009826FF">
        <w:rPr>
          <w:rFonts w:ascii="Arial" w:hAnsi="Arial" w:cs="Arial"/>
          <w:sz w:val="24"/>
          <w:szCs w:val="24"/>
        </w:rPr>
        <w:t xml:space="preserve">- </w:t>
      </w:r>
      <w:r w:rsidR="00FA57AE" w:rsidRPr="009826FF">
        <w:rPr>
          <w:rFonts w:ascii="Arial" w:hAnsi="Arial" w:cs="Arial"/>
          <w:sz w:val="24"/>
          <w:szCs w:val="24"/>
        </w:rPr>
        <w:t>O licitante deverá comunicar imediatamente ao provedor do sistema qualquer acontecimento que possa comprometer o sigilo ou a segurança, para imediato bloqueio de acesso.</w:t>
      </w:r>
    </w:p>
    <w:p w14:paraId="043088FA" w14:textId="6189CCD5" w:rsidR="00FA57AE" w:rsidRPr="009826FF" w:rsidRDefault="004A60C8" w:rsidP="00B2555E">
      <w:pPr>
        <w:pStyle w:val="PargrafodaLista"/>
        <w:numPr>
          <w:ilvl w:val="0"/>
          <w:numId w:val="3"/>
        </w:numPr>
        <w:tabs>
          <w:tab w:val="left" w:pos="709"/>
        </w:tabs>
        <w:ind w:left="426" w:right="551" w:firstLine="0"/>
        <w:rPr>
          <w:rFonts w:ascii="Arial" w:hAnsi="Arial" w:cs="Arial"/>
          <w:b/>
          <w:bCs/>
          <w:sz w:val="24"/>
          <w:szCs w:val="24"/>
        </w:rPr>
      </w:pPr>
      <w:r w:rsidRPr="009826FF">
        <w:rPr>
          <w:rFonts w:ascii="Arial" w:hAnsi="Arial" w:cs="Arial"/>
          <w:sz w:val="24"/>
          <w:szCs w:val="24"/>
        </w:rPr>
        <w:t xml:space="preserve"> </w:t>
      </w:r>
      <w:r w:rsidRPr="009826FF">
        <w:rPr>
          <w:rFonts w:ascii="Arial" w:hAnsi="Arial" w:cs="Arial"/>
          <w:b/>
          <w:bCs/>
          <w:sz w:val="24"/>
          <w:szCs w:val="24"/>
        </w:rPr>
        <w:t xml:space="preserve">- DO PREENCHIMENTO DA PROPOSTA </w:t>
      </w:r>
    </w:p>
    <w:p w14:paraId="164E1584" w14:textId="4767DBE3" w:rsidR="004A60C8" w:rsidRPr="00164479" w:rsidRDefault="00331494" w:rsidP="00B2555E">
      <w:pPr>
        <w:pStyle w:val="PargrafodaLista"/>
        <w:numPr>
          <w:ilvl w:val="1"/>
          <w:numId w:val="3"/>
        </w:numPr>
        <w:tabs>
          <w:tab w:val="left" w:pos="993"/>
        </w:tabs>
        <w:spacing w:before="228"/>
        <w:ind w:left="426" w:right="551" w:firstLine="0"/>
        <w:rPr>
          <w:rFonts w:ascii="Arial" w:hAnsi="Arial" w:cs="Arial"/>
          <w:sz w:val="24"/>
          <w:szCs w:val="24"/>
        </w:rPr>
      </w:pPr>
      <w:r w:rsidRPr="009826FF">
        <w:rPr>
          <w:rFonts w:ascii="Arial" w:hAnsi="Arial" w:cs="Arial"/>
          <w:sz w:val="24"/>
          <w:szCs w:val="24"/>
        </w:rPr>
        <w:t xml:space="preserve">- </w:t>
      </w:r>
      <w:r w:rsidR="004A60C8" w:rsidRPr="009826FF">
        <w:rPr>
          <w:rFonts w:ascii="Arial" w:hAnsi="Arial" w:cs="Arial"/>
          <w:sz w:val="24"/>
          <w:szCs w:val="24"/>
        </w:rPr>
        <w:t xml:space="preserve">O licitante deverá enviar sua proposta mediante o preenchimento, no sistema eletrônico, contendo o valor </w:t>
      </w:r>
      <w:r w:rsidR="008B241A" w:rsidRPr="009826FF">
        <w:rPr>
          <w:rFonts w:ascii="Arial" w:hAnsi="Arial" w:cs="Arial"/>
          <w:sz w:val="24"/>
          <w:szCs w:val="24"/>
        </w:rPr>
        <w:t xml:space="preserve">unitário e </w:t>
      </w:r>
      <w:r w:rsidR="004A60C8" w:rsidRPr="009826FF">
        <w:rPr>
          <w:rFonts w:ascii="Arial" w:hAnsi="Arial" w:cs="Arial"/>
          <w:sz w:val="24"/>
          <w:szCs w:val="24"/>
        </w:rPr>
        <w:t xml:space="preserve">total do serviço; descrição do objeto, contendo as informações similares à especificação do </w:t>
      </w:r>
      <w:r w:rsidR="00F2024E" w:rsidRPr="00164479">
        <w:rPr>
          <w:rFonts w:ascii="Arial" w:hAnsi="Arial" w:cs="Arial"/>
          <w:sz w:val="24"/>
          <w:szCs w:val="24"/>
        </w:rPr>
        <w:t>Termo de Referência</w:t>
      </w:r>
      <w:r w:rsidR="00D52159" w:rsidRPr="00164479">
        <w:rPr>
          <w:rFonts w:ascii="Arial" w:hAnsi="Arial" w:cs="Arial"/>
          <w:sz w:val="24"/>
          <w:szCs w:val="24"/>
        </w:rPr>
        <w:t xml:space="preserve"> – ANEXO I deste edital</w:t>
      </w:r>
      <w:r w:rsidR="004A60C8" w:rsidRPr="00164479">
        <w:rPr>
          <w:rFonts w:ascii="Arial" w:hAnsi="Arial" w:cs="Arial"/>
          <w:sz w:val="24"/>
          <w:szCs w:val="24"/>
        </w:rPr>
        <w:t>.</w:t>
      </w:r>
    </w:p>
    <w:p w14:paraId="217B6FF9" w14:textId="77777777" w:rsidR="004A60C8" w:rsidRPr="009826FF" w:rsidRDefault="004A60C8" w:rsidP="00B2555E">
      <w:pPr>
        <w:pStyle w:val="PargrafodaLista"/>
        <w:numPr>
          <w:ilvl w:val="1"/>
          <w:numId w:val="3"/>
        </w:numPr>
        <w:tabs>
          <w:tab w:val="left" w:pos="993"/>
        </w:tabs>
        <w:spacing w:before="228"/>
        <w:ind w:left="426" w:right="551" w:firstLine="0"/>
        <w:rPr>
          <w:rFonts w:ascii="Arial" w:hAnsi="Arial" w:cs="Arial"/>
          <w:sz w:val="24"/>
          <w:szCs w:val="24"/>
        </w:rPr>
      </w:pPr>
      <w:r w:rsidRPr="009826FF">
        <w:rPr>
          <w:rFonts w:ascii="Arial" w:hAnsi="Arial" w:cs="Arial"/>
          <w:sz w:val="24"/>
          <w:szCs w:val="24"/>
        </w:rPr>
        <w:lastRenderedPageBreak/>
        <w:t>- Todas as especificações do objeto contidas na proposta vinculam o licitante.</w:t>
      </w:r>
    </w:p>
    <w:p w14:paraId="179EF985" w14:textId="77777777" w:rsidR="004A60C8" w:rsidRPr="009826FF" w:rsidRDefault="004A60C8" w:rsidP="00B2555E">
      <w:pPr>
        <w:pStyle w:val="PargrafodaLista"/>
        <w:numPr>
          <w:ilvl w:val="1"/>
          <w:numId w:val="3"/>
        </w:numPr>
        <w:tabs>
          <w:tab w:val="left" w:pos="993"/>
        </w:tabs>
        <w:spacing w:before="228"/>
        <w:ind w:left="426" w:right="551" w:firstLine="0"/>
        <w:rPr>
          <w:rFonts w:ascii="Arial" w:hAnsi="Arial" w:cs="Arial"/>
          <w:sz w:val="24"/>
          <w:szCs w:val="24"/>
        </w:rPr>
      </w:pPr>
      <w:r w:rsidRPr="009826FF">
        <w:rPr>
          <w:rFonts w:ascii="Arial" w:hAnsi="Arial" w:cs="Arial"/>
          <w:sz w:val="24"/>
          <w:szCs w:val="24"/>
        </w:rPr>
        <w:t>- Nos valores propostos estarão inclusos todos os custos operacionais, encargos previdenciários, trabalhistas, tributários, comerciais e quaisquer outros que incidam direta ou indiretamente no objeto.</w:t>
      </w:r>
    </w:p>
    <w:p w14:paraId="6AE84644" w14:textId="7471ECA9" w:rsidR="004A60C8" w:rsidRPr="009826FF" w:rsidRDefault="004A60C8" w:rsidP="00B2555E">
      <w:pPr>
        <w:pStyle w:val="PargrafodaLista"/>
        <w:numPr>
          <w:ilvl w:val="1"/>
          <w:numId w:val="3"/>
        </w:numPr>
        <w:tabs>
          <w:tab w:val="left" w:pos="993"/>
        </w:tabs>
        <w:spacing w:before="228"/>
        <w:ind w:left="426" w:right="551" w:firstLine="0"/>
        <w:rPr>
          <w:rFonts w:ascii="Arial" w:hAnsi="Arial" w:cs="Arial"/>
          <w:sz w:val="24"/>
          <w:szCs w:val="24"/>
        </w:rPr>
      </w:pPr>
      <w:r w:rsidRPr="009826FF">
        <w:rPr>
          <w:rFonts w:ascii="Arial" w:hAnsi="Arial" w:cs="Arial"/>
          <w:sz w:val="24"/>
          <w:szCs w:val="24"/>
        </w:rPr>
        <w:t>- Os preços ofertados, tanto na proposta inicial, quanto na etapa de lances, serão de exclusiva responsabilidade do licitante, não lhe assistindo o direito de pleitear qualquer alteração, sob alegação de erro, omissão ou qualquer outro pretexto.</w:t>
      </w:r>
    </w:p>
    <w:p w14:paraId="03DE3E4F" w14:textId="77063CC9" w:rsidR="008B241A" w:rsidRPr="009826FF" w:rsidRDefault="008B241A" w:rsidP="00B2555E">
      <w:pPr>
        <w:pStyle w:val="PargrafodaLista"/>
        <w:numPr>
          <w:ilvl w:val="1"/>
          <w:numId w:val="3"/>
        </w:numPr>
        <w:tabs>
          <w:tab w:val="left" w:pos="993"/>
        </w:tabs>
        <w:spacing w:before="228"/>
        <w:ind w:left="426" w:right="551" w:firstLine="0"/>
        <w:rPr>
          <w:rFonts w:ascii="Arial" w:hAnsi="Arial" w:cs="Arial"/>
          <w:sz w:val="24"/>
          <w:szCs w:val="24"/>
        </w:rPr>
      </w:pPr>
      <w:r w:rsidRPr="009826FF">
        <w:rPr>
          <w:rFonts w:ascii="Arial" w:hAnsi="Arial" w:cs="Arial"/>
          <w:sz w:val="24"/>
          <w:szCs w:val="24"/>
        </w:rPr>
        <w:t>- Qualquer elemento que possa identificar a licitante, antes da finalização da etapa</w:t>
      </w:r>
      <w:r w:rsidRPr="009826FF">
        <w:rPr>
          <w:rFonts w:ascii="Arial" w:hAnsi="Arial" w:cs="Arial"/>
          <w:spacing w:val="1"/>
          <w:sz w:val="24"/>
          <w:szCs w:val="24"/>
        </w:rPr>
        <w:t xml:space="preserve"> </w:t>
      </w:r>
      <w:r w:rsidRPr="009826FF">
        <w:rPr>
          <w:rFonts w:ascii="Arial" w:hAnsi="Arial" w:cs="Arial"/>
          <w:sz w:val="24"/>
          <w:szCs w:val="24"/>
        </w:rPr>
        <w:t>de</w:t>
      </w:r>
      <w:r w:rsidRPr="009826FF">
        <w:rPr>
          <w:rFonts w:ascii="Arial" w:hAnsi="Arial" w:cs="Arial"/>
          <w:spacing w:val="-1"/>
          <w:sz w:val="24"/>
          <w:szCs w:val="24"/>
        </w:rPr>
        <w:t xml:space="preserve"> </w:t>
      </w:r>
      <w:r w:rsidRPr="009826FF">
        <w:rPr>
          <w:rFonts w:ascii="Arial" w:hAnsi="Arial" w:cs="Arial"/>
          <w:sz w:val="24"/>
          <w:szCs w:val="24"/>
        </w:rPr>
        <w:t>lances, importará</w:t>
      </w:r>
      <w:r w:rsidRPr="009826FF">
        <w:rPr>
          <w:rFonts w:ascii="Arial" w:hAnsi="Arial" w:cs="Arial"/>
          <w:spacing w:val="-2"/>
          <w:sz w:val="24"/>
          <w:szCs w:val="24"/>
        </w:rPr>
        <w:t xml:space="preserve"> </w:t>
      </w:r>
      <w:r w:rsidRPr="009826FF">
        <w:rPr>
          <w:rFonts w:ascii="Arial" w:hAnsi="Arial" w:cs="Arial"/>
          <w:sz w:val="24"/>
          <w:szCs w:val="24"/>
        </w:rPr>
        <w:t>na desclassificação</w:t>
      </w:r>
      <w:r w:rsidRPr="009826FF">
        <w:rPr>
          <w:rFonts w:ascii="Arial" w:hAnsi="Arial" w:cs="Arial"/>
          <w:spacing w:val="-3"/>
          <w:sz w:val="24"/>
          <w:szCs w:val="24"/>
        </w:rPr>
        <w:t xml:space="preserve"> </w:t>
      </w:r>
      <w:r w:rsidRPr="009826FF">
        <w:rPr>
          <w:rFonts w:ascii="Arial" w:hAnsi="Arial" w:cs="Arial"/>
          <w:sz w:val="24"/>
          <w:szCs w:val="24"/>
        </w:rPr>
        <w:t>da</w:t>
      </w:r>
      <w:r w:rsidRPr="009826FF">
        <w:rPr>
          <w:rFonts w:ascii="Arial" w:hAnsi="Arial" w:cs="Arial"/>
          <w:spacing w:val="-4"/>
          <w:sz w:val="24"/>
          <w:szCs w:val="24"/>
        </w:rPr>
        <w:t xml:space="preserve"> </w:t>
      </w:r>
      <w:r w:rsidRPr="009826FF">
        <w:rPr>
          <w:rFonts w:ascii="Arial" w:hAnsi="Arial" w:cs="Arial"/>
          <w:sz w:val="24"/>
          <w:szCs w:val="24"/>
        </w:rPr>
        <w:t>proposta.</w:t>
      </w:r>
    </w:p>
    <w:p w14:paraId="1AA10BBF" w14:textId="77777777" w:rsidR="004A60C8" w:rsidRPr="009826FF" w:rsidRDefault="004A60C8" w:rsidP="00B2555E">
      <w:pPr>
        <w:pStyle w:val="PargrafodaLista"/>
        <w:numPr>
          <w:ilvl w:val="1"/>
          <w:numId w:val="3"/>
        </w:numPr>
        <w:tabs>
          <w:tab w:val="left" w:pos="993"/>
        </w:tabs>
        <w:spacing w:before="228"/>
        <w:ind w:left="426" w:right="551" w:firstLine="0"/>
        <w:rPr>
          <w:rFonts w:ascii="Arial" w:hAnsi="Arial" w:cs="Arial"/>
          <w:sz w:val="24"/>
          <w:szCs w:val="24"/>
        </w:rPr>
      </w:pPr>
      <w:r w:rsidRPr="009826FF">
        <w:rPr>
          <w:rFonts w:ascii="Arial" w:hAnsi="Arial" w:cs="Arial"/>
          <w:sz w:val="24"/>
          <w:szCs w:val="24"/>
        </w:rPr>
        <w:t>- Se o regime tributário da empresa implicar o recolhimento de tributos em percentuais variáveis, a cotação adequada será a que corresponde à média dos efetivos recolhimentos da empresa nos últimos doze meses.</w:t>
      </w:r>
    </w:p>
    <w:p w14:paraId="51911777" w14:textId="2B21DC9B" w:rsidR="004A60C8" w:rsidRPr="009826FF" w:rsidRDefault="004A60C8" w:rsidP="00B2555E">
      <w:pPr>
        <w:pStyle w:val="PargrafodaLista"/>
        <w:numPr>
          <w:ilvl w:val="1"/>
          <w:numId w:val="3"/>
        </w:numPr>
        <w:tabs>
          <w:tab w:val="left" w:pos="993"/>
        </w:tabs>
        <w:spacing w:before="228"/>
        <w:ind w:left="426" w:right="551" w:firstLine="0"/>
        <w:rPr>
          <w:rFonts w:ascii="Arial" w:hAnsi="Arial" w:cs="Arial"/>
          <w:sz w:val="24"/>
          <w:szCs w:val="24"/>
        </w:rPr>
      </w:pPr>
      <w:r w:rsidRPr="009826FF">
        <w:rPr>
          <w:rFonts w:ascii="Arial" w:hAnsi="Arial" w:cs="Arial"/>
          <w:sz w:val="24"/>
          <w:szCs w:val="24"/>
        </w:rPr>
        <w:t>- Independentemente do percentual de tributo inserido na planilha, no pagamento serão retidos na fonte os percentuais estabelecidos na legislação vigente.</w:t>
      </w:r>
    </w:p>
    <w:p w14:paraId="4D18ECD1" w14:textId="2E889756" w:rsidR="004A60C8" w:rsidRPr="009826FF" w:rsidRDefault="004A60C8" w:rsidP="00B2555E">
      <w:pPr>
        <w:pStyle w:val="PargrafodaLista"/>
        <w:numPr>
          <w:ilvl w:val="1"/>
          <w:numId w:val="3"/>
        </w:numPr>
        <w:tabs>
          <w:tab w:val="left" w:pos="993"/>
        </w:tabs>
        <w:spacing w:before="228"/>
        <w:ind w:left="426" w:right="551" w:firstLine="0"/>
        <w:rPr>
          <w:rFonts w:ascii="Arial" w:hAnsi="Arial" w:cs="Arial"/>
          <w:sz w:val="24"/>
          <w:szCs w:val="24"/>
        </w:rPr>
      </w:pPr>
      <w:r w:rsidRPr="009826FF">
        <w:rPr>
          <w:rFonts w:ascii="Arial" w:hAnsi="Arial" w:cs="Arial"/>
          <w:sz w:val="24"/>
          <w:szCs w:val="24"/>
        </w:rPr>
        <w:t xml:space="preserve">- A apresentação das propostas implica obrigatoriedade do cumprimento das disposições nelas contidas, em conformidade com o que dispõe o </w:t>
      </w:r>
      <w:r w:rsidR="00F2024E" w:rsidRPr="00164479">
        <w:rPr>
          <w:rFonts w:ascii="Arial" w:hAnsi="Arial" w:cs="Arial"/>
          <w:sz w:val="24"/>
          <w:szCs w:val="24"/>
        </w:rPr>
        <w:t>Termo de Referência</w:t>
      </w:r>
      <w:r w:rsidR="003533B6" w:rsidRPr="00164479">
        <w:rPr>
          <w:rFonts w:ascii="Arial" w:hAnsi="Arial" w:cs="Arial"/>
          <w:sz w:val="24"/>
          <w:szCs w:val="24"/>
        </w:rPr>
        <w:t xml:space="preserve"> – ANEXO I deste edital</w:t>
      </w:r>
      <w:r w:rsidRPr="00164479">
        <w:rPr>
          <w:rFonts w:ascii="Arial" w:hAnsi="Arial" w:cs="Arial"/>
          <w:sz w:val="24"/>
          <w:szCs w:val="24"/>
        </w:rPr>
        <w:t>, assumindo o proponente o compromisso d</w:t>
      </w:r>
      <w:r w:rsidRPr="009826FF">
        <w:rPr>
          <w:rFonts w:ascii="Arial" w:hAnsi="Arial" w:cs="Arial"/>
          <w:sz w:val="24"/>
          <w:szCs w:val="24"/>
        </w:rPr>
        <w:t xml:space="preserve">e executar o objeto licitado nos seus termos, bem como de </w:t>
      </w:r>
      <w:r w:rsidR="008B241A" w:rsidRPr="009826FF">
        <w:rPr>
          <w:rFonts w:ascii="Arial" w:hAnsi="Arial" w:cs="Arial"/>
          <w:sz w:val="24"/>
          <w:szCs w:val="24"/>
        </w:rPr>
        <w:t>disponibilizar</w:t>
      </w:r>
      <w:r w:rsidRPr="009826FF">
        <w:rPr>
          <w:rFonts w:ascii="Arial" w:hAnsi="Arial" w:cs="Arial"/>
          <w:sz w:val="24"/>
          <w:szCs w:val="24"/>
        </w:rPr>
        <w:t xml:space="preserve"> os materiais, equipamentos, ferramentas e utensílios necessários, em quantidades e qualidades adequadas à perfeita execução contratual, promovendo, quando requerido, sua substituição.</w:t>
      </w:r>
    </w:p>
    <w:p w14:paraId="795AD073" w14:textId="5C515200" w:rsidR="008B241A" w:rsidRPr="00164479" w:rsidRDefault="008B241A" w:rsidP="00B2555E">
      <w:pPr>
        <w:pStyle w:val="PargrafodaLista"/>
        <w:numPr>
          <w:ilvl w:val="1"/>
          <w:numId w:val="3"/>
        </w:numPr>
        <w:tabs>
          <w:tab w:val="left" w:pos="993"/>
        </w:tabs>
        <w:spacing w:before="228"/>
        <w:ind w:left="426" w:right="551" w:firstLine="0"/>
        <w:rPr>
          <w:rFonts w:ascii="Arial" w:hAnsi="Arial" w:cs="Arial"/>
          <w:sz w:val="24"/>
          <w:szCs w:val="24"/>
        </w:rPr>
      </w:pPr>
      <w:r w:rsidRPr="009826FF">
        <w:rPr>
          <w:rFonts w:ascii="Arial" w:hAnsi="Arial" w:cs="Arial"/>
          <w:sz w:val="24"/>
          <w:szCs w:val="24"/>
        </w:rPr>
        <w:t>- Os licitantes devem respeitar os preços máximos estabelecidos n</w:t>
      </w:r>
      <w:r w:rsidR="00E16E86" w:rsidRPr="009826FF">
        <w:rPr>
          <w:rFonts w:ascii="Arial" w:hAnsi="Arial" w:cs="Arial"/>
          <w:sz w:val="24"/>
          <w:szCs w:val="24"/>
        </w:rPr>
        <w:t xml:space="preserve">a </w:t>
      </w:r>
      <w:r w:rsidR="00E16E86" w:rsidRPr="00164479">
        <w:rPr>
          <w:rFonts w:ascii="Arial" w:hAnsi="Arial" w:cs="Arial"/>
          <w:sz w:val="24"/>
          <w:szCs w:val="24"/>
        </w:rPr>
        <w:t>Planilha Orçamentária – ANEXO II deste edital.</w:t>
      </w:r>
    </w:p>
    <w:p w14:paraId="49228EDD" w14:textId="40F1150B" w:rsidR="008B241A" w:rsidRPr="009826FF" w:rsidRDefault="008C0D0B" w:rsidP="00B2555E">
      <w:pPr>
        <w:pStyle w:val="PargrafodaLista"/>
        <w:numPr>
          <w:ilvl w:val="1"/>
          <w:numId w:val="3"/>
        </w:numPr>
        <w:tabs>
          <w:tab w:val="left" w:pos="1134"/>
        </w:tabs>
        <w:spacing w:before="228"/>
        <w:ind w:left="426" w:right="551" w:firstLine="0"/>
        <w:rPr>
          <w:rFonts w:ascii="Arial" w:hAnsi="Arial" w:cs="Arial"/>
          <w:sz w:val="24"/>
          <w:szCs w:val="24"/>
        </w:rPr>
      </w:pPr>
      <w:r w:rsidRPr="009826FF">
        <w:rPr>
          <w:rFonts w:ascii="Arial" w:hAnsi="Arial" w:cs="Arial"/>
          <w:sz w:val="24"/>
          <w:szCs w:val="24"/>
        </w:rPr>
        <w:t xml:space="preserve">- </w:t>
      </w:r>
      <w:r w:rsidR="008B241A" w:rsidRPr="009826FF">
        <w:rPr>
          <w:rFonts w:ascii="Arial" w:hAnsi="Arial" w:cs="Arial"/>
          <w:sz w:val="24"/>
          <w:szCs w:val="24"/>
        </w:rPr>
        <w:t xml:space="preserve">O formulário da proposta comercial, em sua forma prevista no </w:t>
      </w:r>
      <w:r w:rsidR="008B241A" w:rsidRPr="009826FF">
        <w:rPr>
          <w:rFonts w:ascii="Arial" w:hAnsi="Arial" w:cs="Arial"/>
          <w:color w:val="7F7F7F" w:themeColor="text1" w:themeTint="80"/>
          <w:sz w:val="24"/>
          <w:szCs w:val="24"/>
        </w:rPr>
        <w:t>Anexo III</w:t>
      </w:r>
      <w:r w:rsidR="008B241A" w:rsidRPr="009826FF">
        <w:rPr>
          <w:rFonts w:ascii="Arial" w:hAnsi="Arial" w:cs="Arial"/>
          <w:sz w:val="24"/>
          <w:szCs w:val="24"/>
        </w:rPr>
        <w:t xml:space="preserve"> do edital de licitação, somente será utilizado pelo licitante vencedor, com vistas à readequação de sua oferta final.</w:t>
      </w:r>
    </w:p>
    <w:p w14:paraId="700FEEA9" w14:textId="2C9C8BD9" w:rsidR="00517BA0" w:rsidRPr="009826FF" w:rsidRDefault="00517BA0" w:rsidP="00B2555E">
      <w:pPr>
        <w:pStyle w:val="PargrafodaLista"/>
        <w:numPr>
          <w:ilvl w:val="1"/>
          <w:numId w:val="3"/>
        </w:numPr>
        <w:tabs>
          <w:tab w:val="left" w:pos="1134"/>
        </w:tabs>
        <w:spacing w:before="228"/>
        <w:ind w:left="426" w:right="551" w:firstLine="0"/>
        <w:rPr>
          <w:rFonts w:ascii="Arial" w:hAnsi="Arial" w:cs="Arial"/>
          <w:sz w:val="24"/>
          <w:szCs w:val="24"/>
        </w:rPr>
      </w:pPr>
      <w:r w:rsidRPr="009826FF">
        <w:rPr>
          <w:rFonts w:ascii="Arial" w:hAnsi="Arial" w:cs="Arial"/>
          <w:sz w:val="24"/>
          <w:szCs w:val="24"/>
        </w:rPr>
        <w:t>- O prazo de validade da proposta comercial será de 90 (noventa) dias contados da data limite para apresentação das propostas.</w:t>
      </w:r>
    </w:p>
    <w:p w14:paraId="0CADC04D" w14:textId="745A1105" w:rsidR="00517BA0" w:rsidRPr="009826FF" w:rsidRDefault="00517BA0" w:rsidP="00B2555E">
      <w:pPr>
        <w:pStyle w:val="PargrafodaLista"/>
        <w:numPr>
          <w:ilvl w:val="2"/>
          <w:numId w:val="3"/>
        </w:numPr>
        <w:tabs>
          <w:tab w:val="left" w:pos="1276"/>
        </w:tabs>
        <w:spacing w:before="228"/>
        <w:ind w:left="426" w:right="551" w:firstLine="0"/>
        <w:rPr>
          <w:rFonts w:ascii="Arial" w:hAnsi="Arial" w:cs="Arial"/>
          <w:sz w:val="24"/>
          <w:szCs w:val="24"/>
        </w:rPr>
      </w:pPr>
      <w:r w:rsidRPr="009826FF">
        <w:rPr>
          <w:rFonts w:ascii="Arial" w:hAnsi="Arial" w:cs="Arial"/>
          <w:sz w:val="24"/>
          <w:szCs w:val="24"/>
        </w:rPr>
        <w:t>- Se, por motivo de força maior, a adjudicação não puder ocorrer dentro do</w:t>
      </w:r>
      <w:r w:rsidRPr="009826FF">
        <w:rPr>
          <w:rFonts w:ascii="Arial" w:hAnsi="Arial" w:cs="Arial"/>
          <w:spacing w:val="1"/>
          <w:sz w:val="24"/>
          <w:szCs w:val="24"/>
        </w:rPr>
        <w:t xml:space="preserve"> </w:t>
      </w:r>
      <w:r w:rsidRPr="009826FF">
        <w:rPr>
          <w:rFonts w:ascii="Arial" w:hAnsi="Arial" w:cs="Arial"/>
          <w:sz w:val="24"/>
          <w:szCs w:val="24"/>
        </w:rPr>
        <w:t>período</w:t>
      </w:r>
      <w:r w:rsidRPr="009826FF">
        <w:rPr>
          <w:rFonts w:ascii="Arial" w:hAnsi="Arial" w:cs="Arial"/>
          <w:spacing w:val="11"/>
          <w:sz w:val="24"/>
          <w:szCs w:val="24"/>
        </w:rPr>
        <w:t xml:space="preserve"> </w:t>
      </w:r>
      <w:r w:rsidRPr="009826FF">
        <w:rPr>
          <w:rFonts w:ascii="Arial" w:hAnsi="Arial" w:cs="Arial"/>
          <w:sz w:val="24"/>
          <w:szCs w:val="24"/>
        </w:rPr>
        <w:t>de</w:t>
      </w:r>
      <w:r w:rsidRPr="009826FF">
        <w:rPr>
          <w:rFonts w:ascii="Arial" w:hAnsi="Arial" w:cs="Arial"/>
          <w:spacing w:val="11"/>
          <w:sz w:val="24"/>
          <w:szCs w:val="24"/>
        </w:rPr>
        <w:t xml:space="preserve"> </w:t>
      </w:r>
      <w:r w:rsidRPr="009826FF">
        <w:rPr>
          <w:rFonts w:ascii="Arial" w:hAnsi="Arial" w:cs="Arial"/>
          <w:sz w:val="24"/>
          <w:szCs w:val="24"/>
        </w:rPr>
        <w:t>validade</w:t>
      </w:r>
      <w:r w:rsidRPr="009826FF">
        <w:rPr>
          <w:rFonts w:ascii="Arial" w:hAnsi="Arial" w:cs="Arial"/>
          <w:spacing w:val="12"/>
          <w:sz w:val="24"/>
          <w:szCs w:val="24"/>
        </w:rPr>
        <w:t xml:space="preserve"> </w:t>
      </w:r>
      <w:r w:rsidRPr="009826FF">
        <w:rPr>
          <w:rFonts w:ascii="Arial" w:hAnsi="Arial" w:cs="Arial"/>
          <w:sz w:val="24"/>
          <w:szCs w:val="24"/>
        </w:rPr>
        <w:t>da</w:t>
      </w:r>
      <w:r w:rsidRPr="009826FF">
        <w:rPr>
          <w:rFonts w:ascii="Arial" w:hAnsi="Arial" w:cs="Arial"/>
          <w:spacing w:val="11"/>
          <w:sz w:val="24"/>
          <w:szCs w:val="24"/>
        </w:rPr>
        <w:t xml:space="preserve"> </w:t>
      </w:r>
      <w:r w:rsidRPr="009826FF">
        <w:rPr>
          <w:rFonts w:ascii="Arial" w:hAnsi="Arial" w:cs="Arial"/>
          <w:sz w:val="24"/>
          <w:szCs w:val="24"/>
        </w:rPr>
        <w:t>proposta,</w:t>
      </w:r>
      <w:r w:rsidRPr="009826FF">
        <w:rPr>
          <w:rFonts w:ascii="Arial" w:hAnsi="Arial" w:cs="Arial"/>
          <w:spacing w:val="12"/>
          <w:sz w:val="24"/>
          <w:szCs w:val="24"/>
        </w:rPr>
        <w:t xml:space="preserve"> </w:t>
      </w:r>
      <w:r w:rsidRPr="009826FF">
        <w:rPr>
          <w:rFonts w:ascii="Arial" w:hAnsi="Arial" w:cs="Arial"/>
          <w:sz w:val="24"/>
          <w:szCs w:val="24"/>
        </w:rPr>
        <w:t>e</w:t>
      </w:r>
      <w:r w:rsidRPr="009826FF">
        <w:rPr>
          <w:rFonts w:ascii="Arial" w:hAnsi="Arial" w:cs="Arial"/>
          <w:spacing w:val="11"/>
          <w:sz w:val="24"/>
          <w:szCs w:val="24"/>
        </w:rPr>
        <w:t xml:space="preserve"> </w:t>
      </w:r>
      <w:r w:rsidRPr="009826FF">
        <w:rPr>
          <w:rFonts w:ascii="Arial" w:hAnsi="Arial" w:cs="Arial"/>
          <w:sz w:val="24"/>
          <w:szCs w:val="24"/>
        </w:rPr>
        <w:t>caso,</w:t>
      </w:r>
      <w:r w:rsidRPr="009826FF">
        <w:rPr>
          <w:rFonts w:ascii="Arial" w:hAnsi="Arial" w:cs="Arial"/>
          <w:spacing w:val="12"/>
          <w:sz w:val="24"/>
          <w:szCs w:val="24"/>
        </w:rPr>
        <w:t xml:space="preserve"> </w:t>
      </w:r>
      <w:r w:rsidR="008B241A" w:rsidRPr="009826FF">
        <w:rPr>
          <w:rFonts w:ascii="Arial" w:hAnsi="Arial" w:cs="Arial"/>
          <w:sz w:val="24"/>
          <w:szCs w:val="24"/>
        </w:rPr>
        <w:t>persista</w:t>
      </w:r>
      <w:r w:rsidRPr="009826FF">
        <w:rPr>
          <w:rFonts w:ascii="Arial" w:hAnsi="Arial" w:cs="Arial"/>
          <w:spacing w:val="-65"/>
          <w:sz w:val="24"/>
          <w:szCs w:val="24"/>
        </w:rPr>
        <w:t xml:space="preserve"> </w:t>
      </w:r>
      <w:r w:rsidRPr="009826FF">
        <w:rPr>
          <w:rFonts w:ascii="Arial" w:hAnsi="Arial" w:cs="Arial"/>
          <w:sz w:val="24"/>
          <w:szCs w:val="24"/>
        </w:rPr>
        <w:t>o interesse do SAAE/VR, este poderá solicitar a prorrogação da validade da proposta por</w:t>
      </w:r>
      <w:r w:rsidRPr="009826FF">
        <w:rPr>
          <w:rFonts w:ascii="Arial" w:hAnsi="Arial" w:cs="Arial"/>
          <w:spacing w:val="-1"/>
          <w:sz w:val="24"/>
          <w:szCs w:val="24"/>
        </w:rPr>
        <w:t xml:space="preserve"> </w:t>
      </w:r>
      <w:r w:rsidRPr="009826FF">
        <w:rPr>
          <w:rFonts w:ascii="Arial" w:hAnsi="Arial" w:cs="Arial"/>
          <w:sz w:val="24"/>
          <w:szCs w:val="24"/>
        </w:rPr>
        <w:t>igual prazo.</w:t>
      </w:r>
    </w:p>
    <w:p w14:paraId="67157745" w14:textId="4FB6A11F" w:rsidR="00FA5B18" w:rsidRPr="009826FF" w:rsidRDefault="00517BA0" w:rsidP="00B2555E">
      <w:pPr>
        <w:pStyle w:val="PargrafodaLista"/>
        <w:numPr>
          <w:ilvl w:val="1"/>
          <w:numId w:val="3"/>
        </w:numPr>
        <w:tabs>
          <w:tab w:val="left" w:pos="1134"/>
        </w:tabs>
        <w:spacing w:before="228"/>
        <w:ind w:left="426" w:right="551" w:firstLine="0"/>
        <w:rPr>
          <w:rFonts w:ascii="Arial" w:hAnsi="Arial" w:cs="Arial"/>
          <w:sz w:val="24"/>
          <w:szCs w:val="24"/>
        </w:rPr>
      </w:pPr>
      <w:r w:rsidRPr="009826FF">
        <w:rPr>
          <w:rFonts w:ascii="Arial" w:hAnsi="Arial" w:cs="Arial"/>
          <w:sz w:val="24"/>
          <w:szCs w:val="24"/>
        </w:rPr>
        <w:t xml:space="preserve">- </w:t>
      </w:r>
      <w:r w:rsidR="00331494" w:rsidRPr="009826FF">
        <w:rPr>
          <w:rFonts w:ascii="Arial" w:hAnsi="Arial" w:cs="Arial"/>
          <w:sz w:val="24"/>
          <w:szCs w:val="24"/>
        </w:rPr>
        <w:t xml:space="preserve">A proposta de preços </w:t>
      </w:r>
      <w:r w:rsidRPr="009826FF">
        <w:rPr>
          <w:rFonts w:ascii="Arial" w:hAnsi="Arial" w:cs="Arial"/>
          <w:sz w:val="24"/>
          <w:szCs w:val="24"/>
        </w:rPr>
        <w:t>terá</w:t>
      </w:r>
      <w:r w:rsidRPr="009826FF">
        <w:rPr>
          <w:rFonts w:ascii="Arial" w:hAnsi="Arial" w:cs="Arial"/>
          <w:spacing w:val="1"/>
          <w:sz w:val="24"/>
          <w:szCs w:val="24"/>
        </w:rPr>
        <w:t xml:space="preserve"> como expressão monetária a moeda corrente nacional</w:t>
      </w:r>
      <w:r w:rsidR="00331494" w:rsidRPr="009826FF">
        <w:rPr>
          <w:rFonts w:ascii="Arial" w:hAnsi="Arial" w:cs="Arial"/>
          <w:sz w:val="24"/>
          <w:szCs w:val="24"/>
        </w:rPr>
        <w:t>,</w:t>
      </w:r>
      <w:r w:rsidR="00331494" w:rsidRPr="009826FF">
        <w:rPr>
          <w:rFonts w:ascii="Arial" w:hAnsi="Arial" w:cs="Arial"/>
          <w:spacing w:val="1"/>
          <w:sz w:val="24"/>
          <w:szCs w:val="24"/>
        </w:rPr>
        <w:t xml:space="preserve"> </w:t>
      </w:r>
      <w:r w:rsidR="00331494" w:rsidRPr="009826FF">
        <w:rPr>
          <w:rFonts w:ascii="Arial" w:hAnsi="Arial" w:cs="Arial"/>
          <w:sz w:val="24"/>
          <w:szCs w:val="24"/>
        </w:rPr>
        <w:t>com</w:t>
      </w:r>
      <w:r w:rsidR="00331494" w:rsidRPr="009826FF">
        <w:rPr>
          <w:rFonts w:ascii="Arial" w:hAnsi="Arial" w:cs="Arial"/>
          <w:spacing w:val="66"/>
          <w:sz w:val="24"/>
          <w:szCs w:val="24"/>
        </w:rPr>
        <w:t xml:space="preserve"> </w:t>
      </w:r>
      <w:r w:rsidR="00331494" w:rsidRPr="009826FF">
        <w:rPr>
          <w:rFonts w:ascii="Arial" w:hAnsi="Arial" w:cs="Arial"/>
          <w:sz w:val="24"/>
          <w:szCs w:val="24"/>
        </w:rPr>
        <w:t>duas casas decimais</w:t>
      </w:r>
      <w:r w:rsidR="00331494" w:rsidRPr="009826FF">
        <w:rPr>
          <w:rFonts w:ascii="Arial" w:hAnsi="Arial" w:cs="Arial"/>
          <w:spacing w:val="1"/>
          <w:sz w:val="24"/>
          <w:szCs w:val="24"/>
        </w:rPr>
        <w:t xml:space="preserve"> </w:t>
      </w:r>
      <w:r w:rsidR="00331494" w:rsidRPr="009826FF">
        <w:rPr>
          <w:rFonts w:ascii="Arial" w:hAnsi="Arial" w:cs="Arial"/>
          <w:sz w:val="24"/>
          <w:szCs w:val="24"/>
        </w:rPr>
        <w:t>após</w:t>
      </w:r>
      <w:r w:rsidR="00331494" w:rsidRPr="009826FF">
        <w:rPr>
          <w:rFonts w:ascii="Arial" w:hAnsi="Arial" w:cs="Arial"/>
          <w:spacing w:val="1"/>
          <w:sz w:val="24"/>
          <w:szCs w:val="24"/>
        </w:rPr>
        <w:t xml:space="preserve"> </w:t>
      </w:r>
      <w:r w:rsidR="00331494" w:rsidRPr="009826FF">
        <w:rPr>
          <w:rFonts w:ascii="Arial" w:hAnsi="Arial" w:cs="Arial"/>
          <w:sz w:val="24"/>
          <w:szCs w:val="24"/>
        </w:rPr>
        <w:t>a</w:t>
      </w:r>
      <w:r w:rsidR="00331494" w:rsidRPr="009826FF">
        <w:rPr>
          <w:rFonts w:ascii="Arial" w:hAnsi="Arial" w:cs="Arial"/>
          <w:spacing w:val="1"/>
          <w:sz w:val="24"/>
          <w:szCs w:val="24"/>
        </w:rPr>
        <w:t xml:space="preserve"> </w:t>
      </w:r>
      <w:r w:rsidR="00331494" w:rsidRPr="009826FF">
        <w:rPr>
          <w:rFonts w:ascii="Arial" w:hAnsi="Arial" w:cs="Arial"/>
          <w:sz w:val="24"/>
          <w:szCs w:val="24"/>
        </w:rPr>
        <w:t>vírgula,</w:t>
      </w:r>
      <w:r w:rsidR="00331494" w:rsidRPr="009826FF">
        <w:rPr>
          <w:rFonts w:ascii="Arial" w:hAnsi="Arial" w:cs="Arial"/>
          <w:spacing w:val="1"/>
          <w:sz w:val="24"/>
          <w:szCs w:val="24"/>
        </w:rPr>
        <w:t xml:space="preserve"> </w:t>
      </w:r>
      <w:r w:rsidR="00331494" w:rsidRPr="009826FF">
        <w:rPr>
          <w:rFonts w:ascii="Arial" w:hAnsi="Arial" w:cs="Arial"/>
          <w:sz w:val="24"/>
          <w:szCs w:val="24"/>
        </w:rPr>
        <w:t>de</w:t>
      </w:r>
      <w:r w:rsidR="00331494" w:rsidRPr="009826FF">
        <w:rPr>
          <w:rFonts w:ascii="Arial" w:hAnsi="Arial" w:cs="Arial"/>
          <w:spacing w:val="1"/>
          <w:sz w:val="24"/>
          <w:szCs w:val="24"/>
        </w:rPr>
        <w:t xml:space="preserve"> </w:t>
      </w:r>
      <w:r w:rsidR="00331494" w:rsidRPr="009826FF">
        <w:rPr>
          <w:rFonts w:ascii="Arial" w:hAnsi="Arial" w:cs="Arial"/>
          <w:sz w:val="24"/>
          <w:szCs w:val="24"/>
        </w:rPr>
        <w:t>acordo</w:t>
      </w:r>
      <w:r w:rsidR="00331494" w:rsidRPr="009826FF">
        <w:rPr>
          <w:rFonts w:ascii="Arial" w:hAnsi="Arial" w:cs="Arial"/>
          <w:spacing w:val="1"/>
          <w:sz w:val="24"/>
          <w:szCs w:val="24"/>
        </w:rPr>
        <w:t xml:space="preserve"> </w:t>
      </w:r>
      <w:r w:rsidR="00331494" w:rsidRPr="009826FF">
        <w:rPr>
          <w:rFonts w:ascii="Arial" w:hAnsi="Arial" w:cs="Arial"/>
          <w:sz w:val="24"/>
          <w:szCs w:val="24"/>
        </w:rPr>
        <w:t>com</w:t>
      </w:r>
      <w:r w:rsidR="00331494" w:rsidRPr="009826FF">
        <w:rPr>
          <w:rFonts w:ascii="Arial" w:hAnsi="Arial" w:cs="Arial"/>
          <w:spacing w:val="1"/>
          <w:sz w:val="24"/>
          <w:szCs w:val="24"/>
        </w:rPr>
        <w:t xml:space="preserve"> </w:t>
      </w:r>
      <w:r w:rsidR="00331494" w:rsidRPr="009826FF">
        <w:rPr>
          <w:rFonts w:ascii="Arial" w:hAnsi="Arial" w:cs="Arial"/>
          <w:sz w:val="24"/>
          <w:szCs w:val="24"/>
        </w:rPr>
        <w:t>o</w:t>
      </w:r>
      <w:r w:rsidR="00331494" w:rsidRPr="009826FF">
        <w:rPr>
          <w:rFonts w:ascii="Arial" w:hAnsi="Arial" w:cs="Arial"/>
          <w:spacing w:val="1"/>
          <w:sz w:val="24"/>
          <w:szCs w:val="24"/>
        </w:rPr>
        <w:t xml:space="preserve"> </w:t>
      </w:r>
      <w:r w:rsidR="00331494" w:rsidRPr="009826FF">
        <w:rPr>
          <w:rFonts w:ascii="Arial" w:hAnsi="Arial" w:cs="Arial"/>
          <w:sz w:val="24"/>
          <w:szCs w:val="24"/>
        </w:rPr>
        <w:t>sistema</w:t>
      </w:r>
      <w:r w:rsidR="00331494" w:rsidRPr="009826FF">
        <w:rPr>
          <w:rFonts w:ascii="Arial" w:hAnsi="Arial" w:cs="Arial"/>
          <w:spacing w:val="1"/>
          <w:sz w:val="24"/>
          <w:szCs w:val="24"/>
        </w:rPr>
        <w:t xml:space="preserve"> </w:t>
      </w:r>
      <w:r w:rsidR="00331494" w:rsidRPr="009826FF">
        <w:rPr>
          <w:rFonts w:ascii="Arial" w:hAnsi="Arial" w:cs="Arial"/>
          <w:sz w:val="24"/>
          <w:szCs w:val="24"/>
        </w:rPr>
        <w:t>financeiro</w:t>
      </w:r>
      <w:r w:rsidR="00331494" w:rsidRPr="009826FF">
        <w:rPr>
          <w:rFonts w:ascii="Arial" w:hAnsi="Arial" w:cs="Arial"/>
          <w:spacing w:val="1"/>
          <w:sz w:val="24"/>
          <w:szCs w:val="24"/>
        </w:rPr>
        <w:t xml:space="preserve"> </w:t>
      </w:r>
      <w:r w:rsidR="00331494" w:rsidRPr="009826FF">
        <w:rPr>
          <w:rFonts w:ascii="Arial" w:hAnsi="Arial" w:cs="Arial"/>
          <w:sz w:val="24"/>
          <w:szCs w:val="24"/>
        </w:rPr>
        <w:t>vigente.</w:t>
      </w:r>
    </w:p>
    <w:p w14:paraId="3E1165E1" w14:textId="484CC80F" w:rsidR="00AF3564" w:rsidRPr="009826FF" w:rsidRDefault="00AF3564" w:rsidP="00B2555E">
      <w:pPr>
        <w:pStyle w:val="PargrafodaLista"/>
        <w:numPr>
          <w:ilvl w:val="0"/>
          <w:numId w:val="3"/>
        </w:numPr>
        <w:tabs>
          <w:tab w:val="left" w:pos="709"/>
        </w:tabs>
        <w:ind w:left="426" w:right="558" w:firstLine="0"/>
        <w:rPr>
          <w:rFonts w:ascii="Arial" w:hAnsi="Arial" w:cs="Arial"/>
          <w:b/>
          <w:bCs/>
          <w:sz w:val="24"/>
          <w:szCs w:val="24"/>
        </w:rPr>
      </w:pPr>
      <w:r w:rsidRPr="009826FF">
        <w:rPr>
          <w:rFonts w:ascii="Arial" w:hAnsi="Arial" w:cs="Arial"/>
          <w:sz w:val="24"/>
          <w:szCs w:val="24"/>
        </w:rPr>
        <w:t xml:space="preserve"> </w:t>
      </w:r>
      <w:r w:rsidRPr="009826FF">
        <w:rPr>
          <w:rFonts w:ascii="Arial" w:hAnsi="Arial" w:cs="Arial"/>
          <w:b/>
          <w:bCs/>
          <w:sz w:val="24"/>
          <w:szCs w:val="24"/>
        </w:rPr>
        <w:t>- DA ABERTURA DA SESSÃO PÚBLICA E CLASSIFICAÇÃO DAS PROPOSTAS</w:t>
      </w:r>
    </w:p>
    <w:p w14:paraId="41CD0340" w14:textId="2CFE1B51" w:rsidR="00A35A7C" w:rsidRPr="009826FF" w:rsidRDefault="00331494" w:rsidP="00B2555E">
      <w:pPr>
        <w:pStyle w:val="PargrafodaLista"/>
        <w:numPr>
          <w:ilvl w:val="1"/>
          <w:numId w:val="3"/>
        </w:numPr>
        <w:tabs>
          <w:tab w:val="left" w:pos="993"/>
        </w:tabs>
        <w:ind w:left="426" w:right="546" w:firstLine="0"/>
        <w:rPr>
          <w:rFonts w:ascii="Arial" w:hAnsi="Arial" w:cs="Arial"/>
          <w:sz w:val="24"/>
          <w:szCs w:val="24"/>
        </w:rPr>
      </w:pPr>
      <w:r w:rsidRPr="009826FF">
        <w:rPr>
          <w:rFonts w:ascii="Arial" w:hAnsi="Arial" w:cs="Arial"/>
          <w:sz w:val="24"/>
          <w:szCs w:val="24"/>
        </w:rPr>
        <w:t xml:space="preserve">- </w:t>
      </w:r>
      <w:r w:rsidR="00A35A7C" w:rsidRPr="009826FF">
        <w:rPr>
          <w:rFonts w:ascii="Arial" w:hAnsi="Arial" w:cs="Arial"/>
          <w:sz w:val="24"/>
          <w:szCs w:val="24"/>
        </w:rPr>
        <w:t>A abertura da sessão pública</w:t>
      </w:r>
      <w:r w:rsidR="00887647">
        <w:rPr>
          <w:rFonts w:ascii="Arial" w:hAnsi="Arial" w:cs="Arial"/>
          <w:sz w:val="24"/>
          <w:szCs w:val="24"/>
        </w:rPr>
        <w:t xml:space="preserve"> deste </w:t>
      </w:r>
      <w:r w:rsidR="00887647" w:rsidRPr="00164479">
        <w:rPr>
          <w:rFonts w:ascii="Arial" w:hAnsi="Arial" w:cs="Arial"/>
          <w:sz w:val="24"/>
          <w:szCs w:val="24"/>
        </w:rPr>
        <w:t>PREGÃO ELETRÔNICO</w:t>
      </w:r>
      <w:r w:rsidR="00A35A7C" w:rsidRPr="009826FF">
        <w:rPr>
          <w:rFonts w:ascii="Arial" w:hAnsi="Arial" w:cs="Arial"/>
          <w:sz w:val="24"/>
          <w:szCs w:val="24"/>
        </w:rPr>
        <w:t>, conduzida pel</w:t>
      </w:r>
      <w:r w:rsidR="00D52159" w:rsidRPr="009826FF">
        <w:rPr>
          <w:rFonts w:ascii="Arial" w:hAnsi="Arial" w:cs="Arial"/>
          <w:sz w:val="24"/>
          <w:szCs w:val="24"/>
        </w:rPr>
        <w:t>o(</w:t>
      </w:r>
      <w:r w:rsidR="00773D8E" w:rsidRPr="009826FF">
        <w:rPr>
          <w:rFonts w:ascii="Arial" w:hAnsi="Arial" w:cs="Arial"/>
          <w:sz w:val="24"/>
          <w:szCs w:val="24"/>
        </w:rPr>
        <w:t>a</w:t>
      </w:r>
      <w:r w:rsidR="00D52159" w:rsidRPr="009826FF">
        <w:rPr>
          <w:rFonts w:ascii="Arial" w:hAnsi="Arial" w:cs="Arial"/>
          <w:sz w:val="24"/>
          <w:szCs w:val="24"/>
        </w:rPr>
        <w:t>)</w:t>
      </w:r>
      <w:r w:rsidR="00A35A7C" w:rsidRPr="009826FF">
        <w:rPr>
          <w:rFonts w:ascii="Arial" w:hAnsi="Arial" w:cs="Arial"/>
          <w:sz w:val="24"/>
          <w:szCs w:val="24"/>
        </w:rPr>
        <w:t xml:space="preserve"> </w:t>
      </w:r>
      <w:r w:rsidR="00D52159" w:rsidRPr="009826FF">
        <w:rPr>
          <w:rFonts w:ascii="Arial" w:hAnsi="Arial" w:cs="Arial"/>
          <w:sz w:val="24"/>
          <w:szCs w:val="24"/>
        </w:rPr>
        <w:t>Pregoeiro(a)</w:t>
      </w:r>
      <w:r w:rsidR="00A35A7C" w:rsidRPr="009826FF">
        <w:rPr>
          <w:rFonts w:ascii="Arial" w:hAnsi="Arial" w:cs="Arial"/>
          <w:sz w:val="24"/>
          <w:szCs w:val="24"/>
        </w:rPr>
        <w:t>, ocorrerá automaticamente pelo sistema na data e hora indicadas no preâmbulo deste edital, no endereço eletrônico www.gov.br/compras/pt-br.</w:t>
      </w:r>
    </w:p>
    <w:p w14:paraId="5234C071" w14:textId="421C14CE" w:rsidR="00FA5B18" w:rsidRPr="009826FF" w:rsidRDefault="00A35A7C" w:rsidP="00B2555E">
      <w:pPr>
        <w:pStyle w:val="PargrafodaLista"/>
        <w:numPr>
          <w:ilvl w:val="1"/>
          <w:numId w:val="3"/>
        </w:numPr>
        <w:tabs>
          <w:tab w:val="left" w:pos="993"/>
        </w:tabs>
        <w:ind w:left="426" w:right="546" w:firstLine="0"/>
        <w:rPr>
          <w:rFonts w:ascii="Arial" w:hAnsi="Arial" w:cs="Arial"/>
          <w:sz w:val="24"/>
          <w:szCs w:val="24"/>
        </w:rPr>
      </w:pPr>
      <w:r w:rsidRPr="009826FF">
        <w:rPr>
          <w:rFonts w:ascii="Arial" w:hAnsi="Arial" w:cs="Arial"/>
          <w:sz w:val="24"/>
          <w:szCs w:val="24"/>
        </w:rPr>
        <w:t xml:space="preserve">- A comunicação entre </w:t>
      </w:r>
      <w:r w:rsidR="00AC5423" w:rsidRPr="009826FF">
        <w:rPr>
          <w:rFonts w:ascii="Arial" w:hAnsi="Arial" w:cs="Arial"/>
          <w:sz w:val="24"/>
          <w:szCs w:val="24"/>
        </w:rPr>
        <w:t>o</w:t>
      </w:r>
      <w:r w:rsidR="00D52159" w:rsidRPr="009826FF">
        <w:rPr>
          <w:rFonts w:ascii="Arial" w:hAnsi="Arial" w:cs="Arial"/>
          <w:sz w:val="24"/>
          <w:szCs w:val="24"/>
        </w:rPr>
        <w:t>(a)</w:t>
      </w:r>
      <w:r w:rsidR="00AC5423" w:rsidRPr="009826FF">
        <w:rPr>
          <w:rFonts w:ascii="Arial" w:hAnsi="Arial" w:cs="Arial"/>
          <w:sz w:val="24"/>
          <w:szCs w:val="24"/>
        </w:rPr>
        <w:t xml:space="preserve"> </w:t>
      </w:r>
      <w:r w:rsidR="00D52159" w:rsidRPr="009826FF">
        <w:rPr>
          <w:rFonts w:ascii="Arial" w:hAnsi="Arial" w:cs="Arial"/>
          <w:sz w:val="24"/>
          <w:szCs w:val="24"/>
        </w:rPr>
        <w:t>Pregoeiro(a)</w:t>
      </w:r>
      <w:r w:rsidRPr="009826FF">
        <w:rPr>
          <w:rFonts w:ascii="Arial" w:hAnsi="Arial" w:cs="Arial"/>
          <w:sz w:val="24"/>
          <w:szCs w:val="24"/>
        </w:rPr>
        <w:t xml:space="preserve"> e as licitantes ocorrerá mediante troca de </w:t>
      </w:r>
      <w:r w:rsidRPr="009826FF">
        <w:rPr>
          <w:rFonts w:ascii="Arial" w:hAnsi="Arial" w:cs="Arial"/>
          <w:sz w:val="24"/>
          <w:szCs w:val="24"/>
        </w:rPr>
        <w:lastRenderedPageBreak/>
        <w:t>mensagens, em campo próprio do sistema eletrônico (chat), vedada outra forma de comunicação.</w:t>
      </w:r>
    </w:p>
    <w:p w14:paraId="749A6FA1" w14:textId="7D03C5D4" w:rsidR="00FA5B18" w:rsidRPr="009826FF" w:rsidRDefault="003F77BA" w:rsidP="00B2555E">
      <w:pPr>
        <w:pStyle w:val="PargrafodaLista"/>
        <w:numPr>
          <w:ilvl w:val="1"/>
          <w:numId w:val="3"/>
        </w:numPr>
        <w:tabs>
          <w:tab w:val="left" w:pos="759"/>
          <w:tab w:val="left" w:pos="993"/>
        </w:tabs>
        <w:spacing w:before="230"/>
        <w:ind w:left="426" w:right="548" w:firstLine="0"/>
        <w:rPr>
          <w:rFonts w:ascii="Arial" w:hAnsi="Arial" w:cs="Arial"/>
          <w:sz w:val="24"/>
          <w:szCs w:val="24"/>
        </w:rPr>
      </w:pPr>
      <w:r w:rsidRPr="009826FF">
        <w:rPr>
          <w:rFonts w:ascii="Arial" w:hAnsi="Arial" w:cs="Arial"/>
          <w:sz w:val="24"/>
          <w:szCs w:val="24"/>
        </w:rPr>
        <w:t>-</w:t>
      </w:r>
      <w:r w:rsidR="00331494" w:rsidRPr="009826FF">
        <w:rPr>
          <w:rFonts w:ascii="Arial" w:hAnsi="Arial" w:cs="Arial"/>
          <w:sz w:val="24"/>
          <w:szCs w:val="24"/>
        </w:rPr>
        <w:t xml:space="preserve"> Cabe</w:t>
      </w:r>
      <w:r w:rsidR="00A35A7C" w:rsidRPr="009826FF">
        <w:rPr>
          <w:rFonts w:ascii="Arial" w:hAnsi="Arial" w:cs="Arial"/>
          <w:sz w:val="24"/>
          <w:szCs w:val="24"/>
        </w:rPr>
        <w:t xml:space="preserve"> à </w:t>
      </w:r>
      <w:r w:rsidR="00331494" w:rsidRPr="009826FF">
        <w:rPr>
          <w:rFonts w:ascii="Arial" w:hAnsi="Arial" w:cs="Arial"/>
          <w:sz w:val="24"/>
          <w:szCs w:val="24"/>
        </w:rPr>
        <w:t>licitante acompanhar as operações e convocações durante a sessão</w:t>
      </w:r>
      <w:r w:rsidR="00331494" w:rsidRPr="009826FF">
        <w:rPr>
          <w:rFonts w:ascii="Arial" w:hAnsi="Arial" w:cs="Arial"/>
          <w:spacing w:val="1"/>
          <w:sz w:val="24"/>
          <w:szCs w:val="24"/>
        </w:rPr>
        <w:t xml:space="preserve"> </w:t>
      </w:r>
      <w:r w:rsidR="00331494" w:rsidRPr="009826FF">
        <w:rPr>
          <w:rFonts w:ascii="Arial" w:hAnsi="Arial" w:cs="Arial"/>
          <w:sz w:val="24"/>
          <w:szCs w:val="24"/>
        </w:rPr>
        <w:t>pública até o encerramento definitivo no sistema eletrônico, ficando responsável pelo</w:t>
      </w:r>
      <w:r w:rsidR="00331494" w:rsidRPr="009826FF">
        <w:rPr>
          <w:rFonts w:ascii="Arial" w:hAnsi="Arial" w:cs="Arial"/>
          <w:spacing w:val="1"/>
          <w:sz w:val="24"/>
          <w:szCs w:val="24"/>
        </w:rPr>
        <w:t xml:space="preserve"> </w:t>
      </w:r>
      <w:r w:rsidR="00331494" w:rsidRPr="009826FF">
        <w:rPr>
          <w:rFonts w:ascii="Arial" w:hAnsi="Arial" w:cs="Arial"/>
          <w:sz w:val="24"/>
          <w:szCs w:val="24"/>
        </w:rPr>
        <w:t>ônus decorrente da perda de negócios diante da inobservância de qualquer mensagem</w:t>
      </w:r>
      <w:r w:rsidR="00331494" w:rsidRPr="009826FF">
        <w:rPr>
          <w:rFonts w:ascii="Arial" w:hAnsi="Arial" w:cs="Arial"/>
          <w:spacing w:val="1"/>
          <w:sz w:val="24"/>
          <w:szCs w:val="24"/>
        </w:rPr>
        <w:t xml:space="preserve"> </w:t>
      </w:r>
      <w:r w:rsidR="00331494" w:rsidRPr="009826FF">
        <w:rPr>
          <w:rFonts w:ascii="Arial" w:hAnsi="Arial" w:cs="Arial"/>
          <w:sz w:val="24"/>
          <w:szCs w:val="24"/>
        </w:rPr>
        <w:t>emitida</w:t>
      </w:r>
      <w:r w:rsidR="00331494" w:rsidRPr="009826FF">
        <w:rPr>
          <w:rFonts w:ascii="Arial" w:hAnsi="Arial" w:cs="Arial"/>
          <w:spacing w:val="-1"/>
          <w:sz w:val="24"/>
          <w:szCs w:val="24"/>
        </w:rPr>
        <w:t xml:space="preserve"> </w:t>
      </w:r>
      <w:r w:rsidR="00331494" w:rsidRPr="009826FF">
        <w:rPr>
          <w:rFonts w:ascii="Arial" w:hAnsi="Arial" w:cs="Arial"/>
          <w:sz w:val="24"/>
          <w:szCs w:val="24"/>
        </w:rPr>
        <w:t>pelo sistema</w:t>
      </w:r>
      <w:r w:rsidR="00331494" w:rsidRPr="009826FF">
        <w:rPr>
          <w:rFonts w:ascii="Arial" w:hAnsi="Arial" w:cs="Arial"/>
          <w:spacing w:val="-2"/>
          <w:sz w:val="24"/>
          <w:szCs w:val="24"/>
        </w:rPr>
        <w:t xml:space="preserve"> </w:t>
      </w:r>
      <w:r w:rsidR="00331494" w:rsidRPr="009826FF">
        <w:rPr>
          <w:rFonts w:ascii="Arial" w:hAnsi="Arial" w:cs="Arial"/>
          <w:sz w:val="24"/>
          <w:szCs w:val="24"/>
        </w:rPr>
        <w:t>ou de</w:t>
      </w:r>
      <w:r w:rsidR="00331494" w:rsidRPr="009826FF">
        <w:rPr>
          <w:rFonts w:ascii="Arial" w:hAnsi="Arial" w:cs="Arial"/>
          <w:spacing w:val="-2"/>
          <w:sz w:val="24"/>
          <w:szCs w:val="24"/>
        </w:rPr>
        <w:t xml:space="preserve"> </w:t>
      </w:r>
      <w:r w:rsidR="00331494" w:rsidRPr="009826FF">
        <w:rPr>
          <w:rFonts w:ascii="Arial" w:hAnsi="Arial" w:cs="Arial"/>
          <w:sz w:val="24"/>
          <w:szCs w:val="24"/>
        </w:rPr>
        <w:t>sua</w:t>
      </w:r>
      <w:r w:rsidR="00331494" w:rsidRPr="009826FF">
        <w:rPr>
          <w:rFonts w:ascii="Arial" w:hAnsi="Arial" w:cs="Arial"/>
          <w:spacing w:val="-2"/>
          <w:sz w:val="24"/>
          <w:szCs w:val="24"/>
        </w:rPr>
        <w:t xml:space="preserve"> </w:t>
      </w:r>
      <w:r w:rsidR="00331494" w:rsidRPr="009826FF">
        <w:rPr>
          <w:rFonts w:ascii="Arial" w:hAnsi="Arial" w:cs="Arial"/>
          <w:sz w:val="24"/>
          <w:szCs w:val="24"/>
        </w:rPr>
        <w:t>desconexão.</w:t>
      </w:r>
    </w:p>
    <w:p w14:paraId="51CC6A32" w14:textId="429A27AB" w:rsidR="00FA5B18" w:rsidRPr="009826FF" w:rsidRDefault="003F77BA" w:rsidP="00B2555E">
      <w:pPr>
        <w:pStyle w:val="PargrafodaLista"/>
        <w:numPr>
          <w:ilvl w:val="1"/>
          <w:numId w:val="3"/>
        </w:numPr>
        <w:tabs>
          <w:tab w:val="left" w:pos="759"/>
          <w:tab w:val="left" w:pos="993"/>
        </w:tabs>
        <w:spacing w:before="230"/>
        <w:ind w:left="426" w:right="548" w:firstLine="0"/>
        <w:rPr>
          <w:rFonts w:ascii="Arial" w:hAnsi="Arial" w:cs="Arial"/>
          <w:sz w:val="24"/>
          <w:szCs w:val="24"/>
        </w:rPr>
      </w:pPr>
      <w:r w:rsidRPr="009826FF">
        <w:rPr>
          <w:rFonts w:ascii="Arial" w:hAnsi="Arial" w:cs="Arial"/>
          <w:sz w:val="24"/>
          <w:szCs w:val="24"/>
        </w:rPr>
        <w:t>-</w:t>
      </w:r>
      <w:r w:rsidR="00A35A7C" w:rsidRPr="009826FF">
        <w:rPr>
          <w:rFonts w:ascii="Arial" w:hAnsi="Arial" w:cs="Arial"/>
          <w:sz w:val="24"/>
          <w:szCs w:val="24"/>
        </w:rPr>
        <w:t xml:space="preserve"> Será desclassificada a proposta que identifique o licitante</w:t>
      </w:r>
      <w:r w:rsidR="00AC5423" w:rsidRPr="009826FF">
        <w:rPr>
          <w:rFonts w:ascii="Arial" w:hAnsi="Arial" w:cs="Arial"/>
          <w:sz w:val="24"/>
          <w:szCs w:val="24"/>
        </w:rPr>
        <w:t>.</w:t>
      </w:r>
    </w:p>
    <w:p w14:paraId="2A12E279" w14:textId="7BC12554" w:rsidR="00FA5B18" w:rsidRPr="009826FF" w:rsidRDefault="003F77BA" w:rsidP="00B2555E">
      <w:pPr>
        <w:pStyle w:val="PargrafodaLista"/>
        <w:numPr>
          <w:ilvl w:val="1"/>
          <w:numId w:val="3"/>
        </w:numPr>
        <w:tabs>
          <w:tab w:val="left" w:pos="915"/>
        </w:tabs>
        <w:spacing w:before="228"/>
        <w:ind w:left="426" w:right="548" w:firstLine="0"/>
        <w:rPr>
          <w:rFonts w:ascii="Arial" w:hAnsi="Arial" w:cs="Arial"/>
          <w:sz w:val="24"/>
          <w:szCs w:val="24"/>
        </w:rPr>
      </w:pPr>
      <w:r w:rsidRPr="009826FF">
        <w:rPr>
          <w:rFonts w:ascii="Arial" w:hAnsi="Arial" w:cs="Arial"/>
          <w:sz w:val="24"/>
          <w:szCs w:val="24"/>
        </w:rPr>
        <w:t>-</w:t>
      </w:r>
      <w:r w:rsidR="00331494" w:rsidRPr="009826FF">
        <w:rPr>
          <w:rFonts w:ascii="Arial" w:hAnsi="Arial" w:cs="Arial"/>
          <w:sz w:val="24"/>
          <w:szCs w:val="24"/>
        </w:rPr>
        <w:t xml:space="preserve"> A desclassificação da proposta será fundamentada e registrada no sistema,</w:t>
      </w:r>
      <w:r w:rsidR="00331494" w:rsidRPr="009826FF">
        <w:rPr>
          <w:rFonts w:ascii="Arial" w:hAnsi="Arial" w:cs="Arial"/>
          <w:spacing w:val="1"/>
          <w:sz w:val="24"/>
          <w:szCs w:val="24"/>
        </w:rPr>
        <w:t xml:space="preserve"> </w:t>
      </w:r>
      <w:r w:rsidR="00A35A7C" w:rsidRPr="009826FF">
        <w:rPr>
          <w:rFonts w:ascii="Arial" w:hAnsi="Arial" w:cs="Arial"/>
          <w:spacing w:val="1"/>
          <w:sz w:val="24"/>
          <w:szCs w:val="24"/>
        </w:rPr>
        <w:t xml:space="preserve">com </w:t>
      </w:r>
      <w:r w:rsidR="00331494" w:rsidRPr="009826FF">
        <w:rPr>
          <w:rFonts w:ascii="Arial" w:hAnsi="Arial" w:cs="Arial"/>
          <w:sz w:val="24"/>
          <w:szCs w:val="24"/>
        </w:rPr>
        <w:t>acompanha</w:t>
      </w:r>
      <w:r w:rsidR="00A35A7C" w:rsidRPr="009826FF">
        <w:rPr>
          <w:rFonts w:ascii="Arial" w:hAnsi="Arial" w:cs="Arial"/>
          <w:sz w:val="24"/>
          <w:szCs w:val="24"/>
        </w:rPr>
        <w:t>mento</w:t>
      </w:r>
      <w:r w:rsidR="00331494" w:rsidRPr="009826FF">
        <w:rPr>
          <w:rFonts w:ascii="Arial" w:hAnsi="Arial" w:cs="Arial"/>
          <w:sz w:val="24"/>
          <w:szCs w:val="24"/>
        </w:rPr>
        <w:t xml:space="preserve"> em tempo real,</w:t>
      </w:r>
      <w:r w:rsidR="00331494" w:rsidRPr="009826FF">
        <w:rPr>
          <w:rFonts w:ascii="Arial" w:hAnsi="Arial" w:cs="Arial"/>
          <w:spacing w:val="-1"/>
          <w:sz w:val="24"/>
          <w:szCs w:val="24"/>
        </w:rPr>
        <w:t xml:space="preserve"> </w:t>
      </w:r>
      <w:r w:rsidR="00331494" w:rsidRPr="009826FF">
        <w:rPr>
          <w:rFonts w:ascii="Arial" w:hAnsi="Arial" w:cs="Arial"/>
          <w:sz w:val="24"/>
          <w:szCs w:val="24"/>
        </w:rPr>
        <w:t>por todos</w:t>
      </w:r>
      <w:r w:rsidR="00331494" w:rsidRPr="009826FF">
        <w:rPr>
          <w:rFonts w:ascii="Arial" w:hAnsi="Arial" w:cs="Arial"/>
          <w:spacing w:val="-1"/>
          <w:sz w:val="24"/>
          <w:szCs w:val="24"/>
        </w:rPr>
        <w:t xml:space="preserve"> </w:t>
      </w:r>
      <w:r w:rsidR="00331494" w:rsidRPr="009826FF">
        <w:rPr>
          <w:rFonts w:ascii="Arial" w:hAnsi="Arial" w:cs="Arial"/>
          <w:sz w:val="24"/>
          <w:szCs w:val="24"/>
        </w:rPr>
        <w:t>os participantes.</w:t>
      </w:r>
    </w:p>
    <w:p w14:paraId="53FFD468" w14:textId="3BC1FBA8" w:rsidR="00A35A7C" w:rsidRPr="009826FF" w:rsidRDefault="00A35A7C" w:rsidP="00B2555E">
      <w:pPr>
        <w:pStyle w:val="PargrafodaLista"/>
        <w:numPr>
          <w:ilvl w:val="1"/>
          <w:numId w:val="3"/>
        </w:numPr>
        <w:tabs>
          <w:tab w:val="left" w:pos="915"/>
        </w:tabs>
        <w:spacing w:before="228"/>
        <w:ind w:left="426" w:right="548" w:firstLine="0"/>
        <w:rPr>
          <w:rFonts w:ascii="Arial" w:hAnsi="Arial" w:cs="Arial"/>
          <w:sz w:val="24"/>
          <w:szCs w:val="24"/>
        </w:rPr>
      </w:pPr>
      <w:r w:rsidRPr="009826FF">
        <w:rPr>
          <w:rFonts w:ascii="Arial" w:hAnsi="Arial" w:cs="Arial"/>
          <w:sz w:val="24"/>
          <w:szCs w:val="24"/>
        </w:rPr>
        <w:t xml:space="preserve">- </w:t>
      </w:r>
      <w:r w:rsidR="003F77BA" w:rsidRPr="009826FF">
        <w:rPr>
          <w:rFonts w:ascii="Arial" w:hAnsi="Arial" w:cs="Arial"/>
          <w:sz w:val="24"/>
          <w:szCs w:val="24"/>
        </w:rPr>
        <w:t>A não desclassificação da proposta não impede o seu julgamento definitivo em sentido contrário, levado a efeito na fase de aceitação.</w:t>
      </w:r>
    </w:p>
    <w:p w14:paraId="4C45C83A" w14:textId="1BE0247D" w:rsidR="003F77BA" w:rsidRPr="009826FF" w:rsidRDefault="003F77BA" w:rsidP="00B2555E">
      <w:pPr>
        <w:pStyle w:val="PargrafodaLista"/>
        <w:numPr>
          <w:ilvl w:val="1"/>
          <w:numId w:val="3"/>
        </w:numPr>
        <w:tabs>
          <w:tab w:val="left" w:pos="915"/>
        </w:tabs>
        <w:spacing w:before="228"/>
        <w:ind w:left="426" w:right="548" w:firstLine="0"/>
        <w:rPr>
          <w:rFonts w:ascii="Arial" w:hAnsi="Arial" w:cs="Arial"/>
          <w:sz w:val="24"/>
          <w:szCs w:val="24"/>
        </w:rPr>
      </w:pPr>
      <w:r w:rsidRPr="009826FF">
        <w:rPr>
          <w:rFonts w:ascii="Arial" w:hAnsi="Arial" w:cs="Arial"/>
          <w:sz w:val="24"/>
          <w:szCs w:val="24"/>
        </w:rPr>
        <w:t>- O sistema ordenará automaticamente as propostas classificadas, sendo que somente estas participarão da fase de lances.</w:t>
      </w:r>
    </w:p>
    <w:p w14:paraId="0DC348AF" w14:textId="77777777" w:rsidR="008C68A1" w:rsidRPr="009826FF" w:rsidRDefault="008C68A1" w:rsidP="00B2555E">
      <w:pPr>
        <w:pStyle w:val="PargrafodaLista"/>
        <w:numPr>
          <w:ilvl w:val="1"/>
          <w:numId w:val="3"/>
        </w:numPr>
        <w:tabs>
          <w:tab w:val="left" w:pos="993"/>
          <w:tab w:val="left" w:pos="1134"/>
        </w:tabs>
        <w:spacing w:before="229"/>
        <w:ind w:left="426" w:right="548" w:firstLine="0"/>
        <w:rPr>
          <w:rFonts w:ascii="Arial" w:hAnsi="Arial" w:cs="Arial"/>
          <w:sz w:val="24"/>
          <w:szCs w:val="24"/>
        </w:rPr>
      </w:pPr>
      <w:r w:rsidRPr="009826FF">
        <w:rPr>
          <w:rFonts w:ascii="Arial" w:hAnsi="Arial" w:cs="Arial"/>
          <w:sz w:val="24"/>
          <w:szCs w:val="24"/>
        </w:rPr>
        <w:t>- Na hipótese de o sistema eletrônico se desconectar no decorrer da etapa de envio de lances da sessão pública e permanecer acessível aos licitantes, os lances continuarão sendo recebidos, sem prejuízo dos atos realizados.</w:t>
      </w:r>
    </w:p>
    <w:p w14:paraId="17C80E76" w14:textId="6108CF02" w:rsidR="008C68A1" w:rsidRPr="009826FF" w:rsidRDefault="008C68A1" w:rsidP="00B2555E">
      <w:pPr>
        <w:pStyle w:val="PargrafodaLista"/>
        <w:numPr>
          <w:ilvl w:val="1"/>
          <w:numId w:val="3"/>
        </w:numPr>
        <w:tabs>
          <w:tab w:val="left" w:pos="993"/>
        </w:tabs>
        <w:spacing w:before="229"/>
        <w:ind w:left="426" w:right="548" w:firstLine="0"/>
        <w:rPr>
          <w:rFonts w:ascii="Arial" w:hAnsi="Arial" w:cs="Arial"/>
          <w:sz w:val="24"/>
          <w:szCs w:val="24"/>
        </w:rPr>
      </w:pPr>
      <w:r w:rsidRPr="009826FF">
        <w:rPr>
          <w:rFonts w:ascii="Arial" w:hAnsi="Arial" w:cs="Arial"/>
          <w:sz w:val="24"/>
          <w:szCs w:val="24"/>
        </w:rPr>
        <w:t>- Quando a desconexão d</w:t>
      </w:r>
      <w:r w:rsidR="00D52159" w:rsidRPr="009826FF">
        <w:rPr>
          <w:rFonts w:ascii="Arial" w:hAnsi="Arial" w:cs="Arial"/>
          <w:sz w:val="24"/>
          <w:szCs w:val="24"/>
        </w:rPr>
        <w:t>o(</w:t>
      </w:r>
      <w:r w:rsidRPr="009826FF">
        <w:rPr>
          <w:rFonts w:ascii="Arial" w:hAnsi="Arial" w:cs="Arial"/>
          <w:sz w:val="24"/>
          <w:szCs w:val="24"/>
        </w:rPr>
        <w:t>a</w:t>
      </w:r>
      <w:r w:rsidR="00D52159" w:rsidRPr="009826FF">
        <w:rPr>
          <w:rFonts w:ascii="Arial" w:hAnsi="Arial" w:cs="Arial"/>
          <w:sz w:val="24"/>
          <w:szCs w:val="24"/>
        </w:rPr>
        <w:t>)</w:t>
      </w:r>
      <w:r w:rsidRPr="009826FF">
        <w:rPr>
          <w:rFonts w:ascii="Arial" w:hAnsi="Arial" w:cs="Arial"/>
          <w:sz w:val="24"/>
          <w:szCs w:val="24"/>
        </w:rPr>
        <w:t xml:space="preserve"> </w:t>
      </w:r>
      <w:r w:rsidR="00D52159" w:rsidRPr="009826FF">
        <w:rPr>
          <w:rFonts w:ascii="Arial" w:hAnsi="Arial" w:cs="Arial"/>
          <w:sz w:val="24"/>
          <w:szCs w:val="24"/>
        </w:rPr>
        <w:t>Pregoeiro(a)</w:t>
      </w:r>
      <w:r w:rsidRPr="009826FF">
        <w:rPr>
          <w:rFonts w:ascii="Arial" w:hAnsi="Arial" w:cs="Arial"/>
          <w:sz w:val="24"/>
          <w:szCs w:val="24"/>
        </w:rPr>
        <w:t xml:space="preserve"> persistir por tempo superior a dez minutos, a sessão pública será suspensa e reiniciada somente decorridas vinte e quatro horas após a comunicação do fato aos participantes, no sítio eletrônico utilizado para divulgação.</w:t>
      </w:r>
    </w:p>
    <w:p w14:paraId="1BF2B250" w14:textId="609650C2" w:rsidR="008C68A1" w:rsidRPr="009826FF" w:rsidRDefault="008C68A1" w:rsidP="00B2555E">
      <w:pPr>
        <w:pStyle w:val="PargrafodaLista"/>
        <w:numPr>
          <w:ilvl w:val="1"/>
          <w:numId w:val="3"/>
        </w:numPr>
        <w:tabs>
          <w:tab w:val="left" w:pos="1134"/>
        </w:tabs>
        <w:spacing w:before="228"/>
        <w:ind w:left="426" w:right="548" w:firstLine="0"/>
        <w:rPr>
          <w:rFonts w:ascii="Arial" w:hAnsi="Arial" w:cs="Arial"/>
          <w:sz w:val="24"/>
          <w:szCs w:val="24"/>
        </w:rPr>
      </w:pPr>
      <w:r w:rsidRPr="009826FF">
        <w:rPr>
          <w:rFonts w:ascii="Arial" w:hAnsi="Arial" w:cs="Arial"/>
          <w:sz w:val="24"/>
          <w:szCs w:val="24"/>
        </w:rPr>
        <w:t>- Na hipótese de necessidade da suspensão da sessão pública para a realização de diligências, com vistas ao saneamento de Propostas e documentos de Habilitação de que tratam os artigos 41 e 42 da Lei Federal 14.133/2021, o seu reinício somente poderão correr mediante aviso prévio no sistema com, no mínimo, vinte e quatro horas de antecedência, e a ocorrência será registrada em ata.</w:t>
      </w:r>
    </w:p>
    <w:p w14:paraId="3D588083" w14:textId="147B7DF0" w:rsidR="003F77BA" w:rsidRPr="009826FF" w:rsidRDefault="003F77BA" w:rsidP="00B2555E">
      <w:pPr>
        <w:pStyle w:val="PargrafodaLista"/>
        <w:numPr>
          <w:ilvl w:val="0"/>
          <w:numId w:val="3"/>
        </w:numPr>
        <w:tabs>
          <w:tab w:val="left" w:pos="709"/>
        </w:tabs>
        <w:spacing w:before="228"/>
        <w:ind w:left="426" w:right="548" w:firstLine="0"/>
        <w:rPr>
          <w:rFonts w:ascii="Arial" w:hAnsi="Arial" w:cs="Arial"/>
          <w:b/>
          <w:bCs/>
          <w:sz w:val="24"/>
          <w:szCs w:val="24"/>
        </w:rPr>
      </w:pPr>
      <w:r w:rsidRPr="009826FF">
        <w:rPr>
          <w:rFonts w:ascii="Arial" w:hAnsi="Arial" w:cs="Arial"/>
          <w:b/>
          <w:bCs/>
          <w:sz w:val="24"/>
          <w:szCs w:val="24"/>
        </w:rPr>
        <w:t xml:space="preserve"> - MODO DE DISPUTA E FORMULAÇÃO DE LANCES</w:t>
      </w:r>
    </w:p>
    <w:p w14:paraId="550DC136" w14:textId="5E395277" w:rsidR="00FA5B18" w:rsidRPr="009826FF" w:rsidRDefault="0003049B" w:rsidP="00B2555E">
      <w:pPr>
        <w:pStyle w:val="PargrafodaLista"/>
        <w:numPr>
          <w:ilvl w:val="1"/>
          <w:numId w:val="3"/>
        </w:numPr>
        <w:tabs>
          <w:tab w:val="left" w:pos="944"/>
        </w:tabs>
        <w:spacing w:before="230"/>
        <w:ind w:left="426" w:right="548" w:firstLine="0"/>
        <w:rPr>
          <w:rFonts w:ascii="Arial" w:hAnsi="Arial" w:cs="Arial"/>
          <w:sz w:val="24"/>
          <w:szCs w:val="24"/>
        </w:rPr>
      </w:pPr>
      <w:r w:rsidRPr="009826FF">
        <w:rPr>
          <w:rFonts w:ascii="Arial" w:hAnsi="Arial" w:cs="Arial"/>
          <w:sz w:val="24"/>
          <w:szCs w:val="24"/>
        </w:rPr>
        <w:t>-</w:t>
      </w:r>
      <w:r w:rsidR="00331494" w:rsidRPr="009826FF">
        <w:rPr>
          <w:rFonts w:ascii="Arial" w:hAnsi="Arial" w:cs="Arial"/>
          <w:spacing w:val="1"/>
          <w:sz w:val="24"/>
          <w:szCs w:val="24"/>
        </w:rPr>
        <w:t xml:space="preserve"> </w:t>
      </w:r>
      <w:r w:rsidR="00331494" w:rsidRPr="009826FF">
        <w:rPr>
          <w:rFonts w:ascii="Arial" w:hAnsi="Arial" w:cs="Arial"/>
          <w:sz w:val="24"/>
          <w:szCs w:val="24"/>
        </w:rPr>
        <w:t>Será</w:t>
      </w:r>
      <w:r w:rsidR="00331494" w:rsidRPr="009826FF">
        <w:rPr>
          <w:rFonts w:ascii="Arial" w:hAnsi="Arial" w:cs="Arial"/>
          <w:spacing w:val="1"/>
          <w:sz w:val="24"/>
          <w:szCs w:val="24"/>
        </w:rPr>
        <w:t xml:space="preserve"> </w:t>
      </w:r>
      <w:r w:rsidR="00331494" w:rsidRPr="009826FF">
        <w:rPr>
          <w:rFonts w:ascii="Arial" w:hAnsi="Arial" w:cs="Arial"/>
          <w:sz w:val="24"/>
          <w:szCs w:val="24"/>
        </w:rPr>
        <w:t>adotado</w:t>
      </w:r>
      <w:r w:rsidR="00331494" w:rsidRPr="009826FF">
        <w:rPr>
          <w:rFonts w:ascii="Arial" w:hAnsi="Arial" w:cs="Arial"/>
          <w:spacing w:val="1"/>
          <w:sz w:val="24"/>
          <w:szCs w:val="24"/>
        </w:rPr>
        <w:t xml:space="preserve"> </w:t>
      </w:r>
      <w:r w:rsidR="00306A3D" w:rsidRPr="009826FF">
        <w:rPr>
          <w:rFonts w:ascii="Arial" w:hAnsi="Arial" w:cs="Arial"/>
          <w:sz w:val="24"/>
          <w:szCs w:val="24"/>
        </w:rPr>
        <w:t>nest</w:t>
      </w:r>
      <w:r w:rsidR="008C68A1" w:rsidRPr="009826FF">
        <w:rPr>
          <w:rFonts w:ascii="Arial" w:hAnsi="Arial" w:cs="Arial"/>
          <w:sz w:val="24"/>
          <w:szCs w:val="24"/>
        </w:rPr>
        <w:t>e</w:t>
      </w:r>
      <w:r w:rsidR="00331494" w:rsidRPr="009826FF">
        <w:rPr>
          <w:rFonts w:ascii="Arial" w:hAnsi="Arial" w:cs="Arial"/>
          <w:spacing w:val="1"/>
          <w:sz w:val="24"/>
          <w:szCs w:val="24"/>
        </w:rPr>
        <w:t xml:space="preserve"> </w:t>
      </w:r>
      <w:r w:rsidR="008C68A1" w:rsidRPr="009826FF">
        <w:rPr>
          <w:rFonts w:ascii="Arial" w:hAnsi="Arial" w:cs="Arial"/>
          <w:sz w:val="24"/>
          <w:szCs w:val="24"/>
        </w:rPr>
        <w:t>pregão eletrônico</w:t>
      </w:r>
      <w:r w:rsidR="00331494" w:rsidRPr="009826FF">
        <w:rPr>
          <w:rFonts w:ascii="Arial" w:hAnsi="Arial" w:cs="Arial"/>
          <w:spacing w:val="1"/>
          <w:sz w:val="24"/>
          <w:szCs w:val="24"/>
        </w:rPr>
        <w:t xml:space="preserve"> </w:t>
      </w:r>
      <w:r w:rsidR="00331494" w:rsidRPr="009826FF">
        <w:rPr>
          <w:rFonts w:ascii="Arial" w:hAnsi="Arial" w:cs="Arial"/>
          <w:sz w:val="24"/>
          <w:szCs w:val="24"/>
        </w:rPr>
        <w:t>o</w:t>
      </w:r>
      <w:r w:rsidR="00331494" w:rsidRPr="009826FF">
        <w:rPr>
          <w:rFonts w:ascii="Arial" w:hAnsi="Arial" w:cs="Arial"/>
          <w:spacing w:val="1"/>
          <w:sz w:val="24"/>
          <w:szCs w:val="24"/>
        </w:rPr>
        <w:t xml:space="preserve"> </w:t>
      </w:r>
      <w:r w:rsidR="00331494" w:rsidRPr="009826FF">
        <w:rPr>
          <w:rFonts w:ascii="Arial" w:hAnsi="Arial" w:cs="Arial"/>
          <w:sz w:val="24"/>
          <w:szCs w:val="24"/>
        </w:rPr>
        <w:t>modo</w:t>
      </w:r>
      <w:r w:rsidR="00331494" w:rsidRPr="009826FF">
        <w:rPr>
          <w:rFonts w:ascii="Arial" w:hAnsi="Arial" w:cs="Arial"/>
          <w:spacing w:val="1"/>
          <w:sz w:val="24"/>
          <w:szCs w:val="24"/>
        </w:rPr>
        <w:t xml:space="preserve"> </w:t>
      </w:r>
      <w:r w:rsidR="00331494" w:rsidRPr="009826FF">
        <w:rPr>
          <w:rFonts w:ascii="Arial" w:hAnsi="Arial" w:cs="Arial"/>
          <w:sz w:val="24"/>
          <w:szCs w:val="24"/>
        </w:rPr>
        <w:t>de</w:t>
      </w:r>
      <w:r w:rsidR="00331494" w:rsidRPr="009826FF">
        <w:rPr>
          <w:rFonts w:ascii="Arial" w:hAnsi="Arial" w:cs="Arial"/>
          <w:spacing w:val="1"/>
          <w:sz w:val="24"/>
          <w:szCs w:val="24"/>
        </w:rPr>
        <w:t xml:space="preserve"> </w:t>
      </w:r>
      <w:r w:rsidR="00331494" w:rsidRPr="009826FF">
        <w:rPr>
          <w:rFonts w:ascii="Arial" w:hAnsi="Arial" w:cs="Arial"/>
          <w:sz w:val="24"/>
          <w:szCs w:val="24"/>
        </w:rPr>
        <w:t>disputa</w:t>
      </w:r>
      <w:r w:rsidR="00331494" w:rsidRPr="009826FF">
        <w:rPr>
          <w:rFonts w:ascii="Arial" w:hAnsi="Arial" w:cs="Arial"/>
          <w:spacing w:val="1"/>
          <w:sz w:val="24"/>
          <w:szCs w:val="24"/>
        </w:rPr>
        <w:t xml:space="preserve"> </w:t>
      </w:r>
      <w:r w:rsidR="00306A3D" w:rsidRPr="009826FF">
        <w:rPr>
          <w:rFonts w:ascii="Arial" w:hAnsi="Arial" w:cs="Arial"/>
          <w:sz w:val="24"/>
          <w:szCs w:val="24"/>
        </w:rPr>
        <w:t>aberto e fechado</w:t>
      </w:r>
      <w:r w:rsidR="00331494" w:rsidRPr="009826FF">
        <w:rPr>
          <w:rFonts w:ascii="Arial" w:hAnsi="Arial" w:cs="Arial"/>
          <w:sz w:val="24"/>
          <w:szCs w:val="24"/>
        </w:rPr>
        <w:t xml:space="preserve">, em que os licitantes apresentarão lances públicos e sucessivos, </w:t>
      </w:r>
      <w:r w:rsidRPr="009826FF">
        <w:rPr>
          <w:rFonts w:ascii="Arial" w:hAnsi="Arial" w:cs="Arial"/>
          <w:sz w:val="24"/>
          <w:szCs w:val="24"/>
        </w:rPr>
        <w:t xml:space="preserve">observando o critério de julgamento definido para a licitação, que é o </w:t>
      </w:r>
      <w:r w:rsidR="00894E60" w:rsidRPr="00146CDD">
        <w:rPr>
          <w:rFonts w:ascii="Arial" w:hAnsi="Arial" w:cs="Arial"/>
          <w:color w:val="365F91" w:themeColor="accent1" w:themeShade="BF"/>
          <w:sz w:val="24"/>
          <w:szCs w:val="24"/>
        </w:rPr>
        <w:t>MENOR PREÇO POR ITEM</w:t>
      </w:r>
      <w:r w:rsidRPr="009826FF">
        <w:rPr>
          <w:rFonts w:ascii="Arial" w:hAnsi="Arial" w:cs="Arial"/>
          <w:sz w:val="24"/>
          <w:szCs w:val="24"/>
        </w:rPr>
        <w:t>.</w:t>
      </w:r>
    </w:p>
    <w:p w14:paraId="0BBA0C5D" w14:textId="655A95C0" w:rsidR="00FA5B18" w:rsidRPr="009826FF" w:rsidRDefault="0003049B" w:rsidP="00B2555E">
      <w:pPr>
        <w:pStyle w:val="PargrafodaLista"/>
        <w:numPr>
          <w:ilvl w:val="1"/>
          <w:numId w:val="3"/>
        </w:numPr>
        <w:tabs>
          <w:tab w:val="left" w:pos="935"/>
        </w:tabs>
        <w:spacing w:before="228"/>
        <w:ind w:left="426" w:right="548" w:firstLine="0"/>
        <w:rPr>
          <w:rFonts w:ascii="Arial" w:hAnsi="Arial" w:cs="Arial"/>
          <w:sz w:val="24"/>
          <w:szCs w:val="24"/>
        </w:rPr>
      </w:pPr>
      <w:r w:rsidRPr="009826FF">
        <w:rPr>
          <w:rFonts w:ascii="Arial" w:hAnsi="Arial" w:cs="Arial"/>
          <w:sz w:val="24"/>
          <w:szCs w:val="24"/>
        </w:rPr>
        <w:t>-</w:t>
      </w:r>
      <w:r w:rsidR="00331494" w:rsidRPr="009826FF">
        <w:rPr>
          <w:rFonts w:ascii="Arial" w:hAnsi="Arial" w:cs="Arial"/>
          <w:spacing w:val="1"/>
          <w:sz w:val="24"/>
          <w:szCs w:val="24"/>
        </w:rPr>
        <w:t xml:space="preserve"> </w:t>
      </w:r>
      <w:r w:rsidRPr="009826FF">
        <w:rPr>
          <w:rFonts w:ascii="Arial" w:hAnsi="Arial" w:cs="Arial"/>
          <w:sz w:val="24"/>
          <w:szCs w:val="24"/>
        </w:rPr>
        <w:t>Aberta a etapa competitiva, os licitantes classificados poderão encaminhar lances, exclusivamente por meio do sistema eletrônico, sendo imediatamente informadas pelo sistema do recebimento e do valor consignado no registro.</w:t>
      </w:r>
    </w:p>
    <w:p w14:paraId="7F3547CB" w14:textId="412AAAC2" w:rsidR="00483791" w:rsidRPr="009826FF" w:rsidRDefault="00483791" w:rsidP="00B2555E">
      <w:pPr>
        <w:pStyle w:val="PargrafodaLista"/>
        <w:numPr>
          <w:ilvl w:val="1"/>
          <w:numId w:val="3"/>
        </w:numPr>
        <w:tabs>
          <w:tab w:val="left" w:pos="935"/>
        </w:tabs>
        <w:spacing w:before="228"/>
        <w:ind w:left="426" w:right="548" w:firstLine="0"/>
        <w:rPr>
          <w:rFonts w:ascii="Arial" w:hAnsi="Arial" w:cs="Arial"/>
          <w:sz w:val="24"/>
          <w:szCs w:val="24"/>
        </w:rPr>
      </w:pPr>
      <w:r w:rsidRPr="009826FF">
        <w:rPr>
          <w:rFonts w:ascii="Arial" w:hAnsi="Arial" w:cs="Arial"/>
          <w:sz w:val="24"/>
          <w:szCs w:val="24"/>
        </w:rPr>
        <w:t xml:space="preserve">- Os licitantes somente poderão oferecer valor inferior ao último lance por ele ofertado e registrado pelo sistema, observando, o intervalo mínimo de diferença de valores de </w:t>
      </w:r>
      <w:r w:rsidRPr="00146CDD">
        <w:rPr>
          <w:rFonts w:ascii="Arial" w:hAnsi="Arial" w:cs="Arial"/>
          <w:color w:val="365F91" w:themeColor="accent1" w:themeShade="BF"/>
          <w:sz w:val="24"/>
          <w:szCs w:val="24"/>
        </w:rPr>
        <w:t>R$ 1,00 (um real)</w:t>
      </w:r>
      <w:r w:rsidRPr="004A763D">
        <w:rPr>
          <w:rFonts w:ascii="Arial" w:hAnsi="Arial" w:cs="Arial"/>
          <w:sz w:val="24"/>
          <w:szCs w:val="24"/>
        </w:rPr>
        <w:t xml:space="preserve">, </w:t>
      </w:r>
      <w:r w:rsidRPr="009826FF">
        <w:rPr>
          <w:rFonts w:ascii="Arial" w:hAnsi="Arial" w:cs="Arial"/>
          <w:sz w:val="24"/>
          <w:szCs w:val="24"/>
        </w:rPr>
        <w:t>entre os lances, que incidirá tanto em relação aos lances intermediários quanto em relação ao lance que cobrir a melhor oferta.</w:t>
      </w:r>
    </w:p>
    <w:p w14:paraId="535F420A" w14:textId="6C8769ED" w:rsidR="00483791" w:rsidRPr="009826FF" w:rsidRDefault="00483791" w:rsidP="00B2555E">
      <w:pPr>
        <w:pStyle w:val="PargrafodaLista"/>
        <w:numPr>
          <w:ilvl w:val="1"/>
          <w:numId w:val="3"/>
        </w:numPr>
        <w:tabs>
          <w:tab w:val="left" w:pos="935"/>
        </w:tabs>
        <w:spacing w:before="228"/>
        <w:ind w:left="426" w:right="548" w:firstLine="0"/>
        <w:rPr>
          <w:rFonts w:ascii="Arial" w:hAnsi="Arial" w:cs="Arial"/>
          <w:sz w:val="24"/>
          <w:szCs w:val="24"/>
        </w:rPr>
      </w:pPr>
      <w:r w:rsidRPr="009826FF">
        <w:rPr>
          <w:rFonts w:ascii="Arial" w:hAnsi="Arial" w:cs="Arial"/>
          <w:sz w:val="24"/>
          <w:szCs w:val="24"/>
        </w:rPr>
        <w:t>- Os licitantes somente poderão ofertar lances inferiores ou percentual de desconto superior ao último por eles ofertado e registrado no sistema.</w:t>
      </w:r>
    </w:p>
    <w:p w14:paraId="21F7A182" w14:textId="6C63E663" w:rsidR="00483791" w:rsidRPr="009826FF" w:rsidRDefault="00483791" w:rsidP="00B2555E">
      <w:pPr>
        <w:pStyle w:val="PargrafodaLista"/>
        <w:numPr>
          <w:ilvl w:val="1"/>
          <w:numId w:val="3"/>
        </w:numPr>
        <w:tabs>
          <w:tab w:val="left" w:pos="935"/>
        </w:tabs>
        <w:spacing w:before="228"/>
        <w:ind w:left="426" w:right="548" w:firstLine="0"/>
        <w:rPr>
          <w:rFonts w:ascii="Arial" w:hAnsi="Arial" w:cs="Arial"/>
          <w:sz w:val="24"/>
          <w:szCs w:val="24"/>
        </w:rPr>
      </w:pPr>
      <w:r w:rsidRPr="009826FF">
        <w:rPr>
          <w:rFonts w:ascii="Arial" w:hAnsi="Arial" w:cs="Arial"/>
          <w:sz w:val="24"/>
          <w:szCs w:val="24"/>
        </w:rPr>
        <w:lastRenderedPageBreak/>
        <w:t>- Os licitantes poderão, ainda, apresentar lances superiores ao lance melhor classificado, porém inferiores ao último lance dado pelo próprio licitante.</w:t>
      </w:r>
    </w:p>
    <w:p w14:paraId="4F8A539B" w14:textId="2F3E313B" w:rsidR="00483791" w:rsidRPr="009826FF" w:rsidRDefault="00483791" w:rsidP="00B2555E">
      <w:pPr>
        <w:pStyle w:val="PargrafodaLista"/>
        <w:numPr>
          <w:ilvl w:val="1"/>
          <w:numId w:val="3"/>
        </w:numPr>
        <w:tabs>
          <w:tab w:val="left" w:pos="935"/>
        </w:tabs>
        <w:spacing w:before="228"/>
        <w:ind w:left="426" w:right="548" w:firstLine="0"/>
        <w:rPr>
          <w:rFonts w:ascii="Arial" w:hAnsi="Arial" w:cs="Arial"/>
          <w:sz w:val="24"/>
          <w:szCs w:val="24"/>
        </w:rPr>
      </w:pPr>
      <w:r w:rsidRPr="009826FF">
        <w:rPr>
          <w:rFonts w:ascii="Arial" w:hAnsi="Arial" w:cs="Arial"/>
          <w:sz w:val="24"/>
          <w:szCs w:val="24"/>
        </w:rPr>
        <w:t>- Não serão aceitos dois ou mais lances de mesmo valor, prevalecendo aquele que for recebido e registrado em primeiro lugar.</w:t>
      </w:r>
    </w:p>
    <w:p w14:paraId="7FF3641E" w14:textId="4ABCADA1" w:rsidR="00483791" w:rsidRPr="004A763D" w:rsidRDefault="00483791" w:rsidP="00B2555E">
      <w:pPr>
        <w:pStyle w:val="PargrafodaLista"/>
        <w:numPr>
          <w:ilvl w:val="1"/>
          <w:numId w:val="3"/>
        </w:numPr>
        <w:tabs>
          <w:tab w:val="left" w:pos="935"/>
        </w:tabs>
        <w:spacing w:before="228"/>
        <w:ind w:left="426" w:right="548" w:firstLine="0"/>
        <w:rPr>
          <w:rFonts w:ascii="Arial" w:hAnsi="Arial" w:cs="Arial"/>
          <w:sz w:val="24"/>
          <w:szCs w:val="24"/>
        </w:rPr>
      </w:pPr>
      <w:r w:rsidRPr="009826FF">
        <w:rPr>
          <w:rFonts w:ascii="Arial" w:hAnsi="Arial" w:cs="Arial"/>
          <w:sz w:val="24"/>
          <w:szCs w:val="24"/>
        </w:rPr>
        <w:t xml:space="preserve">- Os licitantes somente poderão, uma única vez, excluir seu último lance ofertado, no intervalo de quinze segundos após o registro no sistema, na hipótese de lance inconsistente ou inexequível, nos termos </w:t>
      </w:r>
      <w:r w:rsidRPr="004A763D">
        <w:rPr>
          <w:rFonts w:ascii="Arial" w:hAnsi="Arial" w:cs="Arial"/>
          <w:sz w:val="24"/>
          <w:szCs w:val="24"/>
        </w:rPr>
        <w:t>do § 3º do artigo 21 da Instrução Normativa SEGES n.º 73/2022.</w:t>
      </w:r>
    </w:p>
    <w:p w14:paraId="0A6507C7" w14:textId="17AB3F20" w:rsidR="00297451" w:rsidRPr="009826FF" w:rsidRDefault="00297451" w:rsidP="00B2555E">
      <w:pPr>
        <w:pStyle w:val="PargrafodaLista"/>
        <w:numPr>
          <w:ilvl w:val="1"/>
          <w:numId w:val="3"/>
        </w:numPr>
        <w:tabs>
          <w:tab w:val="left" w:pos="935"/>
        </w:tabs>
        <w:spacing w:before="228"/>
        <w:ind w:left="426" w:right="548" w:firstLine="0"/>
        <w:rPr>
          <w:rFonts w:ascii="Arial" w:hAnsi="Arial" w:cs="Arial"/>
          <w:sz w:val="24"/>
          <w:szCs w:val="24"/>
        </w:rPr>
      </w:pPr>
      <w:r w:rsidRPr="009826FF">
        <w:rPr>
          <w:rFonts w:ascii="Arial" w:hAnsi="Arial" w:cs="Arial"/>
          <w:sz w:val="24"/>
          <w:szCs w:val="24"/>
        </w:rPr>
        <w:t>- Durante o transcurso da sessão, as licitantes serão informadas pelo sistema, em tempo real, do valor</w:t>
      </w:r>
      <w:r w:rsidRPr="009826FF">
        <w:rPr>
          <w:rFonts w:ascii="Arial" w:hAnsi="Arial" w:cs="Arial"/>
          <w:spacing w:val="-1"/>
          <w:sz w:val="24"/>
          <w:szCs w:val="24"/>
        </w:rPr>
        <w:t xml:space="preserve"> </w:t>
      </w:r>
      <w:r w:rsidRPr="009826FF">
        <w:rPr>
          <w:rFonts w:ascii="Arial" w:hAnsi="Arial" w:cs="Arial"/>
          <w:sz w:val="24"/>
          <w:szCs w:val="24"/>
        </w:rPr>
        <w:t>do menor</w:t>
      </w:r>
      <w:r w:rsidRPr="009826FF">
        <w:rPr>
          <w:rFonts w:ascii="Arial" w:hAnsi="Arial" w:cs="Arial"/>
          <w:spacing w:val="-1"/>
          <w:sz w:val="24"/>
          <w:szCs w:val="24"/>
        </w:rPr>
        <w:t xml:space="preserve"> </w:t>
      </w:r>
      <w:r w:rsidRPr="009826FF">
        <w:rPr>
          <w:rFonts w:ascii="Arial" w:hAnsi="Arial" w:cs="Arial"/>
          <w:sz w:val="24"/>
          <w:szCs w:val="24"/>
        </w:rPr>
        <w:t>lance registrado,</w:t>
      </w:r>
      <w:r w:rsidRPr="009826FF">
        <w:rPr>
          <w:rFonts w:ascii="Arial" w:hAnsi="Arial" w:cs="Arial"/>
          <w:spacing w:val="-1"/>
          <w:sz w:val="24"/>
          <w:szCs w:val="24"/>
        </w:rPr>
        <w:t xml:space="preserve"> </w:t>
      </w:r>
      <w:r w:rsidRPr="009826FF">
        <w:rPr>
          <w:rFonts w:ascii="Arial" w:hAnsi="Arial" w:cs="Arial"/>
          <w:sz w:val="24"/>
          <w:szCs w:val="24"/>
        </w:rPr>
        <w:t>vedada</w:t>
      </w:r>
      <w:r w:rsidRPr="009826FF">
        <w:rPr>
          <w:rFonts w:ascii="Arial" w:hAnsi="Arial" w:cs="Arial"/>
          <w:spacing w:val="-2"/>
          <w:sz w:val="24"/>
          <w:szCs w:val="24"/>
        </w:rPr>
        <w:t xml:space="preserve"> </w:t>
      </w:r>
      <w:r w:rsidRPr="009826FF">
        <w:rPr>
          <w:rFonts w:ascii="Arial" w:hAnsi="Arial" w:cs="Arial"/>
          <w:sz w:val="24"/>
          <w:szCs w:val="24"/>
        </w:rPr>
        <w:t>a</w:t>
      </w:r>
      <w:r w:rsidRPr="009826FF">
        <w:rPr>
          <w:rFonts w:ascii="Arial" w:hAnsi="Arial" w:cs="Arial"/>
          <w:spacing w:val="-1"/>
          <w:sz w:val="24"/>
          <w:szCs w:val="24"/>
        </w:rPr>
        <w:t xml:space="preserve"> </w:t>
      </w:r>
      <w:r w:rsidRPr="009826FF">
        <w:rPr>
          <w:rFonts w:ascii="Arial" w:hAnsi="Arial" w:cs="Arial"/>
          <w:sz w:val="24"/>
          <w:szCs w:val="24"/>
        </w:rPr>
        <w:t>identificação da</w:t>
      </w:r>
      <w:r w:rsidRPr="009826FF">
        <w:rPr>
          <w:rFonts w:ascii="Arial" w:hAnsi="Arial" w:cs="Arial"/>
          <w:spacing w:val="-1"/>
          <w:sz w:val="24"/>
          <w:szCs w:val="24"/>
        </w:rPr>
        <w:t xml:space="preserve"> </w:t>
      </w:r>
      <w:r w:rsidRPr="009826FF">
        <w:rPr>
          <w:rFonts w:ascii="Arial" w:hAnsi="Arial" w:cs="Arial"/>
          <w:sz w:val="24"/>
          <w:szCs w:val="24"/>
        </w:rPr>
        <w:t>ofertante.</w:t>
      </w:r>
    </w:p>
    <w:p w14:paraId="1FA16DDE" w14:textId="5831E763" w:rsidR="00297451" w:rsidRPr="009826FF" w:rsidRDefault="00297451" w:rsidP="00B2555E">
      <w:pPr>
        <w:pStyle w:val="PargrafodaLista"/>
        <w:numPr>
          <w:ilvl w:val="1"/>
          <w:numId w:val="3"/>
        </w:numPr>
        <w:tabs>
          <w:tab w:val="left" w:pos="935"/>
        </w:tabs>
        <w:spacing w:before="228"/>
        <w:ind w:left="426" w:right="548" w:firstLine="0"/>
        <w:rPr>
          <w:rFonts w:ascii="Arial" w:hAnsi="Arial" w:cs="Arial"/>
          <w:sz w:val="24"/>
          <w:szCs w:val="24"/>
        </w:rPr>
      </w:pPr>
      <w:r w:rsidRPr="009826FF">
        <w:rPr>
          <w:rFonts w:ascii="Arial" w:hAnsi="Arial" w:cs="Arial"/>
          <w:sz w:val="24"/>
          <w:szCs w:val="24"/>
        </w:rPr>
        <w:t>- Os lances apresentados e levados em consideração para efeito de julgamento serão de exclusiva e total responsabilidade da licitante, não lhe cabendo o direito de pleitear qualquer alteração.</w:t>
      </w:r>
    </w:p>
    <w:p w14:paraId="0D86950A" w14:textId="04C0D30D" w:rsidR="00297451" w:rsidRPr="009826FF" w:rsidRDefault="00297451" w:rsidP="00B2555E">
      <w:pPr>
        <w:pStyle w:val="PargrafodaLista"/>
        <w:numPr>
          <w:ilvl w:val="1"/>
          <w:numId w:val="3"/>
        </w:numPr>
        <w:tabs>
          <w:tab w:val="left" w:pos="1134"/>
        </w:tabs>
        <w:spacing w:before="228"/>
        <w:ind w:left="426" w:right="548" w:firstLine="0"/>
        <w:rPr>
          <w:rFonts w:ascii="Arial" w:hAnsi="Arial" w:cs="Arial"/>
          <w:sz w:val="24"/>
          <w:szCs w:val="24"/>
        </w:rPr>
      </w:pPr>
      <w:r w:rsidRPr="009826FF">
        <w:rPr>
          <w:rFonts w:ascii="Arial" w:hAnsi="Arial" w:cs="Arial"/>
          <w:sz w:val="24"/>
          <w:szCs w:val="24"/>
        </w:rPr>
        <w:t>- O</w:t>
      </w:r>
      <w:r w:rsidR="00D52159" w:rsidRPr="009826FF">
        <w:rPr>
          <w:rFonts w:ascii="Arial" w:hAnsi="Arial" w:cs="Arial"/>
          <w:sz w:val="24"/>
          <w:szCs w:val="24"/>
        </w:rPr>
        <w:t>(A)</w:t>
      </w:r>
      <w:r w:rsidRPr="009826FF">
        <w:rPr>
          <w:rFonts w:ascii="Arial" w:hAnsi="Arial" w:cs="Arial"/>
          <w:sz w:val="24"/>
          <w:szCs w:val="24"/>
        </w:rPr>
        <w:t xml:space="preserve"> </w:t>
      </w:r>
      <w:r w:rsidR="00D52159" w:rsidRPr="009826FF">
        <w:rPr>
          <w:rFonts w:ascii="Arial" w:hAnsi="Arial" w:cs="Arial"/>
          <w:sz w:val="24"/>
          <w:szCs w:val="24"/>
        </w:rPr>
        <w:t>Pregoeiro(a)</w:t>
      </w:r>
      <w:r w:rsidRPr="009826FF">
        <w:rPr>
          <w:rFonts w:ascii="Arial" w:hAnsi="Arial" w:cs="Arial"/>
          <w:sz w:val="24"/>
          <w:szCs w:val="24"/>
        </w:rPr>
        <w:t xml:space="preserve"> poderá, durante a disputa, como medida excepcional, excluir a proposta ou o lance que possa comprometer, restringir ou frustrar o caráter competitivo do processo licitatório, mediante comunicação eletrônica automática via sistema.</w:t>
      </w:r>
    </w:p>
    <w:p w14:paraId="16931AB7" w14:textId="6DA69093" w:rsidR="00297451" w:rsidRPr="009826FF" w:rsidRDefault="00297451" w:rsidP="00B2555E">
      <w:pPr>
        <w:pStyle w:val="PargrafodaLista"/>
        <w:numPr>
          <w:ilvl w:val="1"/>
          <w:numId w:val="3"/>
        </w:numPr>
        <w:tabs>
          <w:tab w:val="left" w:pos="1134"/>
        </w:tabs>
        <w:spacing w:before="228"/>
        <w:ind w:left="426" w:right="548" w:firstLine="0"/>
        <w:rPr>
          <w:rFonts w:ascii="Arial" w:hAnsi="Arial" w:cs="Arial"/>
          <w:sz w:val="24"/>
          <w:szCs w:val="24"/>
        </w:rPr>
      </w:pPr>
      <w:r w:rsidRPr="009826FF">
        <w:rPr>
          <w:rFonts w:ascii="Arial" w:hAnsi="Arial" w:cs="Arial"/>
          <w:sz w:val="24"/>
          <w:szCs w:val="24"/>
        </w:rPr>
        <w:t>- Eventual exclusão de proposta do licitante, de que trata o item anterior, implica a retirada do licitante do certame, sem prejuízo do direito de defesa.</w:t>
      </w:r>
    </w:p>
    <w:p w14:paraId="305470BB" w14:textId="332CA153" w:rsidR="008D618D" w:rsidRPr="009826FF" w:rsidRDefault="008D618D"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t>- No modo de disputa aberto e fechado, os licitantes apresentarão lances públicos e sucessivos, com lance final e fechado.</w:t>
      </w:r>
    </w:p>
    <w:p w14:paraId="5235AFD6" w14:textId="09EFDAA4" w:rsidR="008D618D" w:rsidRPr="009826FF" w:rsidRDefault="008D618D"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t>- A etapa de lances da sessão pública terá duração inicial de 15 (quinze) minutos. Decorrido esse prazo, o sistema encaminhará aviso de fechamento iminente dos lances, após o que transcorrerá o período de tempo de até 10 (dez) minutos, aleatoriamente determinado, findo o qual será automaticamente encerrada a recepção de lances.</w:t>
      </w:r>
    </w:p>
    <w:p w14:paraId="7BC12906" w14:textId="34CCE2A7" w:rsidR="008D618D" w:rsidRPr="009826FF" w:rsidRDefault="008D618D"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t>- Encerrado o prazo previsto no item anterior, o sistema abrirá a oportunidade para que o autor da oferta de valor mais baixo e os autores das ofertas subsequentes com valores até 10% (dez por cento) superiores àquela possam ofertar um lance final e fechado em até 05 (cinco) minutos, o qual será sigiloso até o encerramento deste prazo.</w:t>
      </w:r>
    </w:p>
    <w:p w14:paraId="30B0A981" w14:textId="68FAFF18" w:rsidR="00297451" w:rsidRPr="009826FF" w:rsidRDefault="00297451"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t>- O licitante poderá optar por manter o seu último lance da etapa aberta, ou por ofertar melhor lance.</w:t>
      </w:r>
    </w:p>
    <w:p w14:paraId="331FE2AE" w14:textId="5B63A48A" w:rsidR="008D618D" w:rsidRPr="009826FF" w:rsidRDefault="008D618D"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t>- Não havendo pelo menos 03 (três) ofertas nas condições definidas neste item, poderão os autores dos melhores lances, na ordem de classificação, até o máximo de 03 (três), oferecer um lance final e fechado em até 05 (cinco) minutos, o qual será sigiloso até o encerramento deste prazo.</w:t>
      </w:r>
    </w:p>
    <w:p w14:paraId="51B4FCB6" w14:textId="4FE9707E" w:rsidR="008D618D" w:rsidRPr="009826FF" w:rsidRDefault="008D618D"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t xml:space="preserve">- </w:t>
      </w:r>
      <w:r w:rsidR="00DE6585" w:rsidRPr="009826FF">
        <w:rPr>
          <w:rFonts w:ascii="Arial" w:hAnsi="Arial" w:cs="Arial"/>
          <w:sz w:val="24"/>
          <w:szCs w:val="24"/>
        </w:rPr>
        <w:t>Após o término dos prazos estabelecidos nos itens anteriores, o sistema ordenará os lances segundo a ordem crescente de valores.</w:t>
      </w:r>
    </w:p>
    <w:p w14:paraId="747A92C7" w14:textId="2237182E" w:rsidR="00412AAD" w:rsidRDefault="00412AAD"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lastRenderedPageBreak/>
        <w:t>-</w:t>
      </w:r>
      <w:r w:rsidR="00DE6585" w:rsidRPr="009826FF">
        <w:rPr>
          <w:rFonts w:ascii="Arial" w:hAnsi="Arial" w:cs="Arial"/>
          <w:sz w:val="24"/>
          <w:szCs w:val="24"/>
        </w:rPr>
        <w:t xml:space="preserve"> </w:t>
      </w:r>
      <w:r w:rsidRPr="009826FF">
        <w:rPr>
          <w:rFonts w:ascii="Arial" w:hAnsi="Arial" w:cs="Arial"/>
          <w:sz w:val="24"/>
          <w:szCs w:val="24"/>
        </w:rPr>
        <w:t>No caso de ao final da etapa de lances, o primeiro colocado oferecer proposta acima do preço máximo, o</w:t>
      </w:r>
      <w:r w:rsidR="00D52159" w:rsidRPr="009826FF">
        <w:rPr>
          <w:rFonts w:ascii="Arial" w:hAnsi="Arial" w:cs="Arial"/>
          <w:sz w:val="24"/>
          <w:szCs w:val="24"/>
        </w:rPr>
        <w:t>(a)</w:t>
      </w:r>
      <w:r w:rsidRPr="009826FF">
        <w:rPr>
          <w:rFonts w:ascii="Arial" w:hAnsi="Arial" w:cs="Arial"/>
          <w:sz w:val="24"/>
          <w:szCs w:val="24"/>
        </w:rPr>
        <w:t xml:space="preserve"> </w:t>
      </w:r>
      <w:r w:rsidR="00D52159" w:rsidRPr="009826FF">
        <w:rPr>
          <w:rFonts w:ascii="Arial" w:hAnsi="Arial" w:cs="Arial"/>
          <w:sz w:val="24"/>
          <w:szCs w:val="24"/>
        </w:rPr>
        <w:t>Pregoeiro(a)</w:t>
      </w:r>
      <w:r w:rsidRPr="009826FF">
        <w:rPr>
          <w:rFonts w:ascii="Arial" w:hAnsi="Arial" w:cs="Arial"/>
          <w:sz w:val="24"/>
          <w:szCs w:val="24"/>
        </w:rPr>
        <w:t xml:space="preserve"> </w:t>
      </w:r>
      <w:r w:rsidRPr="009826FF">
        <w:rPr>
          <w:rFonts w:ascii="Arial" w:hAnsi="Arial" w:cs="Arial"/>
          <w:b/>
          <w:sz w:val="24"/>
          <w:szCs w:val="24"/>
        </w:rPr>
        <w:t>deverá</w:t>
      </w:r>
      <w:r w:rsidRPr="009826FF">
        <w:rPr>
          <w:rFonts w:ascii="Arial" w:hAnsi="Arial" w:cs="Arial"/>
          <w:sz w:val="24"/>
          <w:szCs w:val="24"/>
        </w:rPr>
        <w:t xml:space="preserve"> negociar junto ao mesmo, e em não havendo concordância do licitante, será declarado desclassificado.</w:t>
      </w:r>
    </w:p>
    <w:p w14:paraId="19387AA6" w14:textId="1CF404AF" w:rsidR="002A75DE" w:rsidRPr="004A763D" w:rsidRDefault="004A763D" w:rsidP="00B2555E">
      <w:pPr>
        <w:pStyle w:val="PargrafodaLista"/>
        <w:numPr>
          <w:ilvl w:val="1"/>
          <w:numId w:val="3"/>
        </w:numPr>
        <w:tabs>
          <w:tab w:val="left" w:pos="1134"/>
        </w:tabs>
        <w:spacing w:before="229"/>
        <w:ind w:left="426" w:right="548" w:firstLine="0"/>
        <w:rPr>
          <w:rFonts w:ascii="Arial" w:hAnsi="Arial" w:cs="Arial"/>
          <w:sz w:val="24"/>
          <w:szCs w:val="24"/>
        </w:rPr>
      </w:pPr>
      <w:r w:rsidRPr="004A763D">
        <w:rPr>
          <w:rFonts w:ascii="Arial" w:hAnsi="Arial" w:cs="Arial"/>
          <w:sz w:val="24"/>
          <w:szCs w:val="24"/>
        </w:rPr>
        <w:t xml:space="preserve">- </w:t>
      </w:r>
      <w:r w:rsidR="002A75DE" w:rsidRPr="004A763D">
        <w:rPr>
          <w:rFonts w:ascii="Arial" w:hAnsi="Arial" w:cs="Arial"/>
          <w:sz w:val="24"/>
          <w:szCs w:val="24"/>
        </w:rPr>
        <w:t>Na ocorrência de insucesso na situação prevista no subitem anterior, o pregoeiro deverá dar continuidade na negociação, junto ao demais licitantes, respeitada a ordem de classificação ou, em caso de propostas intermediárias empatadas, serão utilizados os critérios de desempate definidos no artigo 60 da Lei Federal n.º 14.133/2021</w:t>
      </w:r>
      <w:r>
        <w:rPr>
          <w:rFonts w:ascii="Arial" w:hAnsi="Arial" w:cs="Arial"/>
          <w:sz w:val="24"/>
          <w:szCs w:val="24"/>
        </w:rPr>
        <w:t>.</w:t>
      </w:r>
    </w:p>
    <w:p w14:paraId="27988584" w14:textId="288A4D65" w:rsidR="00DE6585" w:rsidRPr="009826FF" w:rsidRDefault="00412AAD"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t xml:space="preserve">- </w:t>
      </w:r>
      <w:r w:rsidR="00DE6585" w:rsidRPr="009826FF">
        <w:rPr>
          <w:rFonts w:ascii="Arial" w:hAnsi="Arial" w:cs="Arial"/>
          <w:sz w:val="24"/>
          <w:szCs w:val="24"/>
        </w:rPr>
        <w:t>Não havendo lance final e fechado classificado nas formas estabelecidas nos itens anteriores, haverá o reinício da etapa fechada, para que os demais licitantes, até o máximo de 03 (três), na ordem de classificação, possam ofertar um lance final e fechado em até 05 (cinco) minutos, o qual será sigiloso até o encerramento deste prazo.</w:t>
      </w:r>
    </w:p>
    <w:p w14:paraId="7252FB80" w14:textId="50B859B0" w:rsidR="00412AAD" w:rsidRPr="009826FF" w:rsidRDefault="00412AAD"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t>- Na hipótese de não haver licitante classificado na etapa de lance fechado que tenha sua proposta aceita e atenda às exigências para habilitação, o</w:t>
      </w:r>
      <w:r w:rsidR="00D52159" w:rsidRPr="009826FF">
        <w:rPr>
          <w:rFonts w:ascii="Arial" w:hAnsi="Arial" w:cs="Arial"/>
          <w:sz w:val="24"/>
          <w:szCs w:val="24"/>
        </w:rPr>
        <w:t>(a)</w:t>
      </w:r>
      <w:r w:rsidRPr="009826FF">
        <w:rPr>
          <w:rFonts w:ascii="Arial" w:hAnsi="Arial" w:cs="Arial"/>
          <w:sz w:val="24"/>
          <w:szCs w:val="24"/>
        </w:rPr>
        <w:t xml:space="preserve"> </w:t>
      </w:r>
      <w:r w:rsidR="00D52159" w:rsidRPr="009826FF">
        <w:rPr>
          <w:rFonts w:ascii="Arial" w:hAnsi="Arial" w:cs="Arial"/>
          <w:sz w:val="24"/>
          <w:szCs w:val="24"/>
        </w:rPr>
        <w:t>Pregoeiro(a)</w:t>
      </w:r>
      <w:r w:rsidRPr="009826FF">
        <w:rPr>
          <w:rFonts w:ascii="Arial" w:hAnsi="Arial" w:cs="Arial"/>
          <w:sz w:val="24"/>
          <w:szCs w:val="24"/>
        </w:rPr>
        <w:t xml:space="preserve"> poderá, auxiliado pela equipe de apoio, mediante justificativa, admitir o reinício da etapa fechada.</w:t>
      </w:r>
    </w:p>
    <w:p w14:paraId="3ED3C4B8" w14:textId="35C6EC73" w:rsidR="00DE6585" w:rsidRPr="009826FF" w:rsidRDefault="00DE6585"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t>- Caso o licitante não apresente lances, concorrerá com o valor de sua proposta inicial.</w:t>
      </w:r>
    </w:p>
    <w:p w14:paraId="006DD25F" w14:textId="6AFB9791" w:rsidR="007F5235" w:rsidRPr="009826FF" w:rsidRDefault="007F5235" w:rsidP="00B2555E">
      <w:pPr>
        <w:pStyle w:val="PargrafodaLista"/>
        <w:numPr>
          <w:ilvl w:val="1"/>
          <w:numId w:val="3"/>
        </w:numPr>
        <w:tabs>
          <w:tab w:val="left" w:pos="1134"/>
        </w:tabs>
        <w:ind w:left="426" w:right="548" w:firstLine="0"/>
        <w:rPr>
          <w:rFonts w:ascii="Arial" w:hAnsi="Arial" w:cs="Arial"/>
          <w:sz w:val="24"/>
          <w:szCs w:val="24"/>
        </w:rPr>
      </w:pPr>
      <w:r w:rsidRPr="009826FF">
        <w:rPr>
          <w:rFonts w:ascii="Arial" w:hAnsi="Arial" w:cs="Arial"/>
          <w:sz w:val="24"/>
          <w:szCs w:val="24"/>
        </w:rPr>
        <w:t>- Só poderá haver empate entre propostas iguais (não seguidas de lances), ou entre lances finais da fase fechada do modo de disputa aberto e fechado.</w:t>
      </w:r>
    </w:p>
    <w:p w14:paraId="60B24C2F" w14:textId="77777777" w:rsidR="007F5235" w:rsidRPr="009826FF" w:rsidRDefault="007F5235"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t>- Havendo eventual empate entre propostas ou lances, o critério de desempate será aquele previsto no art. 60 da Lei nº 14.133, de 2021, nesta ordem:</w:t>
      </w:r>
    </w:p>
    <w:p w14:paraId="3321A39B" w14:textId="1CB1A18A" w:rsidR="007F5235" w:rsidRPr="009826FF" w:rsidRDefault="003E59F0" w:rsidP="00B2555E">
      <w:pPr>
        <w:pStyle w:val="PargrafodaLista"/>
        <w:numPr>
          <w:ilvl w:val="2"/>
          <w:numId w:val="3"/>
        </w:numPr>
        <w:tabs>
          <w:tab w:val="left" w:pos="1276"/>
          <w:tab w:val="left" w:pos="9781"/>
        </w:tabs>
        <w:spacing w:before="229"/>
        <w:ind w:left="426" w:right="548" w:firstLine="0"/>
        <w:rPr>
          <w:rFonts w:ascii="Arial" w:hAnsi="Arial" w:cs="Arial"/>
          <w:sz w:val="24"/>
          <w:szCs w:val="24"/>
        </w:rPr>
      </w:pPr>
      <w:r w:rsidRPr="009826FF">
        <w:rPr>
          <w:rFonts w:ascii="Arial" w:hAnsi="Arial" w:cs="Arial"/>
          <w:sz w:val="24"/>
          <w:szCs w:val="24"/>
        </w:rPr>
        <w:t xml:space="preserve">- </w:t>
      </w:r>
      <w:r w:rsidR="007F5235" w:rsidRPr="009826FF">
        <w:rPr>
          <w:rFonts w:ascii="Arial" w:hAnsi="Arial" w:cs="Arial"/>
          <w:sz w:val="24"/>
          <w:szCs w:val="24"/>
        </w:rPr>
        <w:t>disputa final, hipótese em que os licitantes empatados poderão apresentar nova proposta em ato contínuo à classificação;</w:t>
      </w:r>
    </w:p>
    <w:p w14:paraId="06F3378D" w14:textId="77777777" w:rsidR="003E59F0" w:rsidRPr="009826FF" w:rsidRDefault="003E59F0" w:rsidP="00B2555E">
      <w:pPr>
        <w:pStyle w:val="PargrafodaLista"/>
        <w:numPr>
          <w:ilvl w:val="2"/>
          <w:numId w:val="3"/>
        </w:numPr>
        <w:tabs>
          <w:tab w:val="left" w:pos="1276"/>
        </w:tabs>
        <w:ind w:left="426" w:firstLine="0"/>
        <w:rPr>
          <w:rFonts w:ascii="Arial" w:hAnsi="Arial" w:cs="Arial"/>
          <w:sz w:val="24"/>
          <w:szCs w:val="24"/>
        </w:rPr>
      </w:pPr>
      <w:r w:rsidRPr="009826FF">
        <w:rPr>
          <w:rFonts w:ascii="Arial" w:hAnsi="Arial" w:cs="Arial"/>
          <w:sz w:val="24"/>
          <w:szCs w:val="24"/>
        </w:rPr>
        <w:t>- avaliação do desempenho contratual prévio dos licitantes, para a qual deverão preferencialmente ser utilizados registros cadastrais para efeito de atesto de cumprimento de obrigações previstos nesta Lei;</w:t>
      </w:r>
    </w:p>
    <w:p w14:paraId="658EEA12" w14:textId="5807BB55" w:rsidR="003E59F0" w:rsidRPr="009826FF" w:rsidRDefault="003E59F0" w:rsidP="00B2555E">
      <w:pPr>
        <w:pStyle w:val="PargrafodaLista"/>
        <w:numPr>
          <w:ilvl w:val="2"/>
          <w:numId w:val="3"/>
        </w:numPr>
        <w:tabs>
          <w:tab w:val="left" w:pos="1276"/>
          <w:tab w:val="left" w:pos="9781"/>
        </w:tabs>
        <w:spacing w:before="229"/>
        <w:ind w:left="426" w:right="548" w:firstLine="0"/>
        <w:rPr>
          <w:rFonts w:ascii="Arial" w:hAnsi="Arial" w:cs="Arial"/>
          <w:sz w:val="24"/>
          <w:szCs w:val="24"/>
        </w:rPr>
      </w:pPr>
      <w:r w:rsidRPr="009826FF">
        <w:rPr>
          <w:rFonts w:ascii="Arial" w:hAnsi="Arial" w:cs="Arial"/>
          <w:sz w:val="24"/>
          <w:szCs w:val="24"/>
        </w:rPr>
        <w:t>- desenvolvimento pelo licitante de ações de equidade entre homens e mulheres no ambiente de trabalho, conforme regulamento;</w:t>
      </w:r>
    </w:p>
    <w:p w14:paraId="4201BEF6" w14:textId="11D1CE90" w:rsidR="003E59F0" w:rsidRPr="009826FF" w:rsidRDefault="003E59F0" w:rsidP="00B2555E">
      <w:pPr>
        <w:pStyle w:val="PargrafodaLista"/>
        <w:numPr>
          <w:ilvl w:val="2"/>
          <w:numId w:val="3"/>
        </w:numPr>
        <w:tabs>
          <w:tab w:val="left" w:pos="1276"/>
          <w:tab w:val="left" w:pos="9781"/>
        </w:tabs>
        <w:spacing w:before="229"/>
        <w:ind w:left="426" w:right="548" w:firstLine="0"/>
        <w:rPr>
          <w:rFonts w:ascii="Arial" w:hAnsi="Arial" w:cs="Arial"/>
          <w:sz w:val="24"/>
          <w:szCs w:val="24"/>
        </w:rPr>
      </w:pPr>
      <w:r w:rsidRPr="009826FF">
        <w:rPr>
          <w:rFonts w:ascii="Arial" w:hAnsi="Arial" w:cs="Arial"/>
          <w:sz w:val="24"/>
          <w:szCs w:val="24"/>
        </w:rPr>
        <w:t>- desenvolvimento pelo licitante de programa de integridade, conforme orientações dos órgãos de controle.</w:t>
      </w:r>
    </w:p>
    <w:p w14:paraId="58B23795" w14:textId="3645BC7C" w:rsidR="007F5235" w:rsidRPr="009826FF" w:rsidRDefault="003E59F0" w:rsidP="00B2555E">
      <w:pPr>
        <w:pStyle w:val="PargrafodaLista"/>
        <w:numPr>
          <w:ilvl w:val="1"/>
          <w:numId w:val="3"/>
        </w:numPr>
        <w:tabs>
          <w:tab w:val="left" w:pos="1134"/>
        </w:tabs>
        <w:spacing w:before="229"/>
        <w:ind w:left="426" w:right="548" w:firstLine="0"/>
        <w:rPr>
          <w:rFonts w:ascii="Arial" w:hAnsi="Arial" w:cs="Arial"/>
          <w:sz w:val="24"/>
          <w:szCs w:val="24"/>
        </w:rPr>
      </w:pPr>
      <w:r w:rsidRPr="009826FF">
        <w:rPr>
          <w:rFonts w:ascii="Arial" w:hAnsi="Arial" w:cs="Arial"/>
          <w:sz w:val="24"/>
          <w:szCs w:val="24"/>
        </w:rPr>
        <w:t xml:space="preserve">- </w:t>
      </w:r>
      <w:r w:rsidR="007F5235" w:rsidRPr="009826FF">
        <w:rPr>
          <w:rFonts w:ascii="Arial" w:hAnsi="Arial" w:cs="Arial"/>
          <w:sz w:val="24"/>
          <w:szCs w:val="24"/>
        </w:rPr>
        <w:t>Persistindo o empate, será assegurada preferência, sucessivamente, aos bens e serviços produzidos ou prestados por:</w:t>
      </w:r>
    </w:p>
    <w:p w14:paraId="480B2752" w14:textId="79A328DA" w:rsidR="007F5235" w:rsidRPr="009826FF" w:rsidRDefault="003E59F0" w:rsidP="00B2555E">
      <w:pPr>
        <w:pStyle w:val="PargrafodaLista"/>
        <w:numPr>
          <w:ilvl w:val="2"/>
          <w:numId w:val="3"/>
        </w:numPr>
        <w:tabs>
          <w:tab w:val="left" w:pos="1276"/>
        </w:tabs>
        <w:spacing w:before="229"/>
        <w:ind w:left="426" w:right="548" w:firstLine="0"/>
        <w:rPr>
          <w:rFonts w:ascii="Arial" w:hAnsi="Arial" w:cs="Arial"/>
          <w:sz w:val="24"/>
          <w:szCs w:val="24"/>
        </w:rPr>
      </w:pPr>
      <w:r w:rsidRPr="009826FF">
        <w:rPr>
          <w:rFonts w:ascii="Arial" w:hAnsi="Arial" w:cs="Arial"/>
          <w:sz w:val="24"/>
          <w:szCs w:val="24"/>
        </w:rPr>
        <w:t xml:space="preserve">- </w:t>
      </w:r>
      <w:r w:rsidR="007F5235" w:rsidRPr="009826FF">
        <w:rPr>
          <w:rFonts w:ascii="Arial" w:hAnsi="Arial" w:cs="Arial"/>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C5CA7EE" w14:textId="06F292A6" w:rsidR="003E59F0" w:rsidRPr="009826FF" w:rsidRDefault="003E59F0" w:rsidP="00B2555E">
      <w:pPr>
        <w:pStyle w:val="PargrafodaLista"/>
        <w:numPr>
          <w:ilvl w:val="2"/>
          <w:numId w:val="3"/>
        </w:numPr>
        <w:tabs>
          <w:tab w:val="left" w:pos="1276"/>
        </w:tabs>
        <w:spacing w:before="229"/>
        <w:ind w:left="426" w:right="548" w:firstLine="0"/>
        <w:rPr>
          <w:rFonts w:ascii="Arial" w:hAnsi="Arial" w:cs="Arial"/>
          <w:sz w:val="24"/>
          <w:szCs w:val="24"/>
        </w:rPr>
      </w:pPr>
      <w:r w:rsidRPr="009826FF">
        <w:rPr>
          <w:rFonts w:ascii="Arial" w:hAnsi="Arial" w:cs="Arial"/>
          <w:sz w:val="24"/>
          <w:szCs w:val="24"/>
        </w:rPr>
        <w:t>- empresas brasileiras;</w:t>
      </w:r>
    </w:p>
    <w:p w14:paraId="77475771" w14:textId="2B16ACCD" w:rsidR="003E59F0" w:rsidRPr="009826FF" w:rsidRDefault="003E59F0" w:rsidP="00B2555E">
      <w:pPr>
        <w:pStyle w:val="PargrafodaLista"/>
        <w:numPr>
          <w:ilvl w:val="2"/>
          <w:numId w:val="3"/>
        </w:numPr>
        <w:tabs>
          <w:tab w:val="left" w:pos="1276"/>
        </w:tabs>
        <w:spacing w:before="229"/>
        <w:ind w:left="426" w:right="548" w:firstLine="0"/>
        <w:rPr>
          <w:rFonts w:ascii="Arial" w:hAnsi="Arial" w:cs="Arial"/>
          <w:sz w:val="24"/>
          <w:szCs w:val="24"/>
        </w:rPr>
      </w:pPr>
      <w:r w:rsidRPr="009826FF">
        <w:rPr>
          <w:rFonts w:ascii="Arial" w:hAnsi="Arial" w:cs="Arial"/>
          <w:sz w:val="24"/>
          <w:szCs w:val="24"/>
        </w:rPr>
        <w:lastRenderedPageBreak/>
        <w:t>- empresas que invistam em pesquisa e no desenvolvimento de tecnologia no País;</w:t>
      </w:r>
    </w:p>
    <w:p w14:paraId="436B9A9B" w14:textId="2816C1EB" w:rsidR="003E59F0" w:rsidRPr="009826FF" w:rsidRDefault="003E59F0" w:rsidP="00B2555E">
      <w:pPr>
        <w:pStyle w:val="PargrafodaLista"/>
        <w:numPr>
          <w:ilvl w:val="2"/>
          <w:numId w:val="3"/>
        </w:numPr>
        <w:tabs>
          <w:tab w:val="left" w:pos="1276"/>
        </w:tabs>
        <w:spacing w:before="229"/>
        <w:ind w:left="426" w:right="548" w:firstLine="0"/>
        <w:rPr>
          <w:rFonts w:ascii="Arial" w:hAnsi="Arial" w:cs="Arial"/>
          <w:sz w:val="24"/>
          <w:szCs w:val="24"/>
        </w:rPr>
      </w:pPr>
      <w:r w:rsidRPr="009826FF">
        <w:rPr>
          <w:rFonts w:ascii="Arial" w:hAnsi="Arial" w:cs="Arial"/>
          <w:sz w:val="24"/>
          <w:szCs w:val="24"/>
        </w:rPr>
        <w:t>- empresas que comprovem a prática de mitigação, nos termos da Lei nº 12.187, de 29 de dezembro de 2009.</w:t>
      </w:r>
    </w:p>
    <w:p w14:paraId="1FF3E57B" w14:textId="7115D6B9" w:rsidR="00297451" w:rsidRDefault="00297451" w:rsidP="00B2555E">
      <w:pPr>
        <w:pStyle w:val="PargrafodaLista"/>
        <w:numPr>
          <w:ilvl w:val="1"/>
          <w:numId w:val="3"/>
        </w:numPr>
        <w:tabs>
          <w:tab w:val="left" w:pos="1134"/>
        </w:tabs>
        <w:ind w:left="426" w:right="548" w:firstLine="0"/>
        <w:rPr>
          <w:rFonts w:ascii="Arial" w:hAnsi="Arial" w:cs="Arial"/>
          <w:sz w:val="24"/>
          <w:szCs w:val="24"/>
        </w:rPr>
      </w:pPr>
      <w:r w:rsidRPr="009826FF">
        <w:rPr>
          <w:rFonts w:ascii="Arial" w:hAnsi="Arial" w:cs="Arial"/>
          <w:sz w:val="24"/>
          <w:szCs w:val="24"/>
        </w:rPr>
        <w:t>- Para fins de apresentação dos lances durante a sessão pública da licitação, o</w:t>
      </w:r>
      <w:r w:rsidRPr="009826FF">
        <w:rPr>
          <w:rFonts w:ascii="Arial" w:hAnsi="Arial" w:cs="Arial"/>
          <w:spacing w:val="1"/>
          <w:sz w:val="24"/>
          <w:szCs w:val="24"/>
        </w:rPr>
        <w:t xml:space="preserve"> </w:t>
      </w:r>
      <w:r w:rsidRPr="009826FF">
        <w:rPr>
          <w:rFonts w:ascii="Arial" w:hAnsi="Arial" w:cs="Arial"/>
          <w:sz w:val="24"/>
          <w:szCs w:val="24"/>
        </w:rPr>
        <w:t>valor</w:t>
      </w:r>
      <w:r w:rsidRPr="009826FF">
        <w:rPr>
          <w:rFonts w:ascii="Arial" w:hAnsi="Arial" w:cs="Arial"/>
          <w:spacing w:val="-1"/>
          <w:sz w:val="24"/>
          <w:szCs w:val="24"/>
        </w:rPr>
        <w:t xml:space="preserve"> </w:t>
      </w:r>
      <w:r w:rsidRPr="009826FF">
        <w:rPr>
          <w:rFonts w:ascii="Arial" w:hAnsi="Arial" w:cs="Arial"/>
          <w:sz w:val="24"/>
          <w:szCs w:val="24"/>
        </w:rPr>
        <w:t>a</w:t>
      </w:r>
      <w:r w:rsidRPr="009826FF">
        <w:rPr>
          <w:rFonts w:ascii="Arial" w:hAnsi="Arial" w:cs="Arial"/>
          <w:spacing w:val="1"/>
          <w:sz w:val="24"/>
          <w:szCs w:val="24"/>
        </w:rPr>
        <w:t xml:space="preserve"> </w:t>
      </w:r>
      <w:r w:rsidRPr="009826FF">
        <w:rPr>
          <w:rFonts w:ascii="Arial" w:hAnsi="Arial" w:cs="Arial"/>
          <w:sz w:val="24"/>
          <w:szCs w:val="24"/>
        </w:rPr>
        <w:t>ser considerado é</w:t>
      </w:r>
      <w:r w:rsidRPr="009826FF">
        <w:rPr>
          <w:rFonts w:ascii="Arial" w:hAnsi="Arial" w:cs="Arial"/>
          <w:spacing w:val="-2"/>
          <w:sz w:val="24"/>
          <w:szCs w:val="24"/>
        </w:rPr>
        <w:t xml:space="preserve"> </w:t>
      </w:r>
      <w:r w:rsidRPr="009826FF">
        <w:rPr>
          <w:rFonts w:ascii="Arial" w:hAnsi="Arial" w:cs="Arial"/>
          <w:sz w:val="24"/>
          <w:szCs w:val="24"/>
        </w:rPr>
        <w:t>o</w:t>
      </w:r>
      <w:r w:rsidRPr="009826FF">
        <w:rPr>
          <w:rFonts w:ascii="Arial" w:hAnsi="Arial" w:cs="Arial"/>
          <w:spacing w:val="3"/>
          <w:sz w:val="24"/>
          <w:szCs w:val="24"/>
        </w:rPr>
        <w:t xml:space="preserve"> </w:t>
      </w:r>
      <w:r w:rsidRPr="006B5914">
        <w:rPr>
          <w:rFonts w:ascii="Arial" w:hAnsi="Arial" w:cs="Arial"/>
          <w:color w:val="365F91" w:themeColor="accent1" w:themeShade="BF"/>
          <w:sz w:val="24"/>
          <w:szCs w:val="24"/>
        </w:rPr>
        <w:t>MENOR VALOR</w:t>
      </w:r>
      <w:r w:rsidRPr="006B5914">
        <w:rPr>
          <w:rFonts w:ascii="Arial" w:hAnsi="Arial" w:cs="Arial"/>
          <w:color w:val="365F91" w:themeColor="accent1" w:themeShade="BF"/>
          <w:spacing w:val="-2"/>
          <w:sz w:val="24"/>
          <w:szCs w:val="24"/>
        </w:rPr>
        <w:t xml:space="preserve"> </w:t>
      </w:r>
      <w:r w:rsidR="00412AAD" w:rsidRPr="006B5914">
        <w:rPr>
          <w:rFonts w:ascii="Arial" w:hAnsi="Arial" w:cs="Arial"/>
          <w:color w:val="365F91" w:themeColor="accent1" w:themeShade="BF"/>
          <w:sz w:val="24"/>
          <w:szCs w:val="24"/>
        </w:rPr>
        <w:t>TOTAL POR ITEM</w:t>
      </w:r>
      <w:r w:rsidRPr="009826FF">
        <w:rPr>
          <w:rFonts w:ascii="Arial" w:hAnsi="Arial" w:cs="Arial"/>
          <w:sz w:val="24"/>
          <w:szCs w:val="24"/>
        </w:rPr>
        <w:t>.</w:t>
      </w:r>
    </w:p>
    <w:p w14:paraId="606A88B5" w14:textId="39E9F5E2" w:rsidR="00D7667D" w:rsidRPr="00B94183" w:rsidRDefault="00B94183" w:rsidP="00B2555E">
      <w:pPr>
        <w:pStyle w:val="PargrafodaLista"/>
        <w:numPr>
          <w:ilvl w:val="0"/>
          <w:numId w:val="3"/>
        </w:numPr>
        <w:tabs>
          <w:tab w:val="left" w:pos="709"/>
        </w:tabs>
        <w:ind w:left="426" w:right="548" w:firstLine="0"/>
        <w:rPr>
          <w:rFonts w:ascii="Arial" w:hAnsi="Arial" w:cs="Arial"/>
          <w:sz w:val="24"/>
          <w:szCs w:val="24"/>
        </w:rPr>
      </w:pPr>
      <w:r w:rsidRPr="004A763D">
        <w:rPr>
          <w:rFonts w:ascii="Arial" w:hAnsi="Arial" w:cs="Arial"/>
          <w:b/>
          <w:sz w:val="24"/>
          <w:szCs w:val="24"/>
        </w:rPr>
        <w:t xml:space="preserve"> -</w:t>
      </w:r>
      <w:r w:rsidRPr="00B94183">
        <w:rPr>
          <w:rFonts w:ascii="Arial" w:hAnsi="Arial" w:cs="Arial"/>
          <w:sz w:val="24"/>
          <w:szCs w:val="24"/>
        </w:rPr>
        <w:t xml:space="preserve"> </w:t>
      </w:r>
      <w:r w:rsidR="00D7667D" w:rsidRPr="00B94183">
        <w:rPr>
          <w:rFonts w:ascii="Arial" w:hAnsi="Arial" w:cs="Arial"/>
          <w:b/>
          <w:bCs/>
          <w:sz w:val="24"/>
          <w:szCs w:val="24"/>
        </w:rPr>
        <w:t>DOS BENEFÍCIOS FISCAIS DA ME’S, EPP’S E EQUIPARADAS</w:t>
      </w:r>
      <w:r w:rsidR="00D7667D" w:rsidRPr="00B94183">
        <w:rPr>
          <w:rFonts w:ascii="Arial" w:hAnsi="Arial" w:cs="Arial"/>
          <w:sz w:val="24"/>
          <w:szCs w:val="24"/>
        </w:rPr>
        <w:t>:</w:t>
      </w:r>
    </w:p>
    <w:p w14:paraId="720B80AF" w14:textId="77777777" w:rsidR="00D7667D" w:rsidRPr="009826FF" w:rsidRDefault="00D7667D"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A comprovação de regularidade fiscal das microempresas e empresas de pequeno porte somente será exigida para efeito de assinatura do contrato ou retirada de nota de empenho, no entanto, por ocasião da participação neste certame licitatório, deverão apresentar toda a documentação exigida para tanto, mesmo que esta apresente alguma restrição;</w:t>
      </w:r>
    </w:p>
    <w:p w14:paraId="3E54C039" w14:textId="77777777" w:rsidR="00D7667D" w:rsidRPr="009826FF" w:rsidRDefault="00D7667D"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Havendo alguma restrição na comprovação da regularidade fiscal exigida neste edital, será assegurado à microempresa ou empresa de pequeno porte que apresentou o menor preço no certame o prazo de 5 (cinco) dias úteis, contados do momento em que for declarada a vencedora, prorrogáveis por igual período, a critério da Administração do SAAE-VR, para a regularização da documentação, pagamento ou parcelamento do débito, e emissão de eventuais certidões negativas ou positivas com efeito de certidão negativa;</w:t>
      </w:r>
    </w:p>
    <w:p w14:paraId="545F0DEB" w14:textId="77777777" w:rsidR="00D7667D" w:rsidRPr="009826FF" w:rsidRDefault="00D7667D"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A falta de regularização da documentação no prazo estabelecido neste edital implicará a decadência do direito à contratação e a aplicação de sanção administrativa, consoante os termos do §5º do artigo 90 da Lei Federal n.º 14.133/2021, sendo facultado à Administração convocar as licitantes remanescentes, na ordem de classificação, para celebração do contrato nas condições propostas pelo licitante vencedor, observando, se for o caso, as demais hipóteses previstas no parágrafo quarto.</w:t>
      </w:r>
    </w:p>
    <w:p w14:paraId="5DA5C796" w14:textId="77777777" w:rsidR="00D7667D" w:rsidRPr="009826FF" w:rsidRDefault="00D7667D"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O fornecedor enquadrado como microempreendedor individual que pretenda auferir os benefícios do tratamento diferenciado previstos na Lei Complementar n.º 123/2006, estará dispensado da prova de inscrição nos cadastros de contribuintes estadual e municipal.</w:t>
      </w:r>
    </w:p>
    <w:p w14:paraId="49FCE484" w14:textId="406F0D56" w:rsidR="00FA5B18" w:rsidRDefault="00B94183" w:rsidP="00B2555E">
      <w:pPr>
        <w:pStyle w:val="Ttulo1"/>
        <w:numPr>
          <w:ilvl w:val="0"/>
          <w:numId w:val="3"/>
        </w:numPr>
        <w:tabs>
          <w:tab w:val="left" w:pos="654"/>
        </w:tabs>
        <w:spacing w:before="230"/>
        <w:ind w:left="426" w:right="548" w:firstLine="0"/>
      </w:pPr>
      <w:r>
        <w:t xml:space="preserve"> - </w:t>
      </w:r>
      <w:r w:rsidR="003E59F0" w:rsidRPr="009826FF">
        <w:t>DA NEGOCIAÇÃO E VERIFICAÇÃO DE IMPEDIMENTOS</w:t>
      </w:r>
    </w:p>
    <w:p w14:paraId="00C8614F" w14:textId="77777777" w:rsidR="002A75DE" w:rsidRPr="00AD78C7" w:rsidRDefault="002A75DE" w:rsidP="00B2555E">
      <w:pPr>
        <w:pStyle w:val="PargrafodaLista"/>
        <w:numPr>
          <w:ilvl w:val="1"/>
          <w:numId w:val="3"/>
        </w:numPr>
        <w:tabs>
          <w:tab w:val="left" w:pos="932"/>
        </w:tabs>
        <w:spacing w:before="228"/>
        <w:ind w:left="426" w:right="548" w:firstLine="0"/>
        <w:rPr>
          <w:rFonts w:ascii="Arial" w:hAnsi="Arial" w:cs="Arial"/>
          <w:sz w:val="24"/>
        </w:rPr>
      </w:pPr>
      <w:r w:rsidRPr="00AD78C7">
        <w:rPr>
          <w:rFonts w:ascii="Arial" w:hAnsi="Arial" w:cs="Arial"/>
          <w:sz w:val="24"/>
        </w:rPr>
        <w:t>A negociação será realizada e registrada por meio do sistema Compras.gov.br - SIASG, podendo ser acompanhada pelas demais licitantes, devendo o seu resultado ser formalmente anexado aos autos do processo de licitação.</w:t>
      </w:r>
    </w:p>
    <w:p w14:paraId="2249D0EB" w14:textId="3C22E857" w:rsidR="002A75DE" w:rsidRPr="00AD78C7" w:rsidRDefault="002A75DE" w:rsidP="00B2555E">
      <w:pPr>
        <w:pStyle w:val="PargrafodaLista"/>
        <w:numPr>
          <w:ilvl w:val="1"/>
          <w:numId w:val="3"/>
        </w:numPr>
        <w:tabs>
          <w:tab w:val="left" w:pos="932"/>
        </w:tabs>
        <w:spacing w:before="228"/>
        <w:ind w:left="426" w:right="548" w:firstLine="0"/>
        <w:rPr>
          <w:rFonts w:ascii="Arial" w:hAnsi="Arial" w:cs="Arial"/>
          <w:sz w:val="24"/>
        </w:rPr>
      </w:pPr>
      <w:r w:rsidRPr="00AD78C7">
        <w:rPr>
          <w:rFonts w:ascii="Arial" w:hAnsi="Arial" w:cs="Arial"/>
          <w:color w:val="00B050"/>
          <w:sz w:val="24"/>
        </w:rPr>
        <w:t xml:space="preserve">- </w:t>
      </w:r>
      <w:r w:rsidRPr="00AD78C7">
        <w:rPr>
          <w:rFonts w:ascii="Arial" w:hAnsi="Arial" w:cs="Arial"/>
          <w:sz w:val="24"/>
        </w:rPr>
        <w:t xml:space="preserve">Deverá ser observado, ainda, se o licitante atende às condições de participação no certame, relativamente às exigências previstas no </w:t>
      </w:r>
      <w:r w:rsidRPr="00273A49">
        <w:rPr>
          <w:rFonts w:ascii="Arial" w:hAnsi="Arial" w:cs="Arial"/>
          <w:sz w:val="24"/>
        </w:rPr>
        <w:t xml:space="preserve">item </w:t>
      </w:r>
      <w:r w:rsidR="00730762">
        <w:rPr>
          <w:rFonts w:ascii="Arial" w:hAnsi="Arial" w:cs="Arial"/>
          <w:sz w:val="24"/>
        </w:rPr>
        <w:fldChar w:fldCharType="begin"/>
      </w:r>
      <w:r w:rsidR="00730762">
        <w:rPr>
          <w:rFonts w:ascii="Arial" w:hAnsi="Arial" w:cs="Arial"/>
          <w:sz w:val="24"/>
        </w:rPr>
        <w:instrText xml:space="preserve"> REF _Ref161069691 \r \h </w:instrText>
      </w:r>
      <w:r w:rsidR="00730762">
        <w:rPr>
          <w:rFonts w:ascii="Arial" w:hAnsi="Arial" w:cs="Arial"/>
          <w:sz w:val="24"/>
        </w:rPr>
      </w:r>
      <w:r w:rsidR="00730762">
        <w:rPr>
          <w:rFonts w:ascii="Arial" w:hAnsi="Arial" w:cs="Arial"/>
          <w:sz w:val="24"/>
        </w:rPr>
        <w:fldChar w:fldCharType="separate"/>
      </w:r>
      <w:r w:rsidR="00D35619">
        <w:rPr>
          <w:rFonts w:ascii="Arial" w:hAnsi="Arial" w:cs="Arial"/>
          <w:sz w:val="24"/>
        </w:rPr>
        <w:t>10</w:t>
      </w:r>
      <w:r w:rsidR="00730762">
        <w:rPr>
          <w:rFonts w:ascii="Arial" w:hAnsi="Arial" w:cs="Arial"/>
          <w:sz w:val="24"/>
        </w:rPr>
        <w:fldChar w:fldCharType="end"/>
      </w:r>
      <w:r w:rsidRPr="00273A49">
        <w:rPr>
          <w:rFonts w:ascii="Arial" w:hAnsi="Arial" w:cs="Arial"/>
          <w:sz w:val="24"/>
        </w:rPr>
        <w:t xml:space="preserve"> deste edital, </w:t>
      </w:r>
      <w:r w:rsidRPr="00AD78C7">
        <w:rPr>
          <w:rFonts w:ascii="Arial" w:hAnsi="Arial" w:cs="Arial"/>
          <w:sz w:val="24"/>
        </w:rPr>
        <w:t>especialmente quanto à existência de sanção que impeça a participação no certame ou a futura contratação, mediante a consulta aos seguintes cadastros:</w:t>
      </w:r>
    </w:p>
    <w:p w14:paraId="04E08A36" w14:textId="77777777" w:rsidR="002A75DE" w:rsidRPr="00AD78C7" w:rsidRDefault="002A75DE" w:rsidP="00B2555E">
      <w:pPr>
        <w:pStyle w:val="PargrafodaLista"/>
        <w:numPr>
          <w:ilvl w:val="2"/>
          <w:numId w:val="3"/>
        </w:numPr>
        <w:tabs>
          <w:tab w:val="left" w:pos="1134"/>
        </w:tabs>
        <w:spacing w:before="228"/>
        <w:ind w:left="426" w:right="548" w:firstLine="0"/>
        <w:rPr>
          <w:rFonts w:ascii="Arial" w:hAnsi="Arial" w:cs="Arial"/>
          <w:sz w:val="24"/>
        </w:rPr>
      </w:pPr>
      <w:r w:rsidRPr="00AD78C7">
        <w:rPr>
          <w:rFonts w:ascii="Arial" w:hAnsi="Arial" w:cs="Arial"/>
          <w:color w:val="00B050"/>
          <w:sz w:val="24"/>
        </w:rPr>
        <w:t xml:space="preserve">- </w:t>
      </w:r>
      <w:r w:rsidRPr="00AD78C7">
        <w:rPr>
          <w:rFonts w:ascii="Arial" w:hAnsi="Arial" w:cs="Arial"/>
          <w:sz w:val="24"/>
        </w:rPr>
        <w:t>SICAF;</w:t>
      </w:r>
    </w:p>
    <w:p w14:paraId="3522F97F" w14:textId="77777777" w:rsidR="002A75DE" w:rsidRPr="00AD78C7" w:rsidRDefault="002A75DE" w:rsidP="00B2555E">
      <w:pPr>
        <w:pStyle w:val="PargrafodaLista"/>
        <w:numPr>
          <w:ilvl w:val="2"/>
          <w:numId w:val="3"/>
        </w:numPr>
        <w:tabs>
          <w:tab w:val="left" w:pos="1134"/>
        </w:tabs>
        <w:spacing w:before="228"/>
        <w:ind w:left="426" w:right="548" w:firstLine="0"/>
        <w:rPr>
          <w:rFonts w:ascii="Arial" w:hAnsi="Arial" w:cs="Arial"/>
          <w:sz w:val="24"/>
        </w:rPr>
      </w:pPr>
      <w:r w:rsidRPr="00AD78C7">
        <w:rPr>
          <w:rFonts w:ascii="Arial" w:hAnsi="Arial" w:cs="Arial"/>
          <w:sz w:val="24"/>
        </w:rPr>
        <w:lastRenderedPageBreak/>
        <w:t>- Cadastro Nacional das Empresas Inidôneas e Suspensas – CEIS, mantido pela Controladoria-Geral de União (https://www.portaltransparencia.gov.br/sancoes/ceis);</w:t>
      </w:r>
    </w:p>
    <w:p w14:paraId="19CA3DFD" w14:textId="77777777" w:rsidR="002A75DE" w:rsidRPr="00AD78C7" w:rsidRDefault="002A75DE" w:rsidP="00B2555E">
      <w:pPr>
        <w:pStyle w:val="PargrafodaLista"/>
        <w:numPr>
          <w:ilvl w:val="2"/>
          <w:numId w:val="3"/>
        </w:numPr>
        <w:tabs>
          <w:tab w:val="left" w:pos="1134"/>
        </w:tabs>
        <w:spacing w:before="228"/>
        <w:ind w:left="426" w:right="548" w:firstLine="0"/>
        <w:rPr>
          <w:rFonts w:ascii="Arial" w:hAnsi="Arial" w:cs="Arial"/>
          <w:sz w:val="24"/>
        </w:rPr>
      </w:pPr>
      <w:r w:rsidRPr="00AD78C7">
        <w:rPr>
          <w:rFonts w:ascii="Arial" w:hAnsi="Arial" w:cs="Arial"/>
          <w:sz w:val="24"/>
        </w:rPr>
        <w:t>- Cadastro Nacional de Empresas Punidas - CNEP, mantido pela ControladoriaGeral da União (https://www.portaltransparencia.gov.br/sancoes/cnep).</w:t>
      </w:r>
    </w:p>
    <w:p w14:paraId="7EB8E19E" w14:textId="77777777" w:rsidR="002A75DE" w:rsidRPr="00AD78C7" w:rsidRDefault="002A75DE" w:rsidP="00B2555E">
      <w:pPr>
        <w:pStyle w:val="PargrafodaLista"/>
        <w:numPr>
          <w:ilvl w:val="1"/>
          <w:numId w:val="3"/>
        </w:numPr>
        <w:tabs>
          <w:tab w:val="left" w:pos="993"/>
        </w:tabs>
        <w:spacing w:before="228"/>
        <w:ind w:left="426" w:right="548" w:firstLine="0"/>
        <w:rPr>
          <w:rFonts w:ascii="Arial" w:hAnsi="Arial" w:cs="Arial"/>
          <w:sz w:val="24"/>
        </w:rPr>
      </w:pPr>
      <w:r w:rsidRPr="00AD78C7">
        <w:rPr>
          <w:rFonts w:ascii="Arial" w:hAnsi="Arial" w:cs="Arial"/>
          <w:color w:val="00B050"/>
          <w:sz w:val="24"/>
        </w:rPr>
        <w:t xml:space="preserve">- </w:t>
      </w:r>
      <w:r w:rsidRPr="00AD78C7">
        <w:rPr>
          <w:rFonts w:ascii="Arial" w:hAnsi="Arial" w:cs="Arial"/>
          <w:sz w:val="24"/>
        </w:rPr>
        <w:t>As consultas realizar-se-ão em nome da sociedade empresária licitante e, também, de seu sócio majoritário, por força do artigo 12 da Lei Federal nº 8.429/1992, que prevê, dentre as sanções impostas ao responsável pela prática de ato de improbidade administrativa, a proibição de contratar com o Poder Público, inclusive por intermédio de pessoa jurídica da qual seja sócio majoritário.</w:t>
      </w:r>
    </w:p>
    <w:p w14:paraId="15B476A1" w14:textId="77777777" w:rsidR="002A75DE" w:rsidRPr="00AD78C7" w:rsidRDefault="002A75DE" w:rsidP="00B2555E">
      <w:pPr>
        <w:pStyle w:val="PargrafodaLista"/>
        <w:numPr>
          <w:ilvl w:val="1"/>
          <w:numId w:val="3"/>
        </w:numPr>
        <w:tabs>
          <w:tab w:val="left" w:pos="993"/>
        </w:tabs>
        <w:spacing w:before="228"/>
        <w:ind w:left="426" w:right="548" w:firstLine="0"/>
        <w:rPr>
          <w:rFonts w:ascii="Arial" w:hAnsi="Arial" w:cs="Arial"/>
          <w:sz w:val="24"/>
        </w:rPr>
      </w:pPr>
      <w:r w:rsidRPr="00AD78C7">
        <w:rPr>
          <w:rFonts w:ascii="Arial" w:hAnsi="Arial" w:cs="Arial"/>
          <w:sz w:val="24"/>
        </w:rPr>
        <w:t>- Caso conste na Consulta de Situação do licitante a existência de Ocorrências Impeditivas Indiretas, o(a) Pregoeiro(a) diligenciará para verificar se houve fraude por parte das empresas apontadas no Relatório de Ocorrências Impeditivas Indiretas. (IN nº 3/2018, art. 29, caput).</w:t>
      </w:r>
    </w:p>
    <w:p w14:paraId="4737C2E6" w14:textId="77777777" w:rsidR="002A75DE" w:rsidRPr="00AD78C7" w:rsidRDefault="002A75DE" w:rsidP="00B2555E">
      <w:pPr>
        <w:pStyle w:val="PargrafodaLista"/>
        <w:numPr>
          <w:ilvl w:val="1"/>
          <w:numId w:val="3"/>
        </w:numPr>
        <w:tabs>
          <w:tab w:val="left" w:pos="993"/>
        </w:tabs>
        <w:spacing w:before="228"/>
        <w:ind w:left="426" w:right="548" w:firstLine="0"/>
        <w:rPr>
          <w:rFonts w:ascii="Arial" w:hAnsi="Arial" w:cs="Arial"/>
          <w:sz w:val="24"/>
        </w:rPr>
      </w:pPr>
      <w:r w:rsidRPr="00AD78C7">
        <w:rPr>
          <w:rFonts w:ascii="Arial" w:hAnsi="Arial" w:cs="Arial"/>
          <w:sz w:val="24"/>
        </w:rPr>
        <w:t>- A tentativa de burla será verificada por meio dos vínculos societários, linhas de fornecimento similares, dentre outros. (IN nº 3/2018, art. 29, §1º).</w:t>
      </w:r>
    </w:p>
    <w:p w14:paraId="413CC52D" w14:textId="77777777" w:rsidR="002A75DE" w:rsidRPr="00AD78C7" w:rsidRDefault="002A75DE" w:rsidP="00B2555E">
      <w:pPr>
        <w:pStyle w:val="PargrafodaLista"/>
        <w:numPr>
          <w:ilvl w:val="1"/>
          <w:numId w:val="3"/>
        </w:numPr>
        <w:tabs>
          <w:tab w:val="left" w:pos="993"/>
        </w:tabs>
        <w:spacing w:before="228"/>
        <w:ind w:left="426" w:right="548" w:firstLine="0"/>
        <w:rPr>
          <w:rFonts w:ascii="Arial" w:hAnsi="Arial" w:cs="Arial"/>
          <w:sz w:val="24"/>
        </w:rPr>
      </w:pPr>
      <w:r w:rsidRPr="00AD78C7">
        <w:rPr>
          <w:rFonts w:ascii="Arial" w:hAnsi="Arial" w:cs="Arial"/>
          <w:sz w:val="24"/>
        </w:rPr>
        <w:t>- O licitante será convocado para manifestação previamente a uma eventual desclassificação. (IN nº 3/2018, art. 29, §2º).</w:t>
      </w:r>
    </w:p>
    <w:p w14:paraId="53651E19" w14:textId="77777777" w:rsidR="002A75DE" w:rsidRPr="00AD78C7" w:rsidRDefault="002A75DE" w:rsidP="00B2555E">
      <w:pPr>
        <w:pStyle w:val="PargrafodaLista"/>
        <w:numPr>
          <w:ilvl w:val="1"/>
          <w:numId w:val="3"/>
        </w:numPr>
        <w:tabs>
          <w:tab w:val="left" w:pos="993"/>
        </w:tabs>
        <w:spacing w:before="228"/>
        <w:ind w:left="426" w:right="548" w:firstLine="0"/>
        <w:rPr>
          <w:rFonts w:ascii="Arial" w:hAnsi="Arial" w:cs="Arial"/>
          <w:sz w:val="24"/>
        </w:rPr>
      </w:pPr>
      <w:r w:rsidRPr="00AD78C7">
        <w:rPr>
          <w:rFonts w:ascii="Arial" w:hAnsi="Arial" w:cs="Arial"/>
          <w:sz w:val="24"/>
        </w:rPr>
        <w:t>- Constatada a existência de sanção, a licitante será considerada desclassificada, por falta de condição de participação.</w:t>
      </w:r>
    </w:p>
    <w:p w14:paraId="69407B3F" w14:textId="77777777" w:rsidR="002A75DE" w:rsidRPr="00AD78C7" w:rsidRDefault="002A75DE" w:rsidP="00B2555E">
      <w:pPr>
        <w:pStyle w:val="PargrafodaLista"/>
        <w:numPr>
          <w:ilvl w:val="1"/>
          <w:numId w:val="3"/>
        </w:numPr>
        <w:tabs>
          <w:tab w:val="left" w:pos="1134"/>
        </w:tabs>
        <w:spacing w:before="228"/>
        <w:ind w:left="426" w:right="548" w:firstLine="0"/>
        <w:rPr>
          <w:rFonts w:ascii="Arial" w:hAnsi="Arial" w:cs="Arial"/>
          <w:sz w:val="24"/>
        </w:rPr>
      </w:pPr>
      <w:r w:rsidRPr="00AD78C7">
        <w:rPr>
          <w:rFonts w:ascii="Arial" w:hAnsi="Arial" w:cs="Arial"/>
          <w:sz w:val="24"/>
        </w:rPr>
        <w:t>- Caso atendidas as condições de participação, será iniciado o procedimento de habilitação.</w:t>
      </w:r>
    </w:p>
    <w:p w14:paraId="5280BC46" w14:textId="77777777" w:rsidR="002A75DE" w:rsidRPr="00730762" w:rsidRDefault="002A75DE" w:rsidP="00B2555E">
      <w:pPr>
        <w:pStyle w:val="Ttulo1"/>
        <w:numPr>
          <w:ilvl w:val="0"/>
          <w:numId w:val="3"/>
        </w:numPr>
        <w:tabs>
          <w:tab w:val="left" w:pos="654"/>
        </w:tabs>
        <w:spacing w:before="230"/>
        <w:ind w:left="426" w:right="548" w:firstLine="0"/>
      </w:pPr>
      <w:r w:rsidRPr="00730762">
        <w:t>- DA CONFORMIDADE E ACEITAÇÃO DA PROPOSTA MELHOR CLASSIFICADA</w:t>
      </w:r>
    </w:p>
    <w:p w14:paraId="2FC3A84A" w14:textId="77777777" w:rsidR="002A75DE" w:rsidRPr="00ED1E4C" w:rsidRDefault="002A75DE" w:rsidP="00B2555E">
      <w:pPr>
        <w:pStyle w:val="PargrafodaLista"/>
        <w:numPr>
          <w:ilvl w:val="1"/>
          <w:numId w:val="3"/>
        </w:numPr>
        <w:tabs>
          <w:tab w:val="left" w:pos="923"/>
        </w:tabs>
        <w:ind w:left="426" w:right="548" w:firstLine="0"/>
        <w:rPr>
          <w:rFonts w:ascii="Arial" w:hAnsi="Arial" w:cs="Arial"/>
          <w:sz w:val="24"/>
        </w:rPr>
      </w:pPr>
      <w:r w:rsidRPr="00730762">
        <w:rPr>
          <w:rFonts w:ascii="Arial" w:hAnsi="Arial" w:cs="Arial"/>
          <w:sz w:val="24"/>
        </w:rPr>
        <w:t xml:space="preserve">- Verificadas as condições de participação e de utilização do tratamento favorecido, o(a) Pregoeiro(a) examinará a proposta classificada em primeiro lugar quanto à </w:t>
      </w:r>
      <w:r w:rsidRPr="00ED1E4C">
        <w:rPr>
          <w:rFonts w:ascii="Arial" w:hAnsi="Arial" w:cs="Arial"/>
          <w:sz w:val="24"/>
        </w:rPr>
        <w:t>adequação ao objeto e à compatibilidade do preço em relação ao máximo estipulado para contratação neste Edital e em seus anexos.</w:t>
      </w:r>
    </w:p>
    <w:p w14:paraId="001BF714" w14:textId="77777777" w:rsidR="002A75DE" w:rsidRPr="00ED1E4C" w:rsidRDefault="002A75DE" w:rsidP="00B2555E">
      <w:pPr>
        <w:pStyle w:val="PargrafodaLista"/>
        <w:numPr>
          <w:ilvl w:val="1"/>
          <w:numId w:val="3"/>
        </w:numPr>
        <w:tabs>
          <w:tab w:val="left" w:pos="923"/>
        </w:tabs>
        <w:ind w:left="426" w:right="548" w:firstLine="0"/>
        <w:rPr>
          <w:rFonts w:ascii="Arial" w:hAnsi="Arial" w:cs="Arial"/>
          <w:sz w:val="24"/>
        </w:rPr>
      </w:pPr>
      <w:r w:rsidRPr="00ED1E4C">
        <w:rPr>
          <w:rFonts w:ascii="Arial" w:hAnsi="Arial" w:cs="Arial"/>
          <w:sz w:val="24"/>
        </w:rPr>
        <w:t>- Como critério para a análise da conformidade das propostas serão observados os requisitos do Termo de Referência – ANEXO I e do Modelo de Proposta de Preços – ANEXO III deste edital.</w:t>
      </w:r>
    </w:p>
    <w:p w14:paraId="4BE265B9" w14:textId="122EBD40" w:rsidR="002A75DE" w:rsidRPr="00ED1E4C" w:rsidRDefault="002A75DE" w:rsidP="00B2555E">
      <w:pPr>
        <w:pStyle w:val="PargrafodaLista"/>
        <w:numPr>
          <w:ilvl w:val="1"/>
          <w:numId w:val="3"/>
        </w:numPr>
        <w:tabs>
          <w:tab w:val="left" w:pos="923"/>
        </w:tabs>
        <w:ind w:left="426" w:right="548" w:firstLine="0"/>
        <w:rPr>
          <w:rFonts w:ascii="Arial" w:hAnsi="Arial" w:cs="Arial"/>
          <w:sz w:val="24"/>
        </w:rPr>
      </w:pPr>
      <w:r w:rsidRPr="00ED1E4C">
        <w:rPr>
          <w:rFonts w:ascii="Arial" w:hAnsi="Arial" w:cs="Arial"/>
          <w:sz w:val="24"/>
        </w:rPr>
        <w:t xml:space="preserve">- </w:t>
      </w:r>
      <w:r w:rsidR="002A3CA3" w:rsidRPr="00ED1E4C">
        <w:rPr>
          <w:rFonts w:ascii="Arial" w:hAnsi="Arial" w:cs="Arial"/>
          <w:sz w:val="24"/>
        </w:rPr>
        <w:t>Como critério de aceitabilidade de preços das propostas será(ão) adotado(s) o(s) preço(s) unitário(s) estimado(s), ou seja, após encerrada a fase de lances não serão aceitas propostas cujo(s) preço(s) unitário(s) seja(m) superior(es) ao(s) estimado(s) na PLANILHA ORÇAMENTÁRIA – ANEXO II deste edital.</w:t>
      </w:r>
    </w:p>
    <w:p w14:paraId="47655189" w14:textId="77777777" w:rsidR="002A75DE" w:rsidRPr="00ED1E4C" w:rsidRDefault="002A75DE" w:rsidP="00B2555E">
      <w:pPr>
        <w:pStyle w:val="PargrafodaLista"/>
        <w:numPr>
          <w:ilvl w:val="1"/>
          <w:numId w:val="3"/>
        </w:numPr>
        <w:tabs>
          <w:tab w:val="left" w:pos="923"/>
        </w:tabs>
        <w:ind w:left="426" w:right="548" w:firstLine="0"/>
        <w:rPr>
          <w:rFonts w:ascii="Arial" w:hAnsi="Arial" w:cs="Arial"/>
          <w:sz w:val="24"/>
        </w:rPr>
      </w:pPr>
      <w:r w:rsidRPr="00ED1E4C">
        <w:rPr>
          <w:rFonts w:ascii="Arial" w:hAnsi="Arial" w:cs="Arial"/>
          <w:sz w:val="24"/>
        </w:rPr>
        <w:t>- Será rejeitada a proposta que apresentar as seguintes inadequações:</w:t>
      </w:r>
    </w:p>
    <w:p w14:paraId="14F5C924" w14:textId="77777777" w:rsidR="002A75DE" w:rsidRPr="00ED1E4C" w:rsidRDefault="002A75DE" w:rsidP="00B2555E">
      <w:pPr>
        <w:pStyle w:val="PargrafodaLista"/>
        <w:numPr>
          <w:ilvl w:val="2"/>
          <w:numId w:val="3"/>
        </w:numPr>
        <w:tabs>
          <w:tab w:val="left" w:pos="1134"/>
        </w:tabs>
        <w:ind w:left="426" w:right="548" w:firstLine="0"/>
        <w:rPr>
          <w:rFonts w:ascii="Arial" w:hAnsi="Arial" w:cs="Arial"/>
          <w:sz w:val="24"/>
        </w:rPr>
      </w:pPr>
      <w:r w:rsidRPr="00ED1E4C">
        <w:rPr>
          <w:rFonts w:ascii="Arial" w:hAnsi="Arial" w:cs="Arial"/>
          <w:sz w:val="24"/>
        </w:rPr>
        <w:t>- contiver vícios insanáveis;</w:t>
      </w:r>
    </w:p>
    <w:p w14:paraId="343231C9" w14:textId="77777777" w:rsidR="002A75DE" w:rsidRPr="00730762" w:rsidRDefault="002A75DE" w:rsidP="00B2555E">
      <w:pPr>
        <w:pStyle w:val="PargrafodaLista"/>
        <w:numPr>
          <w:ilvl w:val="2"/>
          <w:numId w:val="3"/>
        </w:numPr>
        <w:tabs>
          <w:tab w:val="left" w:pos="1134"/>
        </w:tabs>
        <w:ind w:left="426" w:right="548" w:firstLine="0"/>
        <w:rPr>
          <w:rFonts w:ascii="Arial" w:hAnsi="Arial" w:cs="Arial"/>
          <w:sz w:val="24"/>
        </w:rPr>
      </w:pPr>
      <w:r w:rsidRPr="00730762">
        <w:rPr>
          <w:rFonts w:ascii="Arial" w:hAnsi="Arial" w:cs="Arial"/>
          <w:sz w:val="24"/>
        </w:rPr>
        <w:t>- não obedecer às especificações técnicas contidas no Termo de Referência – ANEXO I deste edital;</w:t>
      </w:r>
    </w:p>
    <w:p w14:paraId="04ACBF58" w14:textId="77777777" w:rsidR="002A75DE" w:rsidRPr="00730762" w:rsidRDefault="002A75DE" w:rsidP="00B2555E">
      <w:pPr>
        <w:pStyle w:val="PargrafodaLista"/>
        <w:numPr>
          <w:ilvl w:val="2"/>
          <w:numId w:val="3"/>
        </w:numPr>
        <w:tabs>
          <w:tab w:val="left" w:pos="1134"/>
        </w:tabs>
        <w:ind w:left="426" w:right="548" w:firstLine="0"/>
        <w:rPr>
          <w:rFonts w:ascii="Arial" w:hAnsi="Arial" w:cs="Arial"/>
          <w:sz w:val="24"/>
        </w:rPr>
      </w:pPr>
      <w:r w:rsidRPr="00730762">
        <w:rPr>
          <w:rFonts w:ascii="Arial" w:hAnsi="Arial" w:cs="Arial"/>
          <w:color w:val="00B050"/>
          <w:sz w:val="24"/>
        </w:rPr>
        <w:lastRenderedPageBreak/>
        <w:t xml:space="preserve">- </w:t>
      </w:r>
      <w:r w:rsidRPr="00730762">
        <w:rPr>
          <w:rFonts w:ascii="Arial" w:hAnsi="Arial" w:cs="Arial"/>
          <w:sz w:val="24"/>
        </w:rPr>
        <w:t>apresentar preços inexequíveis ou permanecerem acima do preço máximo definido para a contratação;</w:t>
      </w:r>
    </w:p>
    <w:p w14:paraId="723545D8" w14:textId="77777777" w:rsidR="002A75DE" w:rsidRPr="00730762" w:rsidRDefault="002A75DE" w:rsidP="00B2555E">
      <w:pPr>
        <w:pStyle w:val="PargrafodaLista"/>
        <w:numPr>
          <w:ilvl w:val="2"/>
          <w:numId w:val="3"/>
        </w:numPr>
        <w:tabs>
          <w:tab w:val="left" w:pos="1134"/>
        </w:tabs>
        <w:ind w:left="426" w:right="548" w:firstLine="0"/>
        <w:rPr>
          <w:rFonts w:ascii="Arial" w:hAnsi="Arial" w:cs="Arial"/>
          <w:sz w:val="24"/>
        </w:rPr>
      </w:pPr>
      <w:r w:rsidRPr="00730762">
        <w:rPr>
          <w:rFonts w:ascii="Arial" w:hAnsi="Arial" w:cs="Arial"/>
          <w:color w:val="00B050"/>
          <w:sz w:val="24"/>
        </w:rPr>
        <w:t xml:space="preserve">- </w:t>
      </w:r>
      <w:r w:rsidRPr="00730762">
        <w:rPr>
          <w:rFonts w:ascii="Arial" w:hAnsi="Arial" w:cs="Arial"/>
          <w:sz w:val="24"/>
        </w:rPr>
        <w:t>não tiverem sua exequibilidade demonstrada, quando exigido pela Administração;</w:t>
      </w:r>
    </w:p>
    <w:p w14:paraId="00C55620" w14:textId="77777777" w:rsidR="002A75DE" w:rsidRPr="00730762" w:rsidRDefault="002A75DE" w:rsidP="00B2555E">
      <w:pPr>
        <w:pStyle w:val="PargrafodaLista"/>
        <w:numPr>
          <w:ilvl w:val="2"/>
          <w:numId w:val="3"/>
        </w:numPr>
        <w:tabs>
          <w:tab w:val="left" w:pos="1134"/>
        </w:tabs>
        <w:ind w:left="426" w:right="548" w:firstLine="0"/>
        <w:rPr>
          <w:rFonts w:ascii="Arial" w:hAnsi="Arial" w:cs="Arial"/>
          <w:sz w:val="24"/>
        </w:rPr>
      </w:pPr>
      <w:r w:rsidRPr="00730762">
        <w:rPr>
          <w:rFonts w:ascii="Arial" w:hAnsi="Arial" w:cs="Arial"/>
          <w:sz w:val="24"/>
        </w:rPr>
        <w:t>- apresentar desconformidade com quaisquer outras exigências deste Edital ou seus anexos, desde que insanável.</w:t>
      </w:r>
    </w:p>
    <w:p w14:paraId="2D85B768" w14:textId="77777777" w:rsidR="002A75DE" w:rsidRPr="00730762" w:rsidRDefault="002A75DE" w:rsidP="00B2555E">
      <w:pPr>
        <w:pStyle w:val="PargrafodaLista"/>
        <w:numPr>
          <w:ilvl w:val="1"/>
          <w:numId w:val="3"/>
        </w:numPr>
        <w:tabs>
          <w:tab w:val="left" w:pos="993"/>
        </w:tabs>
        <w:ind w:left="426" w:right="548" w:firstLine="0"/>
        <w:rPr>
          <w:rFonts w:ascii="Arial" w:hAnsi="Arial" w:cs="Arial"/>
          <w:sz w:val="24"/>
        </w:rPr>
      </w:pPr>
      <w:r w:rsidRPr="00730762">
        <w:rPr>
          <w:rFonts w:ascii="Arial" w:hAnsi="Arial" w:cs="Arial"/>
          <w:color w:val="00B050"/>
          <w:sz w:val="24"/>
        </w:rPr>
        <w:t xml:space="preserve">- </w:t>
      </w:r>
      <w:r w:rsidRPr="00730762">
        <w:rPr>
          <w:rFonts w:ascii="Arial" w:hAnsi="Arial" w:cs="Arial"/>
          <w:sz w:val="24"/>
        </w:rPr>
        <w:t>O licitante classificado em primeiro lugar deverá encaminhar a proposta comercial, com os respectivos valores readequados ao valor total vencedor e observando o limite máximo dos preços unitários estipulados na Planilha Orçamentária – ANEXO II deste edital, no prazo a ser indicado, justificadamente, pelo(a) Pregoeiro(a), nunca inferior a 2 (duas) horas e contado da solicitação efetuada no sistema, devidamente assinada pelo seu responsável ou representante legal.</w:t>
      </w:r>
    </w:p>
    <w:p w14:paraId="7DD9E9F2" w14:textId="77777777" w:rsidR="002A75DE" w:rsidRPr="00ED1E4C" w:rsidRDefault="002A75DE" w:rsidP="00B2555E">
      <w:pPr>
        <w:pStyle w:val="PargrafodaLista"/>
        <w:numPr>
          <w:ilvl w:val="1"/>
          <w:numId w:val="3"/>
        </w:numPr>
        <w:tabs>
          <w:tab w:val="left" w:pos="993"/>
        </w:tabs>
        <w:ind w:left="426" w:right="548" w:firstLine="0"/>
        <w:rPr>
          <w:rFonts w:ascii="Arial" w:hAnsi="Arial" w:cs="Arial"/>
          <w:sz w:val="24"/>
        </w:rPr>
      </w:pPr>
      <w:r w:rsidRPr="00730762">
        <w:rPr>
          <w:rFonts w:ascii="Arial" w:hAnsi="Arial" w:cs="Arial"/>
          <w:sz w:val="24"/>
        </w:rPr>
        <w:t xml:space="preserve">- O prazo de encaminhamento da proposta readequada, ou de documentos complementares reputados de envio necessário, poderá ser prorrogado de ofício pelo(a) Pregoeiro(a) ou por solicitação do licitante, por igual período inicial, mediante justificativa aceita, na forma </w:t>
      </w:r>
      <w:r w:rsidRPr="00ED1E4C">
        <w:rPr>
          <w:rFonts w:ascii="Arial" w:hAnsi="Arial" w:cs="Arial"/>
          <w:sz w:val="24"/>
        </w:rPr>
        <w:t>do parágrafo 3º do artigo 29 da Instrução Normativa SEGES N.º 73/2022.</w:t>
      </w:r>
    </w:p>
    <w:p w14:paraId="2BF0D41A" w14:textId="77777777" w:rsidR="002A75DE" w:rsidRPr="00730762" w:rsidRDefault="002A75DE" w:rsidP="00B2555E">
      <w:pPr>
        <w:pStyle w:val="PargrafodaLista"/>
        <w:numPr>
          <w:ilvl w:val="1"/>
          <w:numId w:val="3"/>
        </w:numPr>
        <w:tabs>
          <w:tab w:val="left" w:pos="993"/>
        </w:tabs>
        <w:ind w:left="426" w:right="548" w:firstLine="0"/>
        <w:rPr>
          <w:rFonts w:ascii="Arial" w:hAnsi="Arial" w:cs="Arial"/>
          <w:sz w:val="24"/>
        </w:rPr>
      </w:pPr>
      <w:r w:rsidRPr="00730762">
        <w:rPr>
          <w:rFonts w:ascii="Arial" w:hAnsi="Arial" w:cs="Arial"/>
          <w:color w:val="00B050"/>
          <w:sz w:val="24"/>
        </w:rPr>
        <w:t xml:space="preserve">- </w:t>
      </w:r>
      <w:r w:rsidRPr="00730762">
        <w:rPr>
          <w:rFonts w:ascii="Arial" w:hAnsi="Arial" w:cs="Arial"/>
          <w:sz w:val="24"/>
        </w:rPr>
        <w:t>O(A) Pregoeiro(a) realizará a verificação da conformidade da proposta classificada em primeiro lugar quanto à adequação ao objeto estipulado e a compatibilidade do preço final (ou maior desconto) em relação ao estimado para a contratação, desclassificando ao final as que estiverem em desacordo com os requisitos estabelecidos neste edital.</w:t>
      </w:r>
    </w:p>
    <w:p w14:paraId="1134F5A9" w14:textId="11A8D26A" w:rsidR="00C75DA9" w:rsidRPr="006B5914" w:rsidRDefault="00C75DA9" w:rsidP="00B2555E">
      <w:pPr>
        <w:pStyle w:val="PargrafodaLista"/>
        <w:numPr>
          <w:ilvl w:val="1"/>
          <w:numId w:val="3"/>
        </w:numPr>
        <w:tabs>
          <w:tab w:val="left" w:pos="993"/>
        </w:tabs>
        <w:ind w:left="426" w:right="548" w:firstLine="0"/>
        <w:rPr>
          <w:rFonts w:ascii="Arial" w:hAnsi="Arial" w:cs="Arial"/>
          <w:color w:val="365F91" w:themeColor="accent1" w:themeShade="BF"/>
          <w:sz w:val="24"/>
        </w:rPr>
      </w:pPr>
      <w:r w:rsidRPr="00730762">
        <w:rPr>
          <w:rFonts w:ascii="Arial" w:hAnsi="Arial" w:cs="Arial"/>
          <w:sz w:val="24"/>
        </w:rPr>
        <w:t xml:space="preserve">– Como critério de julgamento das propostas será adotado o </w:t>
      </w:r>
      <w:r w:rsidRPr="006B5914">
        <w:rPr>
          <w:rFonts w:ascii="Arial" w:hAnsi="Arial" w:cs="Arial"/>
          <w:color w:val="365F91" w:themeColor="accent1" w:themeShade="BF"/>
          <w:sz w:val="24"/>
        </w:rPr>
        <w:t>MENOR PREÇO POR ITEM.</w:t>
      </w:r>
    </w:p>
    <w:p w14:paraId="5105A9F5" w14:textId="77777777" w:rsidR="002A75DE" w:rsidRPr="00ED1E4C" w:rsidRDefault="002A75DE" w:rsidP="00B2555E">
      <w:pPr>
        <w:pStyle w:val="PargrafodaLista"/>
        <w:numPr>
          <w:ilvl w:val="1"/>
          <w:numId w:val="3"/>
        </w:numPr>
        <w:tabs>
          <w:tab w:val="left" w:pos="993"/>
        </w:tabs>
        <w:ind w:left="426" w:right="548" w:firstLine="0"/>
        <w:rPr>
          <w:rFonts w:ascii="Arial" w:hAnsi="Arial" w:cs="Arial"/>
          <w:sz w:val="24"/>
        </w:rPr>
      </w:pPr>
      <w:r w:rsidRPr="00730762">
        <w:rPr>
          <w:rFonts w:ascii="Arial" w:hAnsi="Arial" w:cs="Arial"/>
          <w:sz w:val="24"/>
        </w:rPr>
        <w:t xml:space="preserve">- Na verificação do preço final, deverá realizar a aferição da sua exequibilidade, considerando indícios de inaptidão as propostas inferiores a 50% (cinquenta por cento) do valor orçado para a licitação, na </w:t>
      </w:r>
      <w:r w:rsidRPr="00ED1E4C">
        <w:rPr>
          <w:rFonts w:ascii="Arial" w:hAnsi="Arial" w:cs="Arial"/>
          <w:sz w:val="24"/>
        </w:rPr>
        <w:t>forma do artigo 34 da Instrução Normativa SEGES N.º 73/2022.</w:t>
      </w:r>
    </w:p>
    <w:p w14:paraId="615604E7" w14:textId="77777777" w:rsidR="002A75DE" w:rsidRPr="00730762" w:rsidRDefault="002A75DE" w:rsidP="00B2555E">
      <w:pPr>
        <w:pStyle w:val="PargrafodaLista"/>
        <w:numPr>
          <w:ilvl w:val="1"/>
          <w:numId w:val="3"/>
        </w:numPr>
        <w:tabs>
          <w:tab w:val="left" w:pos="993"/>
        </w:tabs>
        <w:ind w:left="426" w:right="548" w:firstLine="0"/>
        <w:rPr>
          <w:rFonts w:ascii="Arial" w:hAnsi="Arial" w:cs="Arial"/>
          <w:sz w:val="24"/>
        </w:rPr>
      </w:pPr>
      <w:r w:rsidRPr="00730762">
        <w:rPr>
          <w:rFonts w:ascii="Arial" w:hAnsi="Arial" w:cs="Arial"/>
          <w:sz w:val="24"/>
        </w:rPr>
        <w:t>- Na hipótese de que trata o item anterior, a inexequibilidade somente será considerada após diligência efetuada pelo(a) Pregoeiro(a) que resulte comprovação de que:</w:t>
      </w:r>
    </w:p>
    <w:p w14:paraId="3C06F726" w14:textId="77777777" w:rsidR="002A75DE" w:rsidRPr="00730762" w:rsidRDefault="002A75DE" w:rsidP="002A75DE">
      <w:pPr>
        <w:pStyle w:val="PargrafodaLista"/>
        <w:tabs>
          <w:tab w:val="left" w:pos="993"/>
        </w:tabs>
        <w:spacing w:before="0"/>
        <w:ind w:left="426" w:right="548"/>
        <w:rPr>
          <w:rFonts w:ascii="Arial" w:hAnsi="Arial" w:cs="Arial"/>
          <w:sz w:val="24"/>
        </w:rPr>
      </w:pPr>
      <w:r w:rsidRPr="00730762">
        <w:rPr>
          <w:rFonts w:ascii="Arial" w:hAnsi="Arial" w:cs="Arial"/>
          <w:sz w:val="24"/>
        </w:rPr>
        <w:t>I - o custo do licitante ultrapassa o valor da proposta; e</w:t>
      </w:r>
    </w:p>
    <w:p w14:paraId="72442F7D" w14:textId="77777777" w:rsidR="002A75DE" w:rsidRPr="00730762" w:rsidRDefault="002A75DE" w:rsidP="002A75DE">
      <w:pPr>
        <w:pStyle w:val="PargrafodaLista"/>
        <w:tabs>
          <w:tab w:val="left" w:pos="993"/>
        </w:tabs>
        <w:spacing w:before="0"/>
        <w:ind w:left="426" w:right="548"/>
        <w:rPr>
          <w:rFonts w:ascii="Arial" w:hAnsi="Arial" w:cs="Arial"/>
          <w:sz w:val="24"/>
        </w:rPr>
      </w:pPr>
      <w:r w:rsidRPr="00730762">
        <w:rPr>
          <w:rFonts w:ascii="Arial" w:hAnsi="Arial" w:cs="Arial"/>
          <w:sz w:val="24"/>
        </w:rPr>
        <w:t>II - inexiste custos de oportunidade capazes de justificar o vulto da oferta.</w:t>
      </w:r>
    </w:p>
    <w:p w14:paraId="3CDEC193" w14:textId="77777777" w:rsidR="002A75DE" w:rsidRPr="00730762" w:rsidRDefault="002A75DE" w:rsidP="00B2555E">
      <w:pPr>
        <w:pStyle w:val="PargrafodaLista"/>
        <w:numPr>
          <w:ilvl w:val="1"/>
          <w:numId w:val="3"/>
        </w:numPr>
        <w:tabs>
          <w:tab w:val="left" w:pos="1134"/>
        </w:tabs>
        <w:ind w:left="426" w:right="548" w:firstLine="0"/>
        <w:rPr>
          <w:rFonts w:ascii="Arial" w:hAnsi="Arial" w:cs="Arial"/>
          <w:sz w:val="24"/>
        </w:rPr>
      </w:pPr>
      <w:r w:rsidRPr="00730762">
        <w:rPr>
          <w:rFonts w:ascii="Arial" w:hAnsi="Arial" w:cs="Arial"/>
          <w:sz w:val="24"/>
        </w:rPr>
        <w:t>- O(A) Pregoeiro(a) poderá, no julgamento das propostas, sanar erros ou falhas que não alterem a sua substância e sua validade jurídica, atribuindo-lhes eficácia para fins de classificação, observado o disposto no art. 55 da Lei nº 9.784/99.</w:t>
      </w:r>
    </w:p>
    <w:p w14:paraId="48B50549" w14:textId="77777777" w:rsidR="002A75DE" w:rsidRPr="00730762" w:rsidRDefault="002A75DE" w:rsidP="00B2555E">
      <w:pPr>
        <w:pStyle w:val="PargrafodaLista"/>
        <w:numPr>
          <w:ilvl w:val="1"/>
          <w:numId w:val="3"/>
        </w:numPr>
        <w:tabs>
          <w:tab w:val="left" w:pos="1134"/>
        </w:tabs>
        <w:ind w:left="426" w:right="548" w:firstLine="0"/>
        <w:rPr>
          <w:rFonts w:ascii="Arial" w:hAnsi="Arial" w:cs="Arial"/>
          <w:sz w:val="24"/>
        </w:rPr>
      </w:pPr>
      <w:r w:rsidRPr="00730762">
        <w:rPr>
          <w:rFonts w:ascii="Arial" w:hAnsi="Arial" w:cs="Arial"/>
          <w:color w:val="00B050"/>
          <w:sz w:val="24"/>
        </w:rPr>
        <w:t xml:space="preserve">- </w:t>
      </w:r>
      <w:r w:rsidRPr="00730762">
        <w:rPr>
          <w:rFonts w:ascii="Arial" w:hAnsi="Arial" w:cs="Arial"/>
          <w:sz w:val="24"/>
        </w:rPr>
        <w:t>O(A) Pregoeiro(a) poderá solicitar parecer técnico de funcionários pertencentes ao quadro de pessoal do SAAE/VR para orientar sua decisão.</w:t>
      </w:r>
    </w:p>
    <w:p w14:paraId="6FC0D346" w14:textId="77777777" w:rsidR="002A75DE" w:rsidRPr="00730762" w:rsidRDefault="002A75DE" w:rsidP="00B2555E">
      <w:pPr>
        <w:pStyle w:val="Nivel2"/>
        <w:numPr>
          <w:ilvl w:val="1"/>
          <w:numId w:val="3"/>
        </w:numPr>
        <w:tabs>
          <w:tab w:val="left" w:pos="1134"/>
          <w:tab w:val="left" w:pos="9781"/>
        </w:tabs>
        <w:ind w:left="426" w:right="548" w:firstLine="0"/>
        <w:rPr>
          <w:color w:val="auto"/>
          <w:sz w:val="24"/>
        </w:rPr>
      </w:pPr>
      <w:r w:rsidRPr="00730762">
        <w:rPr>
          <w:color w:val="00B050"/>
          <w:sz w:val="24"/>
        </w:rPr>
        <w:t xml:space="preserve">- </w:t>
      </w:r>
      <w:r w:rsidRPr="00730762">
        <w:rPr>
          <w:color w:val="auto"/>
          <w:sz w:val="24"/>
        </w:rPr>
        <w:t>Constatado o atendimento às exigências fixadas neste edital, a licitante será considerada classificada.</w:t>
      </w:r>
    </w:p>
    <w:p w14:paraId="537615DF" w14:textId="77777777" w:rsidR="002A75DE" w:rsidRPr="00730762" w:rsidRDefault="002A75DE" w:rsidP="00B2555E">
      <w:pPr>
        <w:pStyle w:val="Nivel2"/>
        <w:numPr>
          <w:ilvl w:val="1"/>
          <w:numId w:val="3"/>
        </w:numPr>
        <w:tabs>
          <w:tab w:val="left" w:pos="1134"/>
          <w:tab w:val="left" w:pos="9781"/>
        </w:tabs>
        <w:ind w:left="426" w:right="548" w:firstLine="0"/>
        <w:rPr>
          <w:color w:val="auto"/>
          <w:sz w:val="24"/>
        </w:rPr>
      </w:pPr>
      <w:r w:rsidRPr="00730762">
        <w:rPr>
          <w:color w:val="auto"/>
          <w:sz w:val="24"/>
        </w:rPr>
        <w:lastRenderedPageBreak/>
        <w:t>- A desclassificação de proposta será fundamentada e registrada no sistema, sendo acompanhada, em tempo real, por todos os participantes.</w:t>
      </w:r>
    </w:p>
    <w:p w14:paraId="7431E626" w14:textId="77777777" w:rsidR="002A75DE" w:rsidRPr="00C75DA9" w:rsidRDefault="002A75DE" w:rsidP="00B2555E">
      <w:pPr>
        <w:pStyle w:val="Nivel2"/>
        <w:numPr>
          <w:ilvl w:val="0"/>
          <w:numId w:val="3"/>
        </w:numPr>
        <w:tabs>
          <w:tab w:val="left" w:pos="709"/>
          <w:tab w:val="left" w:pos="1134"/>
          <w:tab w:val="left" w:pos="9781"/>
        </w:tabs>
        <w:ind w:left="426" w:right="548" w:firstLine="0"/>
        <w:rPr>
          <w:b/>
          <w:color w:val="auto"/>
          <w:sz w:val="24"/>
        </w:rPr>
      </w:pPr>
      <w:r w:rsidRPr="00C75DA9">
        <w:rPr>
          <w:b/>
          <w:color w:val="auto"/>
          <w:sz w:val="24"/>
        </w:rPr>
        <w:t>- CONDIÇÕES DE HABILITAÇÃO</w:t>
      </w:r>
    </w:p>
    <w:p w14:paraId="39572D5A" w14:textId="7436915A" w:rsidR="002A75DE" w:rsidRPr="007E1DA6" w:rsidRDefault="002A75DE" w:rsidP="00B2555E">
      <w:pPr>
        <w:pStyle w:val="Nivel2"/>
        <w:numPr>
          <w:ilvl w:val="1"/>
          <w:numId w:val="3"/>
        </w:numPr>
        <w:tabs>
          <w:tab w:val="left" w:pos="993"/>
        </w:tabs>
        <w:ind w:left="426" w:right="548" w:firstLine="0"/>
        <w:rPr>
          <w:color w:val="auto"/>
          <w:sz w:val="24"/>
        </w:rPr>
      </w:pPr>
      <w:r w:rsidRPr="00C75DA9">
        <w:rPr>
          <w:color w:val="auto"/>
          <w:sz w:val="24"/>
        </w:rPr>
        <w:t xml:space="preserve">- </w:t>
      </w:r>
      <w:r w:rsidRPr="007E1DA6">
        <w:rPr>
          <w:color w:val="auto"/>
          <w:sz w:val="24"/>
        </w:rPr>
        <w:t>O(A) Pregoeiro(a) observará o cumprimento das exigências de habilitação previstas nos itens</w:t>
      </w:r>
      <w:r w:rsidR="0080083E" w:rsidRPr="007E1DA6">
        <w:rPr>
          <w:color w:val="auto"/>
          <w:sz w:val="24"/>
        </w:rPr>
        <w:t xml:space="preserve"> </w:t>
      </w:r>
      <w:r w:rsidR="0080083E" w:rsidRPr="007E1DA6">
        <w:rPr>
          <w:color w:val="auto"/>
          <w:sz w:val="24"/>
        </w:rPr>
        <w:fldChar w:fldCharType="begin"/>
      </w:r>
      <w:r w:rsidR="0080083E" w:rsidRPr="007E1DA6">
        <w:rPr>
          <w:color w:val="auto"/>
          <w:sz w:val="24"/>
        </w:rPr>
        <w:instrText xml:space="preserve"> REF _Ref160457459 \r \h </w:instrText>
      </w:r>
      <w:r w:rsidR="0080083E" w:rsidRPr="007E1DA6">
        <w:rPr>
          <w:color w:val="auto"/>
          <w:sz w:val="24"/>
        </w:rPr>
      </w:r>
      <w:r w:rsidR="0080083E" w:rsidRPr="007E1DA6">
        <w:rPr>
          <w:color w:val="auto"/>
          <w:sz w:val="24"/>
        </w:rPr>
        <w:fldChar w:fldCharType="separate"/>
      </w:r>
      <w:r w:rsidR="00D35619">
        <w:rPr>
          <w:color w:val="auto"/>
          <w:sz w:val="24"/>
        </w:rPr>
        <w:t>19</w:t>
      </w:r>
      <w:r w:rsidR="0080083E" w:rsidRPr="007E1DA6">
        <w:rPr>
          <w:color w:val="auto"/>
          <w:sz w:val="24"/>
        </w:rPr>
        <w:fldChar w:fldCharType="end"/>
      </w:r>
      <w:r w:rsidR="0080083E" w:rsidRPr="007E1DA6">
        <w:rPr>
          <w:color w:val="auto"/>
          <w:sz w:val="24"/>
        </w:rPr>
        <w:t xml:space="preserve"> a </w:t>
      </w:r>
      <w:r w:rsidR="0080083E" w:rsidRPr="007E1DA6">
        <w:rPr>
          <w:color w:val="auto"/>
          <w:sz w:val="24"/>
        </w:rPr>
        <w:fldChar w:fldCharType="begin"/>
      </w:r>
      <w:r w:rsidR="0080083E" w:rsidRPr="007E1DA6">
        <w:rPr>
          <w:color w:val="auto"/>
          <w:sz w:val="24"/>
        </w:rPr>
        <w:instrText xml:space="preserve"> REF _Ref161072256 \r \h </w:instrText>
      </w:r>
      <w:r w:rsidR="0080083E" w:rsidRPr="007E1DA6">
        <w:rPr>
          <w:color w:val="auto"/>
          <w:sz w:val="24"/>
        </w:rPr>
      </w:r>
      <w:r w:rsidR="0080083E" w:rsidRPr="007E1DA6">
        <w:rPr>
          <w:color w:val="auto"/>
          <w:sz w:val="24"/>
        </w:rPr>
        <w:fldChar w:fldCharType="separate"/>
      </w:r>
      <w:r w:rsidR="00D35619">
        <w:rPr>
          <w:color w:val="auto"/>
          <w:sz w:val="24"/>
        </w:rPr>
        <w:t>20</w:t>
      </w:r>
      <w:r w:rsidR="0080083E" w:rsidRPr="007E1DA6">
        <w:rPr>
          <w:color w:val="auto"/>
          <w:sz w:val="24"/>
        </w:rPr>
        <w:fldChar w:fldCharType="end"/>
      </w:r>
      <w:r w:rsidRPr="007E1DA6">
        <w:rPr>
          <w:color w:val="auto"/>
          <w:sz w:val="24"/>
        </w:rPr>
        <w:t>, além da entrega e o cumprimento das obrigações a que se referem às declarações previstas no</w:t>
      </w:r>
      <w:r w:rsidR="0080083E" w:rsidRPr="007E1DA6">
        <w:rPr>
          <w:color w:val="auto"/>
          <w:sz w:val="24"/>
        </w:rPr>
        <w:t xml:space="preserve"> subitem</w:t>
      </w:r>
      <w:r w:rsidRPr="007E1DA6">
        <w:rPr>
          <w:color w:val="auto"/>
          <w:sz w:val="24"/>
        </w:rPr>
        <w:t xml:space="preserve"> </w:t>
      </w:r>
      <w:r w:rsidRPr="007E1DA6">
        <w:rPr>
          <w:color w:val="auto"/>
          <w:sz w:val="24"/>
        </w:rPr>
        <w:fldChar w:fldCharType="begin"/>
      </w:r>
      <w:r w:rsidRPr="007E1DA6">
        <w:rPr>
          <w:color w:val="auto"/>
          <w:sz w:val="24"/>
        </w:rPr>
        <w:instrText xml:space="preserve"> REF _Ref160458679 \r \h </w:instrText>
      </w:r>
      <w:r w:rsidRPr="007E1DA6">
        <w:rPr>
          <w:color w:val="auto"/>
          <w:sz w:val="24"/>
        </w:rPr>
      </w:r>
      <w:r w:rsidRPr="007E1DA6">
        <w:rPr>
          <w:color w:val="auto"/>
          <w:sz w:val="24"/>
        </w:rPr>
        <w:fldChar w:fldCharType="separate"/>
      </w:r>
      <w:r w:rsidR="00D35619">
        <w:rPr>
          <w:color w:val="auto"/>
          <w:sz w:val="24"/>
        </w:rPr>
        <w:t>11.6</w:t>
      </w:r>
      <w:r w:rsidRPr="007E1DA6">
        <w:rPr>
          <w:color w:val="auto"/>
          <w:sz w:val="24"/>
        </w:rPr>
        <w:fldChar w:fldCharType="end"/>
      </w:r>
      <w:r w:rsidRPr="007E1DA6">
        <w:rPr>
          <w:color w:val="auto"/>
          <w:sz w:val="24"/>
        </w:rPr>
        <w:t xml:space="preserve"> deste edital de licitação e nos itens </w:t>
      </w:r>
      <w:r w:rsidRPr="007E1DA6">
        <w:rPr>
          <w:color w:val="auto"/>
          <w:sz w:val="24"/>
        </w:rPr>
        <w:fldChar w:fldCharType="begin"/>
      </w:r>
      <w:r w:rsidRPr="007E1DA6">
        <w:rPr>
          <w:color w:val="auto"/>
          <w:sz w:val="24"/>
        </w:rPr>
        <w:instrText xml:space="preserve"> REF _Ref160458981 \r \h </w:instrText>
      </w:r>
      <w:r w:rsidRPr="007E1DA6">
        <w:rPr>
          <w:color w:val="auto"/>
          <w:sz w:val="24"/>
        </w:rPr>
      </w:r>
      <w:r w:rsidRPr="007E1DA6">
        <w:rPr>
          <w:color w:val="auto"/>
          <w:sz w:val="24"/>
        </w:rPr>
        <w:fldChar w:fldCharType="separate"/>
      </w:r>
      <w:r w:rsidR="00D35619">
        <w:rPr>
          <w:color w:val="auto"/>
          <w:sz w:val="24"/>
        </w:rPr>
        <w:t>11.7</w:t>
      </w:r>
      <w:r w:rsidRPr="007E1DA6">
        <w:rPr>
          <w:color w:val="auto"/>
          <w:sz w:val="24"/>
        </w:rPr>
        <w:fldChar w:fldCharType="end"/>
      </w:r>
      <w:r w:rsidRPr="007E1DA6">
        <w:rPr>
          <w:color w:val="auto"/>
          <w:sz w:val="24"/>
        </w:rPr>
        <w:t xml:space="preserve"> e </w:t>
      </w:r>
      <w:r w:rsidRPr="007E1DA6">
        <w:rPr>
          <w:color w:val="auto"/>
          <w:sz w:val="24"/>
        </w:rPr>
        <w:fldChar w:fldCharType="begin"/>
      </w:r>
      <w:r w:rsidRPr="007E1DA6">
        <w:rPr>
          <w:color w:val="auto"/>
          <w:sz w:val="24"/>
        </w:rPr>
        <w:instrText xml:space="preserve"> REF _Ref160442024 \r \h </w:instrText>
      </w:r>
      <w:r w:rsidRPr="007E1DA6">
        <w:rPr>
          <w:color w:val="auto"/>
          <w:sz w:val="24"/>
        </w:rPr>
      </w:r>
      <w:r w:rsidRPr="007E1DA6">
        <w:rPr>
          <w:color w:val="auto"/>
          <w:sz w:val="24"/>
        </w:rPr>
        <w:fldChar w:fldCharType="separate"/>
      </w:r>
      <w:r w:rsidR="00D35619">
        <w:rPr>
          <w:color w:val="auto"/>
          <w:sz w:val="24"/>
        </w:rPr>
        <w:t>11.8</w:t>
      </w:r>
      <w:r w:rsidRPr="007E1DA6">
        <w:rPr>
          <w:color w:val="auto"/>
          <w:sz w:val="24"/>
        </w:rPr>
        <w:fldChar w:fldCharType="end"/>
      </w:r>
      <w:r w:rsidRPr="007E1DA6">
        <w:rPr>
          <w:color w:val="auto"/>
          <w:sz w:val="24"/>
        </w:rPr>
        <w:t>, também do edital, quando for o caso.</w:t>
      </w:r>
    </w:p>
    <w:p w14:paraId="60739EC0" w14:textId="77777777" w:rsidR="002A75DE" w:rsidRPr="0012365C" w:rsidRDefault="002A75DE" w:rsidP="00B2555E">
      <w:pPr>
        <w:pStyle w:val="Nivel2"/>
        <w:numPr>
          <w:ilvl w:val="1"/>
          <w:numId w:val="3"/>
        </w:numPr>
        <w:tabs>
          <w:tab w:val="left" w:pos="993"/>
        </w:tabs>
        <w:ind w:left="426" w:right="548" w:firstLine="0"/>
        <w:rPr>
          <w:color w:val="auto"/>
          <w:sz w:val="24"/>
        </w:rPr>
      </w:pPr>
      <w:bookmarkStart w:id="15" w:name="_Ref160711993"/>
      <w:r w:rsidRPr="0012365C">
        <w:rPr>
          <w:color w:val="auto"/>
          <w:sz w:val="24"/>
        </w:rPr>
        <w:t>- No exame da documentação de habilitação serão utilizados os dados constantes no Sistema de Cadastro de Fornecedores – SICAF, sendo que os documentos exigidos que não estejam neste contemplados deverão ser enviados por meio do sistema Compras.gov, quando solicitado pelo(a) Pregoeiro(a), até a conclusão da fase de habilitação.</w:t>
      </w:r>
      <w:bookmarkEnd w:id="15"/>
    </w:p>
    <w:p w14:paraId="4E9E0969" w14:textId="77777777" w:rsidR="002A75DE" w:rsidRPr="0012365C" w:rsidRDefault="002A75DE" w:rsidP="00B2555E">
      <w:pPr>
        <w:pStyle w:val="Nivel2"/>
        <w:numPr>
          <w:ilvl w:val="1"/>
          <w:numId w:val="3"/>
        </w:numPr>
        <w:tabs>
          <w:tab w:val="left" w:pos="993"/>
        </w:tabs>
        <w:ind w:left="426" w:right="548" w:firstLine="0"/>
        <w:rPr>
          <w:b/>
          <w:color w:val="auto"/>
          <w:sz w:val="24"/>
        </w:rPr>
      </w:pPr>
      <w:r w:rsidRPr="00613FBD">
        <w:rPr>
          <w:color w:val="00B050"/>
          <w:sz w:val="24"/>
        </w:rPr>
        <w:t xml:space="preserve">- </w:t>
      </w:r>
      <w:r w:rsidRPr="0012365C">
        <w:rPr>
          <w:color w:val="auto"/>
          <w:sz w:val="24"/>
        </w:rPr>
        <w:t>Será exigida a apresentação dos documentos de habilitação apenas do licitante melhor classificado.</w:t>
      </w:r>
    </w:p>
    <w:p w14:paraId="1FDBDCEF" w14:textId="77777777" w:rsidR="002A75DE" w:rsidRPr="0012365C" w:rsidRDefault="002A75DE" w:rsidP="00B2555E">
      <w:pPr>
        <w:pStyle w:val="Nivel2"/>
        <w:numPr>
          <w:ilvl w:val="1"/>
          <w:numId w:val="3"/>
        </w:numPr>
        <w:tabs>
          <w:tab w:val="left" w:pos="993"/>
        </w:tabs>
        <w:ind w:left="426" w:right="548" w:firstLine="0"/>
        <w:rPr>
          <w:b/>
          <w:color w:val="auto"/>
          <w:sz w:val="24"/>
        </w:rPr>
      </w:pPr>
      <w:r w:rsidRPr="0012365C">
        <w:rPr>
          <w:color w:val="auto"/>
          <w:sz w:val="24"/>
        </w:rPr>
        <w:t xml:space="preserve">- Somente haverá a necessidade de comprovação do preenchimento de requisitos mediante apresentação dos documentos originais </w:t>
      </w:r>
      <w:proofErr w:type="spellStart"/>
      <w:r w:rsidRPr="0012365C">
        <w:rPr>
          <w:color w:val="auto"/>
          <w:sz w:val="24"/>
        </w:rPr>
        <w:t>não-digitais</w:t>
      </w:r>
      <w:proofErr w:type="spellEnd"/>
      <w:r w:rsidRPr="0012365C">
        <w:rPr>
          <w:color w:val="auto"/>
          <w:sz w:val="24"/>
        </w:rPr>
        <w:t xml:space="preserve"> quando houver dúvida em relação à integridade do documento digital ou quando a lei expressamente o exigir. (IN nº 3/2018, art. 4º, §1º, e art. 6º, §4º)</w:t>
      </w:r>
    </w:p>
    <w:p w14:paraId="50B783DB" w14:textId="77777777" w:rsidR="002A75DE" w:rsidRPr="0012365C" w:rsidRDefault="002A75DE" w:rsidP="00B2555E">
      <w:pPr>
        <w:pStyle w:val="Nivel2"/>
        <w:numPr>
          <w:ilvl w:val="1"/>
          <w:numId w:val="3"/>
        </w:numPr>
        <w:tabs>
          <w:tab w:val="left" w:pos="993"/>
        </w:tabs>
        <w:ind w:left="426" w:right="548" w:firstLine="0"/>
        <w:rPr>
          <w:b/>
          <w:color w:val="auto"/>
          <w:sz w:val="24"/>
        </w:rPr>
      </w:pPr>
      <w:r w:rsidRPr="0080083E">
        <w:rPr>
          <w:color w:val="auto"/>
          <w:sz w:val="24"/>
        </w:rPr>
        <w:t xml:space="preserve">- É de </w:t>
      </w:r>
      <w:r w:rsidRPr="0012365C">
        <w:rPr>
          <w:color w:val="auto"/>
          <w:sz w:val="24"/>
        </w:rPr>
        <w:t>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14:paraId="2B4A49E4" w14:textId="77777777" w:rsidR="002A75DE" w:rsidRPr="0012365C" w:rsidRDefault="002A75DE" w:rsidP="00B2555E">
      <w:pPr>
        <w:pStyle w:val="Nivel2"/>
        <w:numPr>
          <w:ilvl w:val="1"/>
          <w:numId w:val="3"/>
        </w:numPr>
        <w:tabs>
          <w:tab w:val="left" w:pos="993"/>
        </w:tabs>
        <w:ind w:left="426" w:right="548" w:firstLine="0"/>
        <w:rPr>
          <w:b/>
          <w:color w:val="auto"/>
          <w:sz w:val="24"/>
        </w:rPr>
      </w:pPr>
      <w:r w:rsidRPr="0012365C">
        <w:rPr>
          <w:color w:val="auto"/>
          <w:sz w:val="24"/>
        </w:rPr>
        <w:t>- A não observância do disposto no item anterior poderá ensejar desclassificação no momento da habilitação. (IN nº 3/2018, art. 7º, parágrafo único).</w:t>
      </w:r>
    </w:p>
    <w:p w14:paraId="5C0187CB" w14:textId="77777777" w:rsidR="002A75DE" w:rsidRPr="0012365C" w:rsidRDefault="002A75DE" w:rsidP="00B2555E">
      <w:pPr>
        <w:pStyle w:val="Nivel2"/>
        <w:numPr>
          <w:ilvl w:val="1"/>
          <w:numId w:val="3"/>
        </w:numPr>
        <w:tabs>
          <w:tab w:val="left" w:pos="993"/>
          <w:tab w:val="left" w:pos="1134"/>
        </w:tabs>
        <w:ind w:left="426" w:right="548" w:firstLine="0"/>
        <w:rPr>
          <w:color w:val="auto"/>
          <w:sz w:val="24"/>
        </w:rPr>
      </w:pPr>
      <w:r w:rsidRPr="0012365C">
        <w:rPr>
          <w:color w:val="auto"/>
          <w:sz w:val="24"/>
        </w:rPr>
        <w:t>- Após a apresentação dos documentos de habilitação, fica vedada a substituição ou a apresentação de novos documentos, salvo em sede de diligência, para:</w:t>
      </w:r>
    </w:p>
    <w:p w14:paraId="41C35A07" w14:textId="77777777" w:rsidR="002A75DE" w:rsidRPr="0012365C" w:rsidRDefault="002A75DE" w:rsidP="00B2555E">
      <w:pPr>
        <w:pStyle w:val="Nivel2"/>
        <w:numPr>
          <w:ilvl w:val="2"/>
          <w:numId w:val="3"/>
        </w:numPr>
        <w:tabs>
          <w:tab w:val="left" w:pos="993"/>
          <w:tab w:val="left" w:pos="1134"/>
        </w:tabs>
        <w:ind w:left="426" w:right="548" w:firstLine="0"/>
        <w:rPr>
          <w:color w:val="auto"/>
          <w:sz w:val="24"/>
        </w:rPr>
      </w:pPr>
      <w:r w:rsidRPr="0012365C">
        <w:rPr>
          <w:color w:val="auto"/>
          <w:sz w:val="24"/>
        </w:rPr>
        <w:t>- Complementação de informações acerca dos documentos já apresentados pelos licitantes e desde que necessária para apurar fatos existentes à época da abertura do certame; e</w:t>
      </w:r>
    </w:p>
    <w:p w14:paraId="7E618BDE" w14:textId="628F9994" w:rsidR="002A75DE" w:rsidRPr="0012365C" w:rsidRDefault="002A75DE" w:rsidP="00B2555E">
      <w:pPr>
        <w:pStyle w:val="Nivel2"/>
        <w:numPr>
          <w:ilvl w:val="2"/>
          <w:numId w:val="3"/>
        </w:numPr>
        <w:tabs>
          <w:tab w:val="left" w:pos="993"/>
          <w:tab w:val="left" w:pos="1134"/>
        </w:tabs>
        <w:ind w:left="426" w:right="548" w:firstLine="0"/>
        <w:rPr>
          <w:color w:val="auto"/>
          <w:sz w:val="24"/>
        </w:rPr>
      </w:pPr>
      <w:r w:rsidRPr="0080083E">
        <w:rPr>
          <w:color w:val="auto"/>
          <w:sz w:val="24"/>
        </w:rPr>
        <w:t xml:space="preserve">- </w:t>
      </w:r>
      <w:r w:rsidR="0012365C" w:rsidRPr="0080083E">
        <w:rPr>
          <w:color w:val="auto"/>
          <w:sz w:val="24"/>
        </w:rPr>
        <w:t>A</w:t>
      </w:r>
      <w:r w:rsidRPr="0080083E">
        <w:rPr>
          <w:color w:val="auto"/>
          <w:sz w:val="24"/>
        </w:rPr>
        <w:t xml:space="preserve">tualização </w:t>
      </w:r>
      <w:r w:rsidRPr="0012365C">
        <w:rPr>
          <w:color w:val="auto"/>
          <w:sz w:val="24"/>
        </w:rPr>
        <w:t>de documentos cuja validade tenha expirado após a data de recebimento das propostas.</w:t>
      </w:r>
    </w:p>
    <w:p w14:paraId="7F3FAEDE" w14:textId="77777777" w:rsidR="002A75DE" w:rsidRPr="0012365C" w:rsidRDefault="002A75DE" w:rsidP="00B2555E">
      <w:pPr>
        <w:pStyle w:val="Nivel2"/>
        <w:numPr>
          <w:ilvl w:val="1"/>
          <w:numId w:val="3"/>
        </w:numPr>
        <w:tabs>
          <w:tab w:val="left" w:pos="993"/>
        </w:tabs>
        <w:ind w:left="426" w:right="548" w:firstLine="0"/>
        <w:rPr>
          <w:color w:val="auto"/>
          <w:sz w:val="24"/>
        </w:rPr>
      </w:pPr>
      <w:r w:rsidRPr="0012365C">
        <w:rPr>
          <w:color w:val="auto"/>
          <w:sz w:val="24"/>
        </w:rPr>
        <w:t>- Na hipótese de necessidade de envio de documentos complementares ao SICAF, estes deverão ser apresentados em formato digital, via sistema, no prazo mínimo de 2 (duas) duas horas, a ser definido, justificadamente, pelo(a) Pregoeiro(a), contado da convocação efetuada no sistema, podendo ser prorrogado por igual período, nas situações elencadas no § 3º do artigo 29 da Instrução Normativa SEGES 73/2022.</w:t>
      </w:r>
    </w:p>
    <w:p w14:paraId="49247827" w14:textId="77777777" w:rsidR="002A75DE" w:rsidRPr="0012365C" w:rsidRDefault="002A75DE" w:rsidP="00B2555E">
      <w:pPr>
        <w:pStyle w:val="Nivel2"/>
        <w:numPr>
          <w:ilvl w:val="1"/>
          <w:numId w:val="3"/>
        </w:numPr>
        <w:tabs>
          <w:tab w:val="left" w:pos="993"/>
        </w:tabs>
        <w:ind w:left="426" w:right="548" w:firstLine="0"/>
        <w:rPr>
          <w:b/>
          <w:color w:val="auto"/>
          <w:sz w:val="24"/>
        </w:rPr>
      </w:pPr>
      <w:r w:rsidRPr="0012365C">
        <w:rPr>
          <w:color w:val="auto"/>
          <w:sz w:val="24"/>
        </w:rPr>
        <w:lastRenderedPageBreak/>
        <w:t>- A verificação pelo(a) Pregoeiro(a) de contratação em sítios eletrônicos oficiais de órgãos e entidades emissores de certidões constitui meio legal de prova, para fins de habilitação.</w:t>
      </w:r>
    </w:p>
    <w:p w14:paraId="1722539A" w14:textId="77777777" w:rsidR="002A75DE" w:rsidRPr="0012365C" w:rsidRDefault="002A75DE" w:rsidP="00B2555E">
      <w:pPr>
        <w:pStyle w:val="Nivel2"/>
        <w:numPr>
          <w:ilvl w:val="1"/>
          <w:numId w:val="3"/>
        </w:numPr>
        <w:tabs>
          <w:tab w:val="left" w:pos="1134"/>
        </w:tabs>
        <w:ind w:left="426" w:right="548" w:firstLine="0"/>
        <w:rPr>
          <w:b/>
          <w:color w:val="auto"/>
          <w:sz w:val="24"/>
        </w:rPr>
      </w:pPr>
      <w:r w:rsidRPr="0080083E">
        <w:rPr>
          <w:color w:val="auto"/>
          <w:sz w:val="24"/>
        </w:rPr>
        <w:t xml:space="preserve">- Na </w:t>
      </w:r>
      <w:r w:rsidRPr="0012365C">
        <w:rPr>
          <w:color w:val="auto"/>
          <w:sz w:val="24"/>
        </w:rPr>
        <w:t>análise dos documentos de habilitação, o(a) Pregoeiro(a) poderá sanar erros ou falhas que não alterem a substância dos documentos e sua validade jurídica, mediante decisão fundamentada, registrada em ata e acessível a todos, atribuindo-lhes eficácia para fins de habilitação e classificação, conforme previsto no § 1º do artigo 64 da Lei Federal 14.133/21.</w:t>
      </w:r>
    </w:p>
    <w:p w14:paraId="1AEDEFD9" w14:textId="77777777" w:rsidR="002A75DE" w:rsidRPr="0012365C" w:rsidRDefault="002A75DE" w:rsidP="00B2555E">
      <w:pPr>
        <w:pStyle w:val="Nivel2"/>
        <w:numPr>
          <w:ilvl w:val="1"/>
          <w:numId w:val="3"/>
        </w:numPr>
        <w:tabs>
          <w:tab w:val="left" w:pos="1134"/>
        </w:tabs>
        <w:ind w:left="426" w:right="548" w:firstLine="0"/>
        <w:rPr>
          <w:color w:val="auto"/>
          <w:sz w:val="24"/>
        </w:rPr>
      </w:pPr>
      <w:r w:rsidRPr="0080083E">
        <w:rPr>
          <w:color w:val="auto"/>
          <w:sz w:val="24"/>
        </w:rPr>
        <w:t xml:space="preserve">- Serão </w:t>
      </w:r>
      <w:r w:rsidRPr="0012365C">
        <w:rPr>
          <w:color w:val="auto"/>
          <w:sz w:val="24"/>
        </w:rPr>
        <w:t xml:space="preserve">disponibilizados para acesso público os documentos de habilitação dos licitantes convocados para a apresentação da documentação </w:t>
      </w:r>
      <w:proofErr w:type="spellStart"/>
      <w:r w:rsidRPr="0012365C">
        <w:rPr>
          <w:color w:val="auto"/>
          <w:sz w:val="24"/>
        </w:rPr>
        <w:t>habilitatória</w:t>
      </w:r>
      <w:proofErr w:type="spellEnd"/>
      <w:r w:rsidRPr="0012365C">
        <w:rPr>
          <w:color w:val="auto"/>
          <w:sz w:val="24"/>
        </w:rPr>
        <w:t>, após concluídos os procedimentos de que trata o item anterior.</w:t>
      </w:r>
    </w:p>
    <w:p w14:paraId="35171473" w14:textId="77777777" w:rsidR="002A75DE" w:rsidRPr="0080083E" w:rsidRDefault="002A75DE" w:rsidP="00B2555E">
      <w:pPr>
        <w:pStyle w:val="Nivel2"/>
        <w:numPr>
          <w:ilvl w:val="1"/>
          <w:numId w:val="3"/>
        </w:numPr>
        <w:tabs>
          <w:tab w:val="left" w:pos="1134"/>
        </w:tabs>
        <w:ind w:left="426" w:right="548" w:firstLine="0"/>
        <w:rPr>
          <w:color w:val="auto"/>
          <w:sz w:val="24"/>
        </w:rPr>
      </w:pPr>
      <w:r w:rsidRPr="00613FBD">
        <w:rPr>
          <w:color w:val="00B050"/>
          <w:sz w:val="24"/>
        </w:rPr>
        <w:t xml:space="preserve">- </w:t>
      </w:r>
      <w:r w:rsidRPr="0012365C">
        <w:rPr>
          <w:color w:val="auto"/>
          <w:sz w:val="24"/>
        </w:rPr>
        <w:t xml:space="preserve">Na hipótese de o licitante não atender às exigências para habilitação, o(a) Pregoeiro(a), examinará a proposta subsequente e assim sucessivamente, na ordem de classificação, até a apuração de uma proposta que atenda ao edital de licitação, observado o prazo disposto </w:t>
      </w:r>
      <w:r w:rsidRPr="0080083E">
        <w:rPr>
          <w:color w:val="auto"/>
          <w:sz w:val="24"/>
        </w:rPr>
        <w:t>no § 2º do art. 29 da Instrução Normativa SEGES 73/2022 (envio no prazo mínimo de 2 horas).</w:t>
      </w:r>
    </w:p>
    <w:p w14:paraId="51785798" w14:textId="77777777" w:rsidR="002A75DE" w:rsidRPr="0012365C" w:rsidRDefault="002A75DE" w:rsidP="00B2555E">
      <w:pPr>
        <w:pStyle w:val="Nivel2"/>
        <w:numPr>
          <w:ilvl w:val="1"/>
          <w:numId w:val="3"/>
        </w:numPr>
        <w:tabs>
          <w:tab w:val="left" w:pos="1134"/>
        </w:tabs>
        <w:ind w:left="426" w:right="548" w:firstLine="0"/>
        <w:rPr>
          <w:color w:val="auto"/>
          <w:sz w:val="24"/>
        </w:rPr>
      </w:pPr>
      <w:r w:rsidRPr="00613FBD">
        <w:rPr>
          <w:color w:val="00B050"/>
          <w:sz w:val="24"/>
        </w:rPr>
        <w:t xml:space="preserve">- </w:t>
      </w:r>
      <w:r w:rsidRPr="0012365C">
        <w:rPr>
          <w:color w:val="auto"/>
          <w:sz w:val="24"/>
        </w:rPr>
        <w:t>A documentação deverá ter validade na data estabelecida no preâmbulo deste edital para a abertura da sessão. As certidões valerão nos prazos que lhes são próprios ou, inexistindo esse prazo, reputar-se-ão válidas por 90 (noventa) dias, contados de sua expedição.</w:t>
      </w:r>
    </w:p>
    <w:p w14:paraId="10C53791" w14:textId="77777777" w:rsidR="002A75DE" w:rsidRPr="0012365C" w:rsidRDefault="002A75DE" w:rsidP="00B2555E">
      <w:pPr>
        <w:pStyle w:val="Nivel2"/>
        <w:numPr>
          <w:ilvl w:val="1"/>
          <w:numId w:val="3"/>
        </w:numPr>
        <w:tabs>
          <w:tab w:val="left" w:pos="1134"/>
        </w:tabs>
        <w:ind w:left="426" w:right="548" w:firstLine="0"/>
        <w:rPr>
          <w:color w:val="auto"/>
          <w:sz w:val="24"/>
        </w:rPr>
      </w:pPr>
      <w:r w:rsidRPr="0012365C">
        <w:rPr>
          <w:color w:val="auto"/>
          <w:sz w:val="24"/>
        </w:rPr>
        <w:t>- As empresas estrangeiras que não funcionem no País deverão apresentar documentos equivalentes para atendimento de exigências de habilitação, inicialmente apresentados em tradução livre.</w:t>
      </w:r>
    </w:p>
    <w:p w14:paraId="78F164E1" w14:textId="77777777" w:rsidR="002A75DE" w:rsidRPr="0080083E" w:rsidRDefault="002A75DE" w:rsidP="00B2555E">
      <w:pPr>
        <w:pStyle w:val="Nivel2"/>
        <w:numPr>
          <w:ilvl w:val="2"/>
          <w:numId w:val="3"/>
        </w:numPr>
        <w:tabs>
          <w:tab w:val="left" w:pos="1276"/>
        </w:tabs>
        <w:ind w:left="426" w:right="548" w:firstLine="0"/>
        <w:rPr>
          <w:color w:val="auto"/>
          <w:sz w:val="24"/>
        </w:rPr>
      </w:pPr>
      <w:r w:rsidRPr="0012365C">
        <w:rPr>
          <w:color w:val="auto"/>
          <w:sz w:val="24"/>
        </w:rPr>
        <w:t xml:space="preserve">- Na hipótese de o licitante vencedor ser empresa estrangeira que não funcione no País, para fins de assinatura do contrato, os documentos exigidos para a </w:t>
      </w:r>
      <w:r w:rsidRPr="0080083E">
        <w:rPr>
          <w:color w:val="auto"/>
          <w:sz w:val="24"/>
        </w:rPr>
        <w:t xml:space="preserve">contratação serão traduzidos por tradutor juramentado no País e apostilados nos termos do disposto no Decreto nº 8.660, de 29 de janeiro de 2016, ou de outro que venha a substituí-lo, ou </w:t>
      </w:r>
      <w:proofErr w:type="spellStart"/>
      <w:r w:rsidRPr="0080083E">
        <w:rPr>
          <w:color w:val="auto"/>
          <w:sz w:val="24"/>
        </w:rPr>
        <w:t>consularizados</w:t>
      </w:r>
      <w:proofErr w:type="spellEnd"/>
      <w:r w:rsidRPr="0080083E">
        <w:rPr>
          <w:color w:val="auto"/>
          <w:sz w:val="24"/>
        </w:rPr>
        <w:t xml:space="preserve"> pelos respectivos consulados ou embaixadas.</w:t>
      </w:r>
    </w:p>
    <w:p w14:paraId="5FB7F636" w14:textId="77777777" w:rsidR="002A75DE" w:rsidRPr="0080083E" w:rsidRDefault="002A75DE" w:rsidP="00B2555E">
      <w:pPr>
        <w:pStyle w:val="Nivel2"/>
        <w:numPr>
          <w:ilvl w:val="2"/>
          <w:numId w:val="3"/>
        </w:numPr>
        <w:tabs>
          <w:tab w:val="left" w:pos="1276"/>
        </w:tabs>
        <w:ind w:left="426" w:right="548" w:firstLine="0"/>
        <w:rPr>
          <w:color w:val="auto"/>
          <w:sz w:val="24"/>
        </w:rPr>
      </w:pPr>
      <w:r w:rsidRPr="0080083E">
        <w:rPr>
          <w:color w:val="auto"/>
          <w:sz w:val="24"/>
        </w:rPr>
        <w:t>- Será verificado se o licitante apresentou declaração de que atende aos requisitos de habilitação, e o declarante responderá pela veracidade das informações prestadas, na forma da lei (art. 63, I, da Lei Federal n.º 14.133/2021).</w:t>
      </w:r>
    </w:p>
    <w:p w14:paraId="2F6D53CE" w14:textId="77777777" w:rsidR="002A75DE" w:rsidRPr="0080083E" w:rsidRDefault="002A75DE" w:rsidP="00B2555E">
      <w:pPr>
        <w:pStyle w:val="Nivel2"/>
        <w:numPr>
          <w:ilvl w:val="2"/>
          <w:numId w:val="3"/>
        </w:numPr>
        <w:tabs>
          <w:tab w:val="left" w:pos="1276"/>
        </w:tabs>
        <w:ind w:left="426" w:right="548" w:firstLine="0"/>
        <w:rPr>
          <w:color w:val="auto"/>
          <w:sz w:val="24"/>
        </w:rPr>
      </w:pPr>
      <w:r w:rsidRPr="0080083E">
        <w:rPr>
          <w:color w:val="auto"/>
          <w:sz w:val="24"/>
        </w:rPr>
        <w:t>-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34C5AE" w14:textId="77777777" w:rsidR="002A75DE" w:rsidRDefault="002A75DE" w:rsidP="00B2555E">
      <w:pPr>
        <w:pStyle w:val="Nivel2"/>
        <w:numPr>
          <w:ilvl w:val="2"/>
          <w:numId w:val="3"/>
        </w:numPr>
        <w:tabs>
          <w:tab w:val="left" w:pos="1276"/>
        </w:tabs>
        <w:ind w:left="426" w:right="548" w:firstLine="0"/>
        <w:rPr>
          <w:color w:val="auto"/>
          <w:sz w:val="24"/>
        </w:rPr>
      </w:pPr>
      <w:r w:rsidRPr="0080083E">
        <w:rPr>
          <w:color w:val="auto"/>
          <w:sz w:val="24"/>
        </w:rPr>
        <w:t xml:space="preserve">- 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w:t>
      </w:r>
      <w:r w:rsidRPr="0012365C">
        <w:rPr>
          <w:color w:val="auto"/>
          <w:sz w:val="24"/>
        </w:rPr>
        <w:t>propostas.</w:t>
      </w:r>
    </w:p>
    <w:p w14:paraId="58129963" w14:textId="237C5FDD" w:rsidR="00FA5B18" w:rsidRPr="009826FF" w:rsidRDefault="00DA367F" w:rsidP="00B2555E">
      <w:pPr>
        <w:pStyle w:val="Ttulo1"/>
        <w:numPr>
          <w:ilvl w:val="0"/>
          <w:numId w:val="3"/>
        </w:numPr>
        <w:tabs>
          <w:tab w:val="left" w:pos="709"/>
        </w:tabs>
        <w:spacing w:before="228"/>
        <w:ind w:left="426" w:right="548" w:firstLine="0"/>
        <w:jc w:val="both"/>
      </w:pPr>
      <w:bookmarkStart w:id="16" w:name="_Ref160457459"/>
      <w:r w:rsidRPr="009826FF">
        <w:rPr>
          <w:spacing w:val="-3"/>
        </w:rPr>
        <w:lastRenderedPageBreak/>
        <w:t>-</w:t>
      </w:r>
      <w:r w:rsidR="00331494" w:rsidRPr="009826FF">
        <w:rPr>
          <w:spacing w:val="-3"/>
        </w:rPr>
        <w:t xml:space="preserve"> </w:t>
      </w:r>
      <w:r w:rsidR="00331494" w:rsidRPr="009826FF">
        <w:t>HABILITAÇÃO JURÍDICA</w:t>
      </w:r>
      <w:bookmarkEnd w:id="16"/>
    </w:p>
    <w:p w14:paraId="5C935A15" w14:textId="42133842" w:rsidR="00FA5B18" w:rsidRPr="009826FF" w:rsidRDefault="00331494" w:rsidP="00445F7F">
      <w:pPr>
        <w:pStyle w:val="PargrafodaLista"/>
        <w:tabs>
          <w:tab w:val="left" w:pos="993"/>
        </w:tabs>
        <w:ind w:left="426" w:right="548"/>
        <w:rPr>
          <w:rFonts w:ascii="Arial" w:hAnsi="Arial" w:cs="Arial"/>
          <w:sz w:val="24"/>
          <w:szCs w:val="24"/>
        </w:rPr>
      </w:pPr>
      <w:r w:rsidRPr="009826FF">
        <w:rPr>
          <w:rFonts w:ascii="Arial" w:hAnsi="Arial" w:cs="Arial"/>
          <w:sz w:val="24"/>
          <w:szCs w:val="24"/>
        </w:rPr>
        <w:t>Para fins de comprovação da habilitação jurídica, deverão ser apresentados,</w:t>
      </w:r>
      <w:r w:rsidRPr="009826FF">
        <w:rPr>
          <w:rFonts w:ascii="Arial" w:hAnsi="Arial" w:cs="Arial"/>
          <w:spacing w:val="1"/>
          <w:sz w:val="24"/>
          <w:szCs w:val="24"/>
        </w:rPr>
        <w:t xml:space="preserve"> </w:t>
      </w:r>
      <w:r w:rsidRPr="009826FF">
        <w:rPr>
          <w:rFonts w:ascii="Arial" w:hAnsi="Arial" w:cs="Arial"/>
          <w:sz w:val="24"/>
          <w:szCs w:val="24"/>
        </w:rPr>
        <w:t>conforme</w:t>
      </w:r>
      <w:r w:rsidRPr="009826FF">
        <w:rPr>
          <w:rFonts w:ascii="Arial" w:hAnsi="Arial" w:cs="Arial"/>
          <w:spacing w:val="-3"/>
          <w:sz w:val="24"/>
          <w:szCs w:val="24"/>
        </w:rPr>
        <w:t xml:space="preserve"> </w:t>
      </w:r>
      <w:r w:rsidRPr="009826FF">
        <w:rPr>
          <w:rFonts w:ascii="Arial" w:hAnsi="Arial" w:cs="Arial"/>
          <w:sz w:val="24"/>
          <w:szCs w:val="24"/>
        </w:rPr>
        <w:t>o caso, os</w:t>
      </w:r>
      <w:r w:rsidRPr="009826FF">
        <w:rPr>
          <w:rFonts w:ascii="Arial" w:hAnsi="Arial" w:cs="Arial"/>
          <w:spacing w:val="-3"/>
          <w:sz w:val="24"/>
          <w:szCs w:val="24"/>
        </w:rPr>
        <w:t xml:space="preserve"> </w:t>
      </w:r>
      <w:r w:rsidRPr="009826FF">
        <w:rPr>
          <w:rFonts w:ascii="Arial" w:hAnsi="Arial" w:cs="Arial"/>
          <w:sz w:val="24"/>
          <w:szCs w:val="24"/>
        </w:rPr>
        <w:t>seguintes documentos:</w:t>
      </w:r>
    </w:p>
    <w:p w14:paraId="49E8926B" w14:textId="01FDDAA7" w:rsidR="00AE6FA3" w:rsidRPr="009826FF" w:rsidRDefault="00AE6FA3"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w:t>
      </w:r>
      <w:r w:rsidR="004D362F" w:rsidRPr="009826FF">
        <w:rPr>
          <w:rFonts w:ascii="Arial" w:hAnsi="Arial" w:cs="Arial"/>
          <w:sz w:val="24"/>
          <w:szCs w:val="24"/>
        </w:rPr>
        <w:t xml:space="preserve"> </w:t>
      </w:r>
      <w:r w:rsidRPr="009826FF">
        <w:rPr>
          <w:rFonts w:ascii="Arial" w:hAnsi="Arial" w:cs="Arial"/>
          <w:b/>
          <w:sz w:val="24"/>
          <w:szCs w:val="24"/>
        </w:rPr>
        <w:t>Pessoa física</w:t>
      </w:r>
      <w:r w:rsidRPr="009826FF">
        <w:rPr>
          <w:rFonts w:ascii="Arial" w:hAnsi="Arial" w:cs="Arial"/>
          <w:sz w:val="24"/>
          <w:szCs w:val="24"/>
        </w:rPr>
        <w:t>: cédula de identidade (RG) ou documento equivalente que, por força de lei, tenha validade para fins de identificação em todo o território nacional;</w:t>
      </w:r>
    </w:p>
    <w:p w14:paraId="44B47941" w14:textId="115A2387" w:rsidR="00445F7F" w:rsidRPr="009826FF" w:rsidRDefault="00AE6FA3"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xml:space="preserve">- </w:t>
      </w:r>
      <w:r w:rsidR="004D362F" w:rsidRPr="009826FF">
        <w:rPr>
          <w:rFonts w:ascii="Arial" w:hAnsi="Arial" w:cs="Arial"/>
          <w:b/>
          <w:sz w:val="24"/>
          <w:szCs w:val="24"/>
        </w:rPr>
        <w:t>Empresário Individual</w:t>
      </w:r>
      <w:r w:rsidR="004D362F" w:rsidRPr="009826FF">
        <w:rPr>
          <w:rFonts w:ascii="Arial" w:hAnsi="Arial" w:cs="Arial"/>
          <w:sz w:val="24"/>
          <w:szCs w:val="24"/>
        </w:rPr>
        <w:t>: inscrição no Registro Público de Empresas Mercantis, a cargo da Junt</w:t>
      </w:r>
      <w:r w:rsidR="00445F7F" w:rsidRPr="009826FF">
        <w:rPr>
          <w:rFonts w:ascii="Arial" w:hAnsi="Arial" w:cs="Arial"/>
          <w:sz w:val="24"/>
          <w:szCs w:val="24"/>
        </w:rPr>
        <w:t>a Comercial da respectiva sede;</w:t>
      </w:r>
    </w:p>
    <w:p w14:paraId="4857EBDA" w14:textId="496C1DC6" w:rsidR="00445F7F" w:rsidRPr="009826FF" w:rsidRDefault="00445F7F" w:rsidP="00B2555E">
      <w:pPr>
        <w:pStyle w:val="PargrafodaLista"/>
        <w:numPr>
          <w:ilvl w:val="1"/>
          <w:numId w:val="3"/>
        </w:numPr>
        <w:tabs>
          <w:tab w:val="left" w:pos="993"/>
          <w:tab w:val="left" w:pos="1134"/>
        </w:tabs>
        <w:ind w:left="426" w:right="548" w:firstLine="0"/>
        <w:rPr>
          <w:rFonts w:ascii="Arial" w:hAnsi="Arial" w:cs="Arial"/>
          <w:sz w:val="24"/>
          <w:szCs w:val="24"/>
        </w:rPr>
      </w:pPr>
      <w:r w:rsidRPr="009826FF">
        <w:rPr>
          <w:rFonts w:ascii="Arial" w:hAnsi="Arial" w:cs="Arial"/>
          <w:sz w:val="24"/>
          <w:szCs w:val="24"/>
        </w:rPr>
        <w:t xml:space="preserve">- </w:t>
      </w:r>
      <w:r w:rsidRPr="009826FF">
        <w:rPr>
          <w:rFonts w:ascii="Arial" w:hAnsi="Arial" w:cs="Arial"/>
          <w:b/>
          <w:sz w:val="24"/>
          <w:szCs w:val="24"/>
        </w:rPr>
        <w:t>Sociedade Simples</w:t>
      </w:r>
      <w:r w:rsidRPr="009826FF">
        <w:rPr>
          <w:rFonts w:ascii="Arial" w:hAnsi="Arial" w:cs="Arial"/>
          <w:sz w:val="24"/>
          <w:szCs w:val="24"/>
        </w:rPr>
        <w:t>: Registro no Registro Civil das Pessoas Jurídicas do local de sua sede, acompanhada de documento probatório de seus administradores;</w:t>
      </w:r>
    </w:p>
    <w:p w14:paraId="53BF1B6F" w14:textId="02F4E8A0" w:rsidR="00445F7F" w:rsidRPr="009826FF" w:rsidRDefault="00445F7F" w:rsidP="00B2555E">
      <w:pPr>
        <w:pStyle w:val="PargrafodaLista"/>
        <w:numPr>
          <w:ilvl w:val="1"/>
          <w:numId w:val="3"/>
        </w:numPr>
        <w:tabs>
          <w:tab w:val="left" w:pos="993"/>
          <w:tab w:val="left" w:pos="1134"/>
        </w:tabs>
        <w:ind w:left="426" w:right="548" w:firstLine="0"/>
        <w:rPr>
          <w:rFonts w:ascii="Arial" w:hAnsi="Arial" w:cs="Arial"/>
          <w:sz w:val="24"/>
          <w:szCs w:val="24"/>
        </w:rPr>
      </w:pPr>
      <w:r w:rsidRPr="009826FF">
        <w:rPr>
          <w:rFonts w:ascii="Arial" w:hAnsi="Arial" w:cs="Arial"/>
          <w:sz w:val="24"/>
          <w:szCs w:val="24"/>
        </w:rPr>
        <w:t xml:space="preserve">- </w:t>
      </w:r>
      <w:r w:rsidRPr="009826FF">
        <w:rPr>
          <w:rFonts w:ascii="Arial" w:hAnsi="Arial" w:cs="Arial"/>
          <w:b/>
          <w:sz w:val="24"/>
          <w:szCs w:val="24"/>
        </w:rPr>
        <w:t>Microempreendedor Individual-MEI</w:t>
      </w:r>
      <w:r w:rsidRPr="009826FF">
        <w:rPr>
          <w:rFonts w:ascii="Arial" w:hAnsi="Arial" w:cs="Arial"/>
          <w:sz w:val="24"/>
          <w:szCs w:val="24"/>
        </w:rPr>
        <w:t>: Certificado da Condição de Microempreendedor Individual - CCMEI, cuja aceitação ficará condicionada à verificação da autenticidade no sítio https://www.gov.br/empresas-e-negocios/pt-br/empreendedor;</w:t>
      </w:r>
    </w:p>
    <w:p w14:paraId="43A56046" w14:textId="017456CF" w:rsidR="00445F7F" w:rsidRPr="009826FF" w:rsidRDefault="00445F7F" w:rsidP="00B2555E">
      <w:pPr>
        <w:pStyle w:val="PargrafodaLista"/>
        <w:numPr>
          <w:ilvl w:val="1"/>
          <w:numId w:val="3"/>
        </w:numPr>
        <w:tabs>
          <w:tab w:val="left" w:pos="993"/>
          <w:tab w:val="left" w:pos="1134"/>
        </w:tabs>
        <w:ind w:left="426" w:right="548" w:firstLine="0"/>
        <w:rPr>
          <w:rFonts w:ascii="Arial" w:hAnsi="Arial" w:cs="Arial"/>
          <w:sz w:val="24"/>
          <w:szCs w:val="24"/>
        </w:rPr>
      </w:pPr>
      <w:r w:rsidRPr="009826FF">
        <w:rPr>
          <w:rFonts w:ascii="Arial" w:hAnsi="Arial" w:cs="Arial"/>
          <w:sz w:val="24"/>
          <w:szCs w:val="24"/>
        </w:rPr>
        <w:t>-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9B23AE5" w14:textId="409A8AF6" w:rsidR="00445F7F" w:rsidRPr="009826FF" w:rsidRDefault="00445F7F" w:rsidP="00B2555E">
      <w:pPr>
        <w:pStyle w:val="PargrafodaLista"/>
        <w:numPr>
          <w:ilvl w:val="2"/>
          <w:numId w:val="3"/>
        </w:numPr>
        <w:tabs>
          <w:tab w:val="left" w:pos="1134"/>
        </w:tabs>
        <w:ind w:left="426" w:right="548" w:firstLine="0"/>
        <w:rPr>
          <w:rFonts w:ascii="Arial" w:hAnsi="Arial" w:cs="Arial"/>
          <w:sz w:val="24"/>
          <w:szCs w:val="24"/>
        </w:rPr>
      </w:pPr>
      <w:r w:rsidRPr="009826FF">
        <w:rPr>
          <w:rFonts w:ascii="Arial" w:hAnsi="Arial" w:cs="Arial"/>
          <w:sz w:val="24"/>
          <w:szCs w:val="24"/>
        </w:rPr>
        <w:t xml:space="preserve">- No caso de </w:t>
      </w:r>
      <w:r w:rsidRPr="009826FF">
        <w:rPr>
          <w:rFonts w:ascii="Arial" w:hAnsi="Arial" w:cs="Arial"/>
          <w:b/>
          <w:sz w:val="24"/>
          <w:szCs w:val="24"/>
        </w:rPr>
        <w:t>sociedades por ações</w:t>
      </w:r>
      <w:r w:rsidRPr="009826FF">
        <w:rPr>
          <w:rFonts w:ascii="Arial" w:hAnsi="Arial" w:cs="Arial"/>
          <w:sz w:val="24"/>
          <w:szCs w:val="24"/>
        </w:rPr>
        <w:t>, será necessária a apresentação conjunta de documentos de eleição de seus administradores e alterações ou da consolidação respectiva;</w:t>
      </w:r>
    </w:p>
    <w:p w14:paraId="37886BA2" w14:textId="4D3FA520" w:rsidR="00445F7F" w:rsidRPr="009826FF" w:rsidRDefault="00445F7F"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xml:space="preserve">- </w:t>
      </w:r>
      <w:r w:rsidRPr="009826FF">
        <w:rPr>
          <w:rFonts w:ascii="Arial" w:hAnsi="Arial" w:cs="Arial"/>
          <w:b/>
          <w:sz w:val="24"/>
          <w:szCs w:val="24"/>
        </w:rPr>
        <w:t>Filial, sucursal ou agência de sociedade simples ou empresária</w:t>
      </w:r>
      <w:r w:rsidRPr="009826FF">
        <w:rPr>
          <w:rFonts w:ascii="Arial" w:hAnsi="Arial" w:cs="Arial"/>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DAEA574" w14:textId="7A6F48A5" w:rsidR="00445F7F" w:rsidRPr="009826FF" w:rsidRDefault="00445F7F"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xml:space="preserve">- </w:t>
      </w:r>
      <w:r w:rsidRPr="009826FF">
        <w:rPr>
          <w:rFonts w:ascii="Arial" w:hAnsi="Arial" w:cs="Arial"/>
          <w:b/>
          <w:sz w:val="24"/>
          <w:szCs w:val="24"/>
        </w:rPr>
        <w:t>Sociedade empresária estrangeira</w:t>
      </w:r>
      <w:r w:rsidRPr="009826FF">
        <w:rPr>
          <w:rFonts w:ascii="Arial" w:hAnsi="Arial" w:cs="Arial"/>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83E5254" w14:textId="77777777" w:rsidR="00763AA8" w:rsidRPr="0080083E" w:rsidRDefault="00763AA8" w:rsidP="00B2555E">
      <w:pPr>
        <w:pStyle w:val="PargrafodaLista"/>
        <w:numPr>
          <w:ilvl w:val="1"/>
          <w:numId w:val="3"/>
        </w:numPr>
        <w:tabs>
          <w:tab w:val="left" w:pos="993"/>
        </w:tabs>
        <w:ind w:left="426" w:right="548" w:firstLine="0"/>
        <w:rPr>
          <w:rFonts w:ascii="Arial" w:hAnsi="Arial" w:cs="Arial"/>
          <w:sz w:val="24"/>
          <w:szCs w:val="24"/>
        </w:rPr>
      </w:pPr>
      <w:r w:rsidRPr="0080083E">
        <w:rPr>
          <w:rFonts w:ascii="Arial" w:hAnsi="Arial" w:cs="Arial"/>
          <w:sz w:val="24"/>
          <w:szCs w:val="24"/>
        </w:rPr>
        <w:t>- Os documentos apresentados deverão indicar os responsáveis pela Administração e estar acompanhados de todas as alterações ou da consolidação respectiva.</w:t>
      </w:r>
    </w:p>
    <w:p w14:paraId="4766BF01" w14:textId="5FC1593F" w:rsidR="0012365C" w:rsidRPr="0080083E" w:rsidRDefault="0012365C" w:rsidP="00B2555E">
      <w:pPr>
        <w:pStyle w:val="PargrafodaLista"/>
        <w:numPr>
          <w:ilvl w:val="1"/>
          <w:numId w:val="3"/>
        </w:numPr>
        <w:tabs>
          <w:tab w:val="left" w:pos="993"/>
        </w:tabs>
        <w:ind w:left="426" w:right="548" w:firstLine="0"/>
        <w:rPr>
          <w:rFonts w:ascii="Arial" w:hAnsi="Arial" w:cs="Arial"/>
          <w:sz w:val="24"/>
        </w:rPr>
      </w:pPr>
      <w:bookmarkStart w:id="17" w:name="_Ref161040637"/>
      <w:r w:rsidRPr="0080083E">
        <w:rPr>
          <w:rFonts w:ascii="Arial" w:hAnsi="Arial" w:cs="Arial"/>
          <w:sz w:val="24"/>
        </w:rPr>
        <w:t xml:space="preserve">- A </w:t>
      </w:r>
      <w:r w:rsidRPr="0080083E">
        <w:rPr>
          <w:rFonts w:ascii="Arial" w:hAnsi="Arial" w:cs="Arial"/>
          <w:b/>
          <w:sz w:val="24"/>
        </w:rPr>
        <w:t>cooperativa</w:t>
      </w:r>
      <w:r w:rsidRPr="0080083E">
        <w:rPr>
          <w:rFonts w:ascii="Arial" w:hAnsi="Arial" w:cs="Arial"/>
          <w:sz w:val="24"/>
        </w:rPr>
        <w:t xml:space="preserve"> </w:t>
      </w:r>
      <w:r w:rsidRPr="0080083E">
        <w:rPr>
          <w:rFonts w:ascii="Arial" w:hAnsi="Arial" w:cs="Arial"/>
          <w:b/>
          <w:bCs/>
          <w:sz w:val="24"/>
        </w:rPr>
        <w:t>de trabalho</w:t>
      </w:r>
      <w:r w:rsidRPr="0080083E">
        <w:rPr>
          <w:rFonts w:ascii="Arial" w:hAnsi="Arial" w:cs="Arial"/>
          <w:sz w:val="24"/>
        </w:rPr>
        <w:t xml:space="preserve">, que deverá ser regida pela Lei nº 12.690/12, deverá atender, conforme o caso, todas às exigências de habilitação previstas neste ato convocatório, no que couber, assim como encaminhar, na forma do item </w:t>
      </w:r>
      <w:r w:rsidRPr="0080083E">
        <w:rPr>
          <w:rFonts w:ascii="Arial" w:hAnsi="Arial" w:cs="Arial"/>
          <w:sz w:val="24"/>
        </w:rPr>
        <w:fldChar w:fldCharType="begin"/>
      </w:r>
      <w:r w:rsidRPr="0080083E">
        <w:rPr>
          <w:rFonts w:ascii="Arial" w:hAnsi="Arial" w:cs="Arial"/>
          <w:sz w:val="24"/>
        </w:rPr>
        <w:instrText xml:space="preserve"> REF _Ref160711993 \r \h </w:instrText>
      </w:r>
      <w:r w:rsidR="0080083E">
        <w:rPr>
          <w:rFonts w:ascii="Arial" w:hAnsi="Arial" w:cs="Arial"/>
          <w:sz w:val="24"/>
        </w:rPr>
        <w:instrText xml:space="preserve"> \* MERGEFORMAT </w:instrText>
      </w:r>
      <w:r w:rsidRPr="0080083E">
        <w:rPr>
          <w:rFonts w:ascii="Arial" w:hAnsi="Arial" w:cs="Arial"/>
          <w:sz w:val="24"/>
        </w:rPr>
      </w:r>
      <w:r w:rsidRPr="0080083E">
        <w:rPr>
          <w:rFonts w:ascii="Arial" w:hAnsi="Arial" w:cs="Arial"/>
          <w:sz w:val="24"/>
        </w:rPr>
        <w:fldChar w:fldCharType="separate"/>
      </w:r>
      <w:r w:rsidR="00D35619">
        <w:rPr>
          <w:rFonts w:ascii="Arial" w:hAnsi="Arial" w:cs="Arial"/>
          <w:sz w:val="24"/>
        </w:rPr>
        <w:t>18.2</w:t>
      </w:r>
      <w:r w:rsidRPr="0080083E">
        <w:rPr>
          <w:rFonts w:ascii="Arial" w:hAnsi="Arial" w:cs="Arial"/>
          <w:sz w:val="24"/>
        </w:rPr>
        <w:fldChar w:fldCharType="end"/>
      </w:r>
      <w:r w:rsidRPr="0080083E">
        <w:rPr>
          <w:rFonts w:ascii="Arial" w:hAnsi="Arial" w:cs="Arial"/>
          <w:sz w:val="24"/>
        </w:rPr>
        <w:t xml:space="preserve"> deste edital, os seguintes documentos para comprovação da sua habilitação jurídica/fiscal:</w:t>
      </w:r>
      <w:bookmarkEnd w:id="17"/>
    </w:p>
    <w:p w14:paraId="4BBA587D"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I – ata de fundação, com o uso obrigatório da expressão “Cooperativa de Trabalho” na denominação social da cooperativa;</w:t>
      </w:r>
    </w:p>
    <w:p w14:paraId="46E1860E"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II – estatuto (com ata da assembleia de aprovação);</w:t>
      </w:r>
    </w:p>
    <w:p w14:paraId="54E0AE56"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lastRenderedPageBreak/>
        <w:t xml:space="preserve">III – regimento interno (com ata da aprovação); </w:t>
      </w:r>
    </w:p>
    <w:p w14:paraId="4A8CFE9F"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V – regimento dos fundos instituídos pelos cooperados (com ata de aprovação);</w:t>
      </w:r>
    </w:p>
    <w:p w14:paraId="1E10EA63"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V - registro na Organização das Cooperativas Brasileiras ou na entidade estadual, se houver, conforme previsto no artigo 107 da Lei Federal nº 5.764/71;</w:t>
      </w:r>
    </w:p>
    <w:p w14:paraId="09FC9C87"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VI – edital de convocação de assembleia geral e ata em que foram eleitos os dirigentes e conselheiros;</w:t>
      </w:r>
    </w:p>
    <w:p w14:paraId="3B0DA23D"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VII - editais de convocação das três últimas assembleias gerais extraordinárias;</w:t>
      </w:r>
    </w:p>
    <w:p w14:paraId="1515C4AC"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VIII – ata da sessão em que os cooperados autorizaram a cooperativa a contratar o objeto deste certame, se vencedora;</w:t>
      </w:r>
    </w:p>
    <w:p w14:paraId="7F26AB09"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IX – relação dos cooperados que executarão o objeto, acompanhada dos documentos comprobatórios da data de ingresso de cada qual na cooperativa;</w:t>
      </w:r>
    </w:p>
    <w:p w14:paraId="097C6D16"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X – três registros de presença dos cooperados que executarão o contrato em assembleias gerais ou nas reuniões seccionais;</w:t>
      </w:r>
    </w:p>
    <w:p w14:paraId="05719F5D"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XI - ata da sessão em que os cooperados elegeram comissão ou cooperado para realizar a coordenação da prestação de serviços realizada fora do estabelecimento da cooperativa, com mandato nunca superior a 1 (um) ano ou, no máximo, com prazo estipulado para a contratação, com a definição dos requisitos para a sua consecução, os valores contratados e a retribuição pecuniária de cada sócio partícipe;</w:t>
      </w:r>
    </w:p>
    <w:p w14:paraId="72FB795D"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XII - A declaração de regularidade de situação do contribuinte individual – DRSCI, para cada um dos cooperados indicados;</w:t>
      </w:r>
    </w:p>
    <w:p w14:paraId="346BE909"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XIII - A comprovação do capital social proporcional ao número de cooperados necessários à prestação do serviço;</w:t>
      </w:r>
    </w:p>
    <w:p w14:paraId="2AD7C8AD"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XIV - A comprovação de integração das respectivas quotas-partes por parte dos cooperados que executarão o contrato;</w:t>
      </w:r>
    </w:p>
    <w:p w14:paraId="333A567C" w14:textId="77777777" w:rsidR="0012365C" w:rsidRPr="0080083E" w:rsidRDefault="0012365C" w:rsidP="0012365C">
      <w:pPr>
        <w:pStyle w:val="PargrafodaLista"/>
        <w:tabs>
          <w:tab w:val="left" w:pos="993"/>
        </w:tabs>
        <w:spacing w:before="0"/>
        <w:ind w:left="426" w:right="548"/>
        <w:rPr>
          <w:rFonts w:ascii="Arial" w:hAnsi="Arial" w:cs="Arial"/>
          <w:sz w:val="24"/>
        </w:rPr>
      </w:pPr>
      <w:r w:rsidRPr="0080083E">
        <w:rPr>
          <w:rFonts w:ascii="Arial" w:hAnsi="Arial" w:cs="Arial"/>
          <w:sz w:val="24"/>
        </w:rPr>
        <w:t>XV - A última auditoria contábil-financeira da cooperativa, conforme dispõe o art. 112 da Lei n. 5.764/71 ou uma declaração, sob as penas da lei, de que tal auditoria não foi exigida pelo órgão fiscalizador.</w:t>
      </w:r>
    </w:p>
    <w:p w14:paraId="63874D4A" w14:textId="59CC2C79" w:rsidR="00FA5B18" w:rsidRPr="009826FF" w:rsidRDefault="00026572" w:rsidP="00B2555E">
      <w:pPr>
        <w:pStyle w:val="Ttulo1"/>
        <w:numPr>
          <w:ilvl w:val="0"/>
          <w:numId w:val="3"/>
        </w:numPr>
        <w:tabs>
          <w:tab w:val="left" w:pos="709"/>
        </w:tabs>
        <w:spacing w:before="230"/>
        <w:ind w:left="426" w:right="548" w:firstLine="0"/>
      </w:pPr>
      <w:r w:rsidRPr="009826FF">
        <w:t xml:space="preserve"> </w:t>
      </w:r>
      <w:bookmarkStart w:id="18" w:name="_Ref161072256"/>
      <w:r w:rsidRPr="009826FF">
        <w:t>-</w:t>
      </w:r>
      <w:r w:rsidR="00331494" w:rsidRPr="009826FF">
        <w:rPr>
          <w:spacing w:val="-1"/>
        </w:rPr>
        <w:t xml:space="preserve"> </w:t>
      </w:r>
      <w:r w:rsidR="00331494" w:rsidRPr="009826FF">
        <w:t>REGULARIDADE</w:t>
      </w:r>
      <w:r w:rsidR="00331494" w:rsidRPr="009826FF">
        <w:rPr>
          <w:spacing w:val="-1"/>
        </w:rPr>
        <w:t xml:space="preserve"> </w:t>
      </w:r>
      <w:r w:rsidR="00331494" w:rsidRPr="009826FF">
        <w:t>FISCAL</w:t>
      </w:r>
      <w:r w:rsidRPr="009826FF">
        <w:rPr>
          <w:spacing w:val="-2"/>
        </w:rPr>
        <w:t xml:space="preserve">, SOCIAL </w:t>
      </w:r>
      <w:r w:rsidR="00331494" w:rsidRPr="009826FF">
        <w:t>E</w:t>
      </w:r>
      <w:r w:rsidR="00331494" w:rsidRPr="009826FF">
        <w:rPr>
          <w:spacing w:val="-1"/>
        </w:rPr>
        <w:t xml:space="preserve"> </w:t>
      </w:r>
      <w:r w:rsidR="00331494" w:rsidRPr="009826FF">
        <w:t>TRABALHISTA</w:t>
      </w:r>
      <w:bookmarkEnd w:id="18"/>
    </w:p>
    <w:p w14:paraId="3EE97851" w14:textId="77777777" w:rsidR="00EC601B" w:rsidRPr="009826FF" w:rsidRDefault="00331494"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w:t>
      </w:r>
      <w:r w:rsidRPr="009826FF">
        <w:rPr>
          <w:rFonts w:ascii="Arial" w:hAnsi="Arial" w:cs="Arial"/>
          <w:spacing w:val="-4"/>
          <w:sz w:val="24"/>
          <w:szCs w:val="24"/>
        </w:rPr>
        <w:t xml:space="preserve"> </w:t>
      </w:r>
      <w:r w:rsidR="00EC601B" w:rsidRPr="009826FF">
        <w:rPr>
          <w:rFonts w:ascii="Arial" w:hAnsi="Arial" w:cs="Arial"/>
          <w:sz w:val="24"/>
          <w:szCs w:val="24"/>
        </w:rPr>
        <w:t>Prova de inscrição no Cadastro Nacional da Pessoa Jurídica do Ministério da Fazenda -CNPJ/MF;</w:t>
      </w:r>
    </w:p>
    <w:p w14:paraId="226A4625" w14:textId="733E5EC4" w:rsidR="00EC601B" w:rsidRPr="009826FF" w:rsidRDefault="00EC601B"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xml:space="preserve">- </w:t>
      </w:r>
      <w:r w:rsidR="00AE6FA3" w:rsidRPr="009826FF">
        <w:rPr>
          <w:rFonts w:ascii="Arial" w:hAnsi="Arial" w:cs="Arial"/>
          <w:sz w:val="24"/>
          <w:szCs w:val="24"/>
        </w:rPr>
        <w:t xml:space="preserve">Prova de inscrição no </w:t>
      </w:r>
      <w:r w:rsidR="00AE6FA3" w:rsidRPr="009826FF">
        <w:rPr>
          <w:rFonts w:ascii="Arial" w:hAnsi="Arial" w:cs="Arial"/>
          <w:b/>
          <w:sz w:val="24"/>
          <w:szCs w:val="24"/>
        </w:rPr>
        <w:t>Cadastro de Contribuições Estadual e/ou Municipal</w:t>
      </w:r>
      <w:r w:rsidR="00AE6FA3" w:rsidRPr="009826FF">
        <w:rPr>
          <w:rFonts w:ascii="Arial" w:hAnsi="Arial" w:cs="Arial"/>
          <w:sz w:val="24"/>
          <w:szCs w:val="24"/>
        </w:rPr>
        <w:t>, conforme o caso, relativo ao domicílio ou sede do licitante, pertinente ao seu ramo de atividade e compatível com o objeto licitado;</w:t>
      </w:r>
    </w:p>
    <w:p w14:paraId="46F6FED5" w14:textId="38DC2513" w:rsidR="00EC601B" w:rsidRPr="009826FF" w:rsidRDefault="00EC601B"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xml:space="preserve">- Prova de regularidade para com a </w:t>
      </w:r>
      <w:r w:rsidRPr="009826FF">
        <w:rPr>
          <w:rFonts w:ascii="Arial" w:hAnsi="Arial" w:cs="Arial"/>
          <w:b/>
          <w:sz w:val="24"/>
          <w:szCs w:val="24"/>
        </w:rPr>
        <w:t xml:space="preserve">Seguridade Social </w:t>
      </w:r>
      <w:r w:rsidR="00AE6FA3" w:rsidRPr="009826FF">
        <w:rPr>
          <w:rFonts w:ascii="Arial" w:hAnsi="Arial" w:cs="Arial"/>
          <w:b/>
          <w:sz w:val="24"/>
          <w:szCs w:val="24"/>
        </w:rPr>
        <w:t>(INSS)</w:t>
      </w:r>
      <w:r w:rsidR="00104004" w:rsidRPr="009826FF">
        <w:rPr>
          <w:rFonts w:ascii="Arial" w:hAnsi="Arial" w:cs="Arial"/>
          <w:b/>
          <w:sz w:val="24"/>
          <w:szCs w:val="24"/>
        </w:rPr>
        <w:t xml:space="preserve"> e a Fazenda Federal</w:t>
      </w:r>
      <w:r w:rsidRPr="009826FF">
        <w:rPr>
          <w:rFonts w:ascii="Arial" w:hAnsi="Arial" w:cs="Arial"/>
          <w:sz w:val="24"/>
          <w:szCs w:val="24"/>
        </w:rPr>
        <w:t>, através da apresentação da Certidão Conjunta Negativa de Débitos Relativos a Tributos Federais e à Dívida Ativa da União, ou Positiva com Efeito de Nega</w:t>
      </w:r>
      <w:r w:rsidR="00AE6FA3" w:rsidRPr="009826FF">
        <w:rPr>
          <w:rFonts w:ascii="Arial" w:hAnsi="Arial" w:cs="Arial"/>
          <w:sz w:val="24"/>
          <w:szCs w:val="24"/>
        </w:rPr>
        <w:t>tiva, expedida pela Procuradoria-</w:t>
      </w:r>
      <w:r w:rsidRPr="009826FF">
        <w:rPr>
          <w:rFonts w:ascii="Arial" w:hAnsi="Arial" w:cs="Arial"/>
          <w:sz w:val="24"/>
          <w:szCs w:val="24"/>
        </w:rPr>
        <w:t>Geral da Fazenda Nacional</w:t>
      </w:r>
      <w:r w:rsidR="00AE6FA3" w:rsidRPr="009826FF">
        <w:rPr>
          <w:rFonts w:ascii="Arial" w:hAnsi="Arial" w:cs="Arial"/>
          <w:sz w:val="24"/>
          <w:szCs w:val="24"/>
        </w:rPr>
        <w:t xml:space="preserve"> (PGFN)</w:t>
      </w:r>
      <w:r w:rsidRPr="009826FF">
        <w:rPr>
          <w:rFonts w:ascii="Arial" w:hAnsi="Arial" w:cs="Arial"/>
          <w:sz w:val="24"/>
          <w:szCs w:val="24"/>
        </w:rPr>
        <w:t xml:space="preserve"> em conjunto com a Secretaria da Receita Federal</w:t>
      </w:r>
      <w:r w:rsidR="00AE6FA3" w:rsidRPr="009826FF">
        <w:rPr>
          <w:rFonts w:ascii="Arial" w:hAnsi="Arial" w:cs="Arial"/>
          <w:sz w:val="24"/>
          <w:szCs w:val="24"/>
        </w:rPr>
        <w:t xml:space="preserve"> do Brasil (RFB)</w:t>
      </w:r>
      <w:r w:rsidRPr="009826FF">
        <w:rPr>
          <w:rFonts w:ascii="Arial" w:hAnsi="Arial" w:cs="Arial"/>
          <w:sz w:val="24"/>
          <w:szCs w:val="24"/>
        </w:rPr>
        <w:t xml:space="preserve">, que abrange, inclusive, as contribuições sociais previstas nas alíneas </w:t>
      </w:r>
      <w:r w:rsidRPr="009826FF">
        <w:rPr>
          <w:rFonts w:ascii="Arial" w:hAnsi="Arial" w:cs="Arial"/>
          <w:i/>
          <w:sz w:val="24"/>
          <w:szCs w:val="24"/>
        </w:rPr>
        <w:t>a</w:t>
      </w:r>
      <w:r w:rsidRPr="009826FF">
        <w:rPr>
          <w:rFonts w:ascii="Arial" w:hAnsi="Arial" w:cs="Arial"/>
          <w:sz w:val="24"/>
          <w:szCs w:val="24"/>
        </w:rPr>
        <w:t xml:space="preserve"> a </w:t>
      </w:r>
      <w:r w:rsidRPr="009826FF">
        <w:rPr>
          <w:rFonts w:ascii="Arial" w:hAnsi="Arial" w:cs="Arial"/>
          <w:i/>
          <w:sz w:val="24"/>
          <w:szCs w:val="24"/>
        </w:rPr>
        <w:t>d</w:t>
      </w:r>
      <w:r w:rsidRPr="009826FF">
        <w:rPr>
          <w:rFonts w:ascii="Arial" w:hAnsi="Arial" w:cs="Arial"/>
          <w:sz w:val="24"/>
          <w:szCs w:val="24"/>
        </w:rPr>
        <w:t>, do parágrafo único, do artigo 11, da Lei Federal n.º 8.212/1991, comprovando a inexistência tanto de débitos inscritos quanto de não inscritos na Dívida Ativa da União;</w:t>
      </w:r>
    </w:p>
    <w:p w14:paraId="0348BDF6" w14:textId="1828FFB8" w:rsidR="00860BFC" w:rsidRPr="009826FF" w:rsidRDefault="00860BFC"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w:t>
      </w:r>
      <w:r w:rsidR="00EC601B" w:rsidRPr="009826FF">
        <w:rPr>
          <w:rFonts w:ascii="Arial" w:hAnsi="Arial" w:cs="Arial"/>
          <w:sz w:val="24"/>
          <w:szCs w:val="24"/>
        </w:rPr>
        <w:t xml:space="preserve"> </w:t>
      </w:r>
      <w:r w:rsidRPr="009826FF">
        <w:rPr>
          <w:rFonts w:ascii="Arial" w:hAnsi="Arial" w:cs="Arial"/>
          <w:sz w:val="24"/>
          <w:szCs w:val="24"/>
        </w:rPr>
        <w:t xml:space="preserve">Prova de regularidade com a Fazenda Estadual, através da apresentação de </w:t>
      </w:r>
      <w:r w:rsidRPr="009826FF">
        <w:rPr>
          <w:rFonts w:ascii="Arial" w:hAnsi="Arial" w:cs="Arial"/>
          <w:b/>
          <w:sz w:val="24"/>
          <w:szCs w:val="24"/>
        </w:rPr>
        <w:t>Certidão de Regularidade de Tributos Estaduais (ICMS)</w:t>
      </w:r>
      <w:r w:rsidRPr="009826FF">
        <w:rPr>
          <w:rFonts w:ascii="Arial" w:hAnsi="Arial" w:cs="Arial"/>
          <w:sz w:val="24"/>
          <w:szCs w:val="24"/>
        </w:rPr>
        <w:t xml:space="preserve"> expedida pela Secretaria de Estado de Fazenda ou Distrito Federal, e da </w:t>
      </w:r>
      <w:r w:rsidRPr="009826FF">
        <w:rPr>
          <w:rFonts w:ascii="Arial" w:hAnsi="Arial" w:cs="Arial"/>
          <w:b/>
          <w:sz w:val="24"/>
          <w:szCs w:val="24"/>
        </w:rPr>
        <w:t>Certidão da Dívida Ativa Estadual</w:t>
      </w:r>
      <w:r w:rsidRPr="009826FF">
        <w:rPr>
          <w:rFonts w:ascii="Arial" w:hAnsi="Arial" w:cs="Arial"/>
          <w:sz w:val="24"/>
          <w:szCs w:val="24"/>
        </w:rPr>
        <w:t xml:space="preserve"> comprovando a inexistência de débitos inscritos, ou outra(s) equivalente(s), tal(tais) </w:t>
      </w:r>
      <w:r w:rsidRPr="009826FF">
        <w:rPr>
          <w:rFonts w:ascii="Arial" w:hAnsi="Arial" w:cs="Arial"/>
          <w:sz w:val="24"/>
          <w:szCs w:val="24"/>
        </w:rPr>
        <w:lastRenderedPageBreak/>
        <w:t>como certidão(ões) positiva(s) com efeito de negativa(s), na forma da lei;</w:t>
      </w:r>
    </w:p>
    <w:p w14:paraId="20471BF8" w14:textId="18AC27CA" w:rsidR="00EC601B" w:rsidRPr="009826FF" w:rsidRDefault="00EC601B"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xml:space="preserve">Prova de regularidade para com a Fazenda Municipal, através da apresentação de </w:t>
      </w:r>
      <w:r w:rsidRPr="009826FF">
        <w:rPr>
          <w:rFonts w:ascii="Arial" w:hAnsi="Arial" w:cs="Arial"/>
          <w:b/>
          <w:sz w:val="24"/>
          <w:szCs w:val="24"/>
        </w:rPr>
        <w:t>Certidão de Regularidade de Tributos Municipais (ISS)</w:t>
      </w:r>
      <w:r w:rsidRPr="009826FF">
        <w:rPr>
          <w:rFonts w:ascii="Arial" w:hAnsi="Arial" w:cs="Arial"/>
          <w:sz w:val="24"/>
          <w:szCs w:val="24"/>
        </w:rPr>
        <w:t xml:space="preserve"> expedida pela Secretaria Municipal de Fazenda, e da </w:t>
      </w:r>
      <w:r w:rsidRPr="009826FF">
        <w:rPr>
          <w:rFonts w:ascii="Arial" w:hAnsi="Arial" w:cs="Arial"/>
          <w:b/>
          <w:sz w:val="24"/>
          <w:szCs w:val="24"/>
        </w:rPr>
        <w:t>Certidão da Dívida Ativa Municipal</w:t>
      </w:r>
      <w:r w:rsidRPr="009826FF">
        <w:rPr>
          <w:rFonts w:ascii="Arial" w:hAnsi="Arial" w:cs="Arial"/>
          <w:sz w:val="24"/>
          <w:szCs w:val="24"/>
        </w:rPr>
        <w:t xml:space="preserve"> comprovando a inexistência de débitos inscritos, ou outra equivalente, tal como certidão positiva com efeito de negativa, na forma da lei, devidamente comprovadas documentalmente pela licitante;</w:t>
      </w:r>
    </w:p>
    <w:p w14:paraId="4215E772" w14:textId="77777777" w:rsidR="00EC601B" w:rsidRPr="009826FF" w:rsidRDefault="00EC601B"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Para as empresas sediadas no Município do Rio de Janeiro, a Certidão da Dívida Ativa Municipal deverá ser a expedida pela Procuradoria-Geral do Município;</w:t>
      </w:r>
    </w:p>
    <w:p w14:paraId="66D8EA02" w14:textId="7D4CC75B" w:rsidR="00EC601B" w:rsidRPr="009826FF" w:rsidRDefault="00EC601B"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Para as empresas não sediadas no Município do Rio de Janeiro, o(s) documento(s) emitido(s) pelas Fazendas Municipais ou do Distrito Federal, do domicílio ou sede da licitante deverá(ão) comprovar a inexistência tanto de débitos inscritos quanto de não inscritos na Dívida Ativa ou demonstrar de outra forma documental tal situação fiscal, podendo, para tanto, estar(em) acompanhado(s) de legislação específica ou informação oficial do órgão fazendário. Ressalte-se que o</w:t>
      </w:r>
      <w:r w:rsidR="00D52159" w:rsidRPr="009826FF">
        <w:rPr>
          <w:rFonts w:ascii="Arial" w:hAnsi="Arial" w:cs="Arial"/>
          <w:sz w:val="24"/>
          <w:szCs w:val="24"/>
        </w:rPr>
        <w:t>(a)</w:t>
      </w:r>
      <w:r w:rsidRPr="009826FF">
        <w:rPr>
          <w:rFonts w:ascii="Arial" w:hAnsi="Arial" w:cs="Arial"/>
          <w:sz w:val="24"/>
          <w:szCs w:val="24"/>
        </w:rPr>
        <w:t xml:space="preserve"> </w:t>
      </w:r>
      <w:r w:rsidR="00D52159" w:rsidRPr="009826FF">
        <w:rPr>
          <w:rFonts w:ascii="Arial" w:hAnsi="Arial" w:cs="Arial"/>
          <w:sz w:val="24"/>
          <w:szCs w:val="24"/>
        </w:rPr>
        <w:t>Pregoeiro(a)</w:t>
      </w:r>
      <w:r w:rsidRPr="009826FF">
        <w:rPr>
          <w:rFonts w:ascii="Arial" w:hAnsi="Arial" w:cs="Arial"/>
          <w:sz w:val="24"/>
          <w:szCs w:val="24"/>
        </w:rPr>
        <w:t xml:space="preserve"> poderá promover diligência para esclarecer a questão.</w:t>
      </w:r>
    </w:p>
    <w:p w14:paraId="15610FE5" w14:textId="77777777" w:rsidR="00EC601B" w:rsidRPr="009826FF" w:rsidRDefault="00EC601B"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Certificado de Regularidade de Situação perante o Fundo de Garantia por Tempo de Serviço - FGTS, expedido pela Caixa Econômica Federal – CEF;</w:t>
      </w:r>
    </w:p>
    <w:p w14:paraId="2B5BB9CD" w14:textId="77777777" w:rsidR="00EC601B" w:rsidRPr="009826FF" w:rsidRDefault="00EC601B" w:rsidP="00B2555E">
      <w:pPr>
        <w:pStyle w:val="PargrafodaLista"/>
        <w:numPr>
          <w:ilvl w:val="1"/>
          <w:numId w:val="3"/>
        </w:numPr>
        <w:tabs>
          <w:tab w:val="left" w:pos="993"/>
        </w:tabs>
        <w:ind w:left="426" w:right="548" w:firstLine="0"/>
        <w:rPr>
          <w:rFonts w:ascii="Arial" w:hAnsi="Arial" w:cs="Arial"/>
          <w:sz w:val="24"/>
          <w:szCs w:val="24"/>
        </w:rPr>
      </w:pPr>
      <w:r w:rsidRPr="009826FF">
        <w:rPr>
          <w:rFonts w:ascii="Arial" w:hAnsi="Arial" w:cs="Arial"/>
          <w:sz w:val="24"/>
          <w:szCs w:val="24"/>
        </w:rPr>
        <w:t xml:space="preserve">- Prova de inexistência de débitos inadimplidos perante a Justiça do Trabalho, mediante a apresentação de </w:t>
      </w:r>
      <w:r w:rsidRPr="009826FF">
        <w:rPr>
          <w:rFonts w:ascii="Arial" w:hAnsi="Arial" w:cs="Arial"/>
          <w:b/>
          <w:sz w:val="24"/>
          <w:szCs w:val="24"/>
        </w:rPr>
        <w:t>Certidão Negativa de Débitos Trabalhistas (CNDT)</w:t>
      </w:r>
      <w:r w:rsidRPr="009826FF">
        <w:rPr>
          <w:rFonts w:ascii="Arial" w:hAnsi="Arial" w:cs="Arial"/>
          <w:sz w:val="24"/>
          <w:szCs w:val="24"/>
        </w:rPr>
        <w:t xml:space="preserve"> ou da Certidão Positiva de Débitos Trabalhistas com os mesmos efeitos da CNDT.</w:t>
      </w:r>
    </w:p>
    <w:p w14:paraId="23C07509" w14:textId="77777777" w:rsidR="00EC601B" w:rsidRPr="009826FF" w:rsidRDefault="00EC601B" w:rsidP="00B2555E">
      <w:pPr>
        <w:pStyle w:val="PargrafodaLista"/>
        <w:numPr>
          <w:ilvl w:val="1"/>
          <w:numId w:val="3"/>
        </w:numPr>
        <w:tabs>
          <w:tab w:val="left" w:pos="1134"/>
        </w:tabs>
        <w:ind w:left="426" w:right="548" w:firstLine="0"/>
        <w:rPr>
          <w:rFonts w:ascii="Arial" w:hAnsi="Arial" w:cs="Arial"/>
          <w:sz w:val="24"/>
          <w:szCs w:val="24"/>
        </w:rPr>
      </w:pPr>
      <w:bookmarkStart w:id="19" w:name="_Ref160459779"/>
      <w:r w:rsidRPr="009826FF">
        <w:rPr>
          <w:rFonts w:ascii="Arial" w:hAnsi="Arial" w:cs="Arial"/>
          <w:sz w:val="24"/>
          <w:szCs w:val="24"/>
        </w:rPr>
        <w:t xml:space="preserve">- </w:t>
      </w:r>
      <w:r w:rsidRPr="009826FF">
        <w:rPr>
          <w:rFonts w:ascii="Arial" w:hAnsi="Arial" w:cs="Arial"/>
          <w:b/>
          <w:sz w:val="24"/>
          <w:szCs w:val="24"/>
        </w:rPr>
        <w:t>Declaração de que cumpre as exigências de reserva de cargos</w:t>
      </w:r>
      <w:r w:rsidRPr="009826FF">
        <w:rPr>
          <w:rFonts w:ascii="Arial" w:hAnsi="Arial" w:cs="Arial"/>
          <w:sz w:val="24"/>
          <w:szCs w:val="24"/>
        </w:rPr>
        <w:t xml:space="preserve"> para pessoa com deficiência e para reabilitado da Previdência Social, previstas em lei e em outras normas específicas, conforme previsto no inciso IV do artigo 62 da Lei Federal nº 14.133/2021.</w:t>
      </w:r>
      <w:bookmarkEnd w:id="19"/>
    </w:p>
    <w:p w14:paraId="6646DCF7" w14:textId="614968C6" w:rsidR="00EC601B" w:rsidRPr="009826FF" w:rsidRDefault="00EC601B" w:rsidP="00B2555E">
      <w:pPr>
        <w:pStyle w:val="PargrafodaLista"/>
        <w:numPr>
          <w:ilvl w:val="1"/>
          <w:numId w:val="3"/>
        </w:numPr>
        <w:tabs>
          <w:tab w:val="left" w:pos="1134"/>
        </w:tabs>
        <w:ind w:left="426" w:right="548" w:firstLine="0"/>
        <w:rPr>
          <w:rFonts w:ascii="Arial" w:hAnsi="Arial" w:cs="Arial"/>
          <w:sz w:val="24"/>
          <w:szCs w:val="24"/>
        </w:rPr>
      </w:pPr>
      <w:bookmarkStart w:id="20" w:name="_Ref160459796"/>
      <w:r w:rsidRPr="009826FF">
        <w:rPr>
          <w:rFonts w:ascii="Arial" w:hAnsi="Arial" w:cs="Arial"/>
          <w:sz w:val="24"/>
          <w:szCs w:val="24"/>
        </w:rPr>
        <w:t xml:space="preserve">- </w:t>
      </w:r>
      <w:r w:rsidRPr="009826FF">
        <w:rPr>
          <w:rFonts w:ascii="Arial" w:hAnsi="Arial" w:cs="Arial"/>
          <w:b/>
          <w:sz w:val="24"/>
          <w:szCs w:val="24"/>
        </w:rPr>
        <w:t>Declaração firmada pela licitante, expressando não empregar menor</w:t>
      </w:r>
      <w:r w:rsidRPr="009826FF">
        <w:rPr>
          <w:rFonts w:ascii="Arial" w:hAnsi="Arial" w:cs="Arial"/>
          <w:sz w:val="24"/>
          <w:szCs w:val="24"/>
        </w:rPr>
        <w:t xml:space="preserve"> de dezoito anos em trabalho noturno, perigoso ou insalubre e menores de dezesseis anos, salvo a partir de quatorze anos, na condição de aprendiz, em cumprimento ao disposto no inciso XXXIII do artigo 7º da Constituição Federal/1988 e de acordo com o inciso VI do artigo 68 da Lei Federal N.º 14.133/2021, acrescido pela Lei Federal n.º 9.854/1999, regulamentada pelo Decreto Federal n.º 4.358/2002.</w:t>
      </w:r>
      <w:bookmarkEnd w:id="20"/>
    </w:p>
    <w:p w14:paraId="58455FE6" w14:textId="59CCA396" w:rsidR="00EC601B" w:rsidRDefault="00EC601B" w:rsidP="00B2555E">
      <w:pPr>
        <w:pStyle w:val="PargrafodaLista"/>
        <w:numPr>
          <w:ilvl w:val="1"/>
          <w:numId w:val="3"/>
        </w:numPr>
        <w:tabs>
          <w:tab w:val="left" w:pos="1134"/>
        </w:tabs>
        <w:ind w:left="426" w:right="548" w:firstLine="0"/>
        <w:rPr>
          <w:rFonts w:ascii="Arial" w:hAnsi="Arial" w:cs="Arial"/>
          <w:sz w:val="24"/>
          <w:szCs w:val="24"/>
        </w:rPr>
      </w:pPr>
      <w:r w:rsidRPr="009826FF">
        <w:rPr>
          <w:rFonts w:ascii="Arial" w:hAnsi="Arial" w:cs="Arial"/>
          <w:sz w:val="24"/>
          <w:szCs w:val="24"/>
        </w:rPr>
        <w:t>- As exigências relativas ao fornecimento das decla</w:t>
      </w:r>
      <w:r w:rsidR="00860BFC" w:rsidRPr="009826FF">
        <w:rPr>
          <w:rFonts w:ascii="Arial" w:hAnsi="Arial" w:cs="Arial"/>
          <w:sz w:val="24"/>
          <w:szCs w:val="24"/>
        </w:rPr>
        <w:t xml:space="preserve">rações previstas nos subitens </w:t>
      </w:r>
      <w:r w:rsidR="00860BFC" w:rsidRPr="009826FF">
        <w:rPr>
          <w:rFonts w:ascii="Arial" w:hAnsi="Arial" w:cs="Arial"/>
          <w:sz w:val="24"/>
          <w:szCs w:val="24"/>
        </w:rPr>
        <w:fldChar w:fldCharType="begin"/>
      </w:r>
      <w:r w:rsidR="00860BFC" w:rsidRPr="009826FF">
        <w:rPr>
          <w:rFonts w:ascii="Arial" w:hAnsi="Arial" w:cs="Arial"/>
          <w:sz w:val="24"/>
          <w:szCs w:val="24"/>
        </w:rPr>
        <w:instrText xml:space="preserve"> REF _Ref160459779 \r \h </w:instrText>
      </w:r>
      <w:r w:rsidR="009826FF" w:rsidRPr="009826FF">
        <w:rPr>
          <w:rFonts w:ascii="Arial" w:hAnsi="Arial" w:cs="Arial"/>
          <w:sz w:val="24"/>
          <w:szCs w:val="24"/>
        </w:rPr>
        <w:instrText xml:space="preserve"> \* MERGEFORMAT </w:instrText>
      </w:r>
      <w:r w:rsidR="00860BFC" w:rsidRPr="009826FF">
        <w:rPr>
          <w:rFonts w:ascii="Arial" w:hAnsi="Arial" w:cs="Arial"/>
          <w:sz w:val="24"/>
          <w:szCs w:val="24"/>
        </w:rPr>
      </w:r>
      <w:r w:rsidR="00860BFC" w:rsidRPr="009826FF">
        <w:rPr>
          <w:rFonts w:ascii="Arial" w:hAnsi="Arial" w:cs="Arial"/>
          <w:sz w:val="24"/>
          <w:szCs w:val="24"/>
        </w:rPr>
        <w:fldChar w:fldCharType="separate"/>
      </w:r>
      <w:r w:rsidR="00D35619">
        <w:rPr>
          <w:rFonts w:ascii="Arial" w:hAnsi="Arial" w:cs="Arial"/>
          <w:sz w:val="24"/>
          <w:szCs w:val="24"/>
        </w:rPr>
        <w:t>20.10</w:t>
      </w:r>
      <w:r w:rsidR="00860BFC" w:rsidRPr="009826FF">
        <w:rPr>
          <w:rFonts w:ascii="Arial" w:hAnsi="Arial" w:cs="Arial"/>
          <w:sz w:val="24"/>
          <w:szCs w:val="24"/>
        </w:rPr>
        <w:fldChar w:fldCharType="end"/>
      </w:r>
      <w:r w:rsidR="00860BFC" w:rsidRPr="009826FF">
        <w:rPr>
          <w:rFonts w:ascii="Arial" w:hAnsi="Arial" w:cs="Arial"/>
          <w:sz w:val="24"/>
          <w:szCs w:val="24"/>
        </w:rPr>
        <w:t xml:space="preserve"> e </w:t>
      </w:r>
      <w:r w:rsidR="00860BFC" w:rsidRPr="009826FF">
        <w:rPr>
          <w:rFonts w:ascii="Arial" w:hAnsi="Arial" w:cs="Arial"/>
          <w:sz w:val="24"/>
          <w:szCs w:val="24"/>
        </w:rPr>
        <w:fldChar w:fldCharType="begin"/>
      </w:r>
      <w:r w:rsidR="00860BFC" w:rsidRPr="009826FF">
        <w:rPr>
          <w:rFonts w:ascii="Arial" w:hAnsi="Arial" w:cs="Arial"/>
          <w:sz w:val="24"/>
          <w:szCs w:val="24"/>
        </w:rPr>
        <w:instrText xml:space="preserve"> REF _Ref160459796 \r \h </w:instrText>
      </w:r>
      <w:r w:rsidR="009826FF" w:rsidRPr="009826FF">
        <w:rPr>
          <w:rFonts w:ascii="Arial" w:hAnsi="Arial" w:cs="Arial"/>
          <w:sz w:val="24"/>
          <w:szCs w:val="24"/>
        </w:rPr>
        <w:instrText xml:space="preserve"> \* MERGEFORMAT </w:instrText>
      </w:r>
      <w:r w:rsidR="00860BFC" w:rsidRPr="009826FF">
        <w:rPr>
          <w:rFonts w:ascii="Arial" w:hAnsi="Arial" w:cs="Arial"/>
          <w:sz w:val="24"/>
          <w:szCs w:val="24"/>
        </w:rPr>
      </w:r>
      <w:r w:rsidR="00860BFC" w:rsidRPr="009826FF">
        <w:rPr>
          <w:rFonts w:ascii="Arial" w:hAnsi="Arial" w:cs="Arial"/>
          <w:sz w:val="24"/>
          <w:szCs w:val="24"/>
        </w:rPr>
        <w:fldChar w:fldCharType="separate"/>
      </w:r>
      <w:r w:rsidR="00D35619">
        <w:rPr>
          <w:rFonts w:ascii="Arial" w:hAnsi="Arial" w:cs="Arial"/>
          <w:sz w:val="24"/>
          <w:szCs w:val="24"/>
        </w:rPr>
        <w:t>20.11</w:t>
      </w:r>
      <w:r w:rsidR="00860BFC" w:rsidRPr="009826FF">
        <w:rPr>
          <w:rFonts w:ascii="Arial" w:hAnsi="Arial" w:cs="Arial"/>
          <w:sz w:val="24"/>
          <w:szCs w:val="24"/>
        </w:rPr>
        <w:fldChar w:fldCharType="end"/>
      </w:r>
      <w:r w:rsidRPr="009826FF">
        <w:rPr>
          <w:rFonts w:ascii="Arial" w:hAnsi="Arial" w:cs="Arial"/>
          <w:sz w:val="24"/>
          <w:szCs w:val="24"/>
        </w:rPr>
        <w:t xml:space="preserve"> serão consideradas atendidas por meio de verificação do seu envio no sistema eletrônico Compras.gov.br-SIASG.</w:t>
      </w:r>
    </w:p>
    <w:p w14:paraId="2CDF061A" w14:textId="56348B37" w:rsidR="00657499" w:rsidRPr="00D7667D" w:rsidRDefault="00657499" w:rsidP="00B2555E">
      <w:pPr>
        <w:pStyle w:val="PargrafodaLista"/>
        <w:numPr>
          <w:ilvl w:val="0"/>
          <w:numId w:val="3"/>
        </w:numPr>
        <w:tabs>
          <w:tab w:val="left" w:pos="709"/>
        </w:tabs>
        <w:spacing w:before="230"/>
        <w:ind w:left="425" w:right="550" w:firstLine="0"/>
        <w:rPr>
          <w:rFonts w:ascii="Arial" w:hAnsi="Arial" w:cs="Arial"/>
          <w:b/>
          <w:sz w:val="24"/>
          <w:szCs w:val="24"/>
        </w:rPr>
      </w:pPr>
      <w:r>
        <w:rPr>
          <w:rFonts w:ascii="Arial" w:hAnsi="Arial" w:cs="Arial"/>
          <w:b/>
          <w:sz w:val="24"/>
          <w:szCs w:val="24"/>
        </w:rPr>
        <w:t xml:space="preserve">- </w:t>
      </w:r>
      <w:r w:rsidRPr="00D7667D">
        <w:rPr>
          <w:rFonts w:ascii="Arial" w:hAnsi="Arial" w:cs="Arial"/>
          <w:b/>
          <w:sz w:val="24"/>
          <w:szCs w:val="24"/>
        </w:rPr>
        <w:t>RECURSOS</w:t>
      </w:r>
    </w:p>
    <w:p w14:paraId="02F9E007" w14:textId="77777777" w:rsidR="00657499" w:rsidRPr="009826FF" w:rsidRDefault="00657499"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A interposição de recurso referente ao julgamento das propostas, à habilitação ou inabilitação de licitantes, à anulação ou revogação da licitação, observará o disposto no art. 165 da Lei nº 14.133, de 2021.</w:t>
      </w:r>
    </w:p>
    <w:p w14:paraId="47141215" w14:textId="77777777" w:rsidR="00657499" w:rsidRPr="009826FF" w:rsidRDefault="00657499"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O prazo recursal é de 3 (três) dias úteis, contados da data de intimação ou de lavratura da ata.</w:t>
      </w:r>
    </w:p>
    <w:p w14:paraId="6806898B" w14:textId="77777777" w:rsidR="00657499" w:rsidRPr="009826FF" w:rsidRDefault="00657499"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lastRenderedPageBreak/>
        <w:t>No que concerne às decisões proferidas nesta licitação, qualquer licitante poderá, no prazo de 10 (dez) minutos a ser concedido pelo(a) Pregoeiro(a), após o respectivo término do julgamento das propostas e do ato de habilitação ou inabilitação, em campo próprio do sistema, manifestar sua intenção de recorrer, sob pena de preclusão, ficando a autoridade superior autorizada a adjudicar o objeto ao licitante declarado vencedor no caso de inexistência de manifestação.</w:t>
      </w:r>
    </w:p>
    <w:p w14:paraId="5DD78923" w14:textId="77777777" w:rsidR="00657499" w:rsidRPr="009826FF" w:rsidRDefault="00657499"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As razões do recurso deverão ser apresentadas em momento único, em campo próprio no sistema, no prazo de 03 (três) dias úteis, contados a partir da data de intimação via sistema.</w:t>
      </w:r>
    </w:p>
    <w:p w14:paraId="30B4F648" w14:textId="77777777" w:rsidR="00657499" w:rsidRPr="009826FF" w:rsidRDefault="00657499"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Os demais licitantes ficarão intimados para, se desejarem, apresentar suas contrarrazões, no prazo de 03 (três) dias úteis, contado a partir do dia útil seguinte ao final do prazo de apresentação das razões recursais.</w:t>
      </w:r>
    </w:p>
    <w:p w14:paraId="2958F795" w14:textId="77777777" w:rsidR="00657499" w:rsidRPr="009826FF" w:rsidRDefault="00657499"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xml:space="preserve">- Os recursos e as contrarrazões serão dirigidas ao(a) Pregoeiro(a) que proferiu a decisão recorrida, que, se não reconsiderar o ato ou a decisão no prazo de </w:t>
      </w:r>
      <w:r w:rsidRPr="009826FF">
        <w:rPr>
          <w:rFonts w:ascii="Arial" w:hAnsi="Arial" w:cs="Arial"/>
          <w:b/>
          <w:sz w:val="24"/>
          <w:szCs w:val="24"/>
        </w:rPr>
        <w:t>3 (três) dias úteis</w:t>
      </w:r>
      <w:r w:rsidRPr="009826FF">
        <w:rPr>
          <w:rFonts w:ascii="Arial" w:hAnsi="Arial" w:cs="Arial"/>
          <w:sz w:val="24"/>
          <w:szCs w:val="24"/>
        </w:rPr>
        <w:t xml:space="preserve">, o encaminhará, relatando suas razões de forma fundamentada e motivada, a autoridade competente do SAAE/VR, que deverá proferir sua decisão </w:t>
      </w:r>
      <w:r w:rsidRPr="009826FF">
        <w:rPr>
          <w:rFonts w:ascii="Arial" w:hAnsi="Arial" w:cs="Arial"/>
          <w:b/>
          <w:sz w:val="24"/>
          <w:szCs w:val="24"/>
        </w:rPr>
        <w:t>no prazo máximo de 10 (dez) dias úteis</w:t>
      </w:r>
      <w:r w:rsidRPr="009826FF">
        <w:rPr>
          <w:rFonts w:ascii="Arial" w:hAnsi="Arial" w:cs="Arial"/>
          <w:sz w:val="24"/>
          <w:szCs w:val="24"/>
        </w:rPr>
        <w:t>, contado do recebimento dos autos.</w:t>
      </w:r>
    </w:p>
    <w:p w14:paraId="551ED749" w14:textId="77777777" w:rsidR="00657499" w:rsidRPr="009826FF" w:rsidRDefault="00657499"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O recurso terá efeito suspensivo do ato ou da decisão recorrida, até que sobrevenha decisão final da autoridade competente.</w:t>
      </w:r>
    </w:p>
    <w:p w14:paraId="1B35E24A" w14:textId="77777777" w:rsidR="00657499" w:rsidRPr="009826FF" w:rsidRDefault="00657499"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Decididos os recursos e constatada a regularidade dos atos praticados, a autoridade competente do SAAE/VR adjudicará o objeto e homologará a licitação, caso não seja necessário o retorno da licitação à fase de lances.</w:t>
      </w:r>
    </w:p>
    <w:p w14:paraId="7D36F165" w14:textId="77777777" w:rsidR="00657499" w:rsidRPr="009826FF" w:rsidRDefault="00657499"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Será assegurado ao licitante vista dos elementos indispensáveis à defesa de seus interesses.</w:t>
      </w:r>
    </w:p>
    <w:p w14:paraId="3FD79897" w14:textId="77777777" w:rsidR="00657499" w:rsidRPr="009826FF" w:rsidRDefault="00657499" w:rsidP="00B2555E">
      <w:pPr>
        <w:pStyle w:val="PargrafodaLista"/>
        <w:numPr>
          <w:ilvl w:val="1"/>
          <w:numId w:val="3"/>
        </w:numPr>
        <w:tabs>
          <w:tab w:val="left" w:pos="1134"/>
        </w:tabs>
        <w:spacing w:before="230"/>
        <w:ind w:left="425" w:right="550" w:firstLine="0"/>
        <w:rPr>
          <w:rFonts w:ascii="Arial" w:hAnsi="Arial" w:cs="Arial"/>
          <w:sz w:val="24"/>
          <w:szCs w:val="24"/>
        </w:rPr>
      </w:pPr>
      <w:r w:rsidRPr="009826FF">
        <w:rPr>
          <w:rFonts w:ascii="Arial" w:hAnsi="Arial" w:cs="Arial"/>
          <w:sz w:val="24"/>
          <w:szCs w:val="24"/>
        </w:rPr>
        <w:t>- O acolhimento do recurso importará a invalidação apenas dos atos insuscetíveis de aproveitamento.</w:t>
      </w:r>
    </w:p>
    <w:p w14:paraId="240AD8CE" w14:textId="7611FA98" w:rsidR="00FA5B18" w:rsidRPr="00D7667D" w:rsidRDefault="00B056AD" w:rsidP="00B2555E">
      <w:pPr>
        <w:pStyle w:val="PargrafodaLista"/>
        <w:numPr>
          <w:ilvl w:val="0"/>
          <w:numId w:val="3"/>
        </w:numPr>
        <w:tabs>
          <w:tab w:val="left" w:pos="709"/>
        </w:tabs>
        <w:spacing w:before="230"/>
        <w:ind w:left="425" w:right="550" w:firstLine="0"/>
        <w:rPr>
          <w:rFonts w:ascii="Arial" w:hAnsi="Arial" w:cs="Arial"/>
          <w:b/>
          <w:sz w:val="24"/>
          <w:szCs w:val="24"/>
        </w:rPr>
      </w:pPr>
      <w:r w:rsidRPr="00D7667D">
        <w:rPr>
          <w:rFonts w:ascii="Arial" w:hAnsi="Arial" w:cs="Arial"/>
          <w:b/>
          <w:sz w:val="24"/>
          <w:szCs w:val="24"/>
        </w:rPr>
        <w:t xml:space="preserve"> - </w:t>
      </w:r>
      <w:r w:rsidR="00B83865" w:rsidRPr="00D7667D">
        <w:rPr>
          <w:rFonts w:ascii="Arial" w:hAnsi="Arial" w:cs="Arial"/>
          <w:b/>
          <w:sz w:val="24"/>
          <w:szCs w:val="24"/>
        </w:rPr>
        <w:t>RECURSOS</w:t>
      </w:r>
    </w:p>
    <w:p w14:paraId="21787C18" w14:textId="77777777" w:rsidR="001E1FA1" w:rsidRPr="009826FF" w:rsidRDefault="00B83865"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A interposição de recurso referente ao julgamento das propostas, à habilitação ou inabilitação de licitantes, à anulação ou revogação da licitação, observará o disposto no art. 165 da Lei nº 14.133, de 2021.</w:t>
      </w:r>
    </w:p>
    <w:p w14:paraId="7C47CE28" w14:textId="77777777" w:rsidR="00A32BF0" w:rsidRPr="009826FF" w:rsidRDefault="001E1FA1"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xml:space="preserve">- </w:t>
      </w:r>
      <w:r w:rsidR="00B83865" w:rsidRPr="009826FF">
        <w:rPr>
          <w:rFonts w:ascii="Arial" w:hAnsi="Arial" w:cs="Arial"/>
          <w:sz w:val="24"/>
          <w:szCs w:val="24"/>
        </w:rPr>
        <w:t>O prazo recursal é de 3 (três) dias úteis, contados da data de in</w:t>
      </w:r>
      <w:r w:rsidR="00A32BF0" w:rsidRPr="009826FF">
        <w:rPr>
          <w:rFonts w:ascii="Arial" w:hAnsi="Arial" w:cs="Arial"/>
          <w:sz w:val="24"/>
          <w:szCs w:val="24"/>
        </w:rPr>
        <w:t>timação ou de lavratura da ata.</w:t>
      </w:r>
    </w:p>
    <w:p w14:paraId="5441F634" w14:textId="680B1995" w:rsidR="00204482" w:rsidRPr="009826FF" w:rsidRDefault="00B83865"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xml:space="preserve">No que concerne </w:t>
      </w:r>
      <w:r w:rsidR="00204482" w:rsidRPr="009826FF">
        <w:rPr>
          <w:rFonts w:ascii="Arial" w:hAnsi="Arial" w:cs="Arial"/>
          <w:sz w:val="24"/>
          <w:szCs w:val="24"/>
        </w:rPr>
        <w:t>às</w:t>
      </w:r>
      <w:r w:rsidRPr="009826FF">
        <w:rPr>
          <w:rFonts w:ascii="Arial" w:hAnsi="Arial" w:cs="Arial"/>
          <w:sz w:val="24"/>
          <w:szCs w:val="24"/>
        </w:rPr>
        <w:t xml:space="preserve"> decisões proferidas nesta licitação, qualquer licitante poderá, no prazo de 10 (dez) minutos a ser concedido pel</w:t>
      </w:r>
      <w:r w:rsidR="00D52159" w:rsidRPr="009826FF">
        <w:rPr>
          <w:rFonts w:ascii="Arial" w:hAnsi="Arial" w:cs="Arial"/>
          <w:sz w:val="24"/>
          <w:szCs w:val="24"/>
        </w:rPr>
        <w:t>o(</w:t>
      </w:r>
      <w:r w:rsidR="00C754CB" w:rsidRPr="009826FF">
        <w:rPr>
          <w:rFonts w:ascii="Arial" w:hAnsi="Arial" w:cs="Arial"/>
          <w:sz w:val="24"/>
          <w:szCs w:val="24"/>
        </w:rPr>
        <w:t>a</w:t>
      </w:r>
      <w:r w:rsidR="00D52159" w:rsidRPr="009826FF">
        <w:rPr>
          <w:rFonts w:ascii="Arial" w:hAnsi="Arial" w:cs="Arial"/>
          <w:sz w:val="24"/>
          <w:szCs w:val="24"/>
        </w:rPr>
        <w:t>)</w:t>
      </w:r>
      <w:r w:rsidRPr="009826FF">
        <w:rPr>
          <w:rFonts w:ascii="Arial" w:hAnsi="Arial" w:cs="Arial"/>
          <w:sz w:val="24"/>
          <w:szCs w:val="24"/>
        </w:rPr>
        <w:t xml:space="preserve"> </w:t>
      </w:r>
      <w:r w:rsidR="00D52159" w:rsidRPr="009826FF">
        <w:rPr>
          <w:rFonts w:ascii="Arial" w:hAnsi="Arial" w:cs="Arial"/>
          <w:sz w:val="24"/>
          <w:szCs w:val="24"/>
        </w:rPr>
        <w:t>Pregoeiro(a)</w:t>
      </w:r>
      <w:r w:rsidRPr="009826FF">
        <w:rPr>
          <w:rFonts w:ascii="Arial" w:hAnsi="Arial" w:cs="Arial"/>
          <w:sz w:val="24"/>
          <w:szCs w:val="24"/>
        </w:rPr>
        <w:t>, após o respectivo término do julgamento das propostas e do ato de habilitação ou inabilitação, em campo próprio do sistema, manifestar sua intenção de recorrer, sob pena de preclusão, ficando a autoridade superior autorizada a adjudicar o objeto ao licitante declarado vencedor no caso d</w:t>
      </w:r>
      <w:r w:rsidR="00204482" w:rsidRPr="009826FF">
        <w:rPr>
          <w:rFonts w:ascii="Arial" w:hAnsi="Arial" w:cs="Arial"/>
          <w:sz w:val="24"/>
          <w:szCs w:val="24"/>
        </w:rPr>
        <w:t>e inexistência de manifestação.</w:t>
      </w:r>
    </w:p>
    <w:p w14:paraId="63E36D23" w14:textId="74CA5819" w:rsidR="00E06745" w:rsidRPr="009826FF" w:rsidRDefault="00204482"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xml:space="preserve">- </w:t>
      </w:r>
      <w:r w:rsidR="00B83865" w:rsidRPr="009826FF">
        <w:rPr>
          <w:rFonts w:ascii="Arial" w:hAnsi="Arial" w:cs="Arial"/>
          <w:sz w:val="24"/>
          <w:szCs w:val="24"/>
        </w:rPr>
        <w:t xml:space="preserve">As razões do recurso deverão ser apresentadas em momento único, em campo </w:t>
      </w:r>
      <w:r w:rsidR="00B83865" w:rsidRPr="009826FF">
        <w:rPr>
          <w:rFonts w:ascii="Arial" w:hAnsi="Arial" w:cs="Arial"/>
          <w:sz w:val="24"/>
          <w:szCs w:val="24"/>
        </w:rPr>
        <w:lastRenderedPageBreak/>
        <w:t xml:space="preserve">próprio no sistema, no prazo de </w:t>
      </w:r>
      <w:r w:rsidR="00E06745" w:rsidRPr="009826FF">
        <w:rPr>
          <w:rFonts w:ascii="Arial" w:hAnsi="Arial" w:cs="Arial"/>
          <w:sz w:val="24"/>
          <w:szCs w:val="24"/>
        </w:rPr>
        <w:t>03 (</w:t>
      </w:r>
      <w:r w:rsidR="00B83865" w:rsidRPr="009826FF">
        <w:rPr>
          <w:rFonts w:ascii="Arial" w:hAnsi="Arial" w:cs="Arial"/>
          <w:sz w:val="24"/>
          <w:szCs w:val="24"/>
        </w:rPr>
        <w:t>três</w:t>
      </w:r>
      <w:r w:rsidR="00E06745" w:rsidRPr="009826FF">
        <w:rPr>
          <w:rFonts w:ascii="Arial" w:hAnsi="Arial" w:cs="Arial"/>
          <w:sz w:val="24"/>
          <w:szCs w:val="24"/>
        </w:rPr>
        <w:t>)</w:t>
      </w:r>
      <w:r w:rsidR="00B83865" w:rsidRPr="009826FF">
        <w:rPr>
          <w:rFonts w:ascii="Arial" w:hAnsi="Arial" w:cs="Arial"/>
          <w:sz w:val="24"/>
          <w:szCs w:val="24"/>
        </w:rPr>
        <w:t xml:space="preserve"> dias úteis, contados a partir da data</w:t>
      </w:r>
      <w:r w:rsidR="00E06745" w:rsidRPr="009826FF">
        <w:rPr>
          <w:rFonts w:ascii="Arial" w:hAnsi="Arial" w:cs="Arial"/>
          <w:sz w:val="24"/>
          <w:szCs w:val="24"/>
        </w:rPr>
        <w:t xml:space="preserve"> de intimação via sistema.</w:t>
      </w:r>
    </w:p>
    <w:p w14:paraId="4148CD8D" w14:textId="2BABAE44" w:rsidR="00E06745" w:rsidRPr="009826FF" w:rsidRDefault="00E06745"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xml:space="preserve">- </w:t>
      </w:r>
      <w:r w:rsidR="00B83865" w:rsidRPr="009826FF">
        <w:rPr>
          <w:rFonts w:ascii="Arial" w:hAnsi="Arial" w:cs="Arial"/>
          <w:sz w:val="24"/>
          <w:szCs w:val="24"/>
        </w:rPr>
        <w:t xml:space="preserve">Os demais licitantes ficarão intimados para, se desejarem, apresentar suas contrarrazões, no prazo de </w:t>
      </w:r>
      <w:r w:rsidRPr="009826FF">
        <w:rPr>
          <w:rFonts w:ascii="Arial" w:hAnsi="Arial" w:cs="Arial"/>
          <w:sz w:val="24"/>
          <w:szCs w:val="24"/>
        </w:rPr>
        <w:t>03 (</w:t>
      </w:r>
      <w:r w:rsidR="00B83865" w:rsidRPr="009826FF">
        <w:rPr>
          <w:rFonts w:ascii="Arial" w:hAnsi="Arial" w:cs="Arial"/>
          <w:sz w:val="24"/>
          <w:szCs w:val="24"/>
        </w:rPr>
        <w:t>três</w:t>
      </w:r>
      <w:r w:rsidRPr="009826FF">
        <w:rPr>
          <w:rFonts w:ascii="Arial" w:hAnsi="Arial" w:cs="Arial"/>
          <w:sz w:val="24"/>
          <w:szCs w:val="24"/>
        </w:rPr>
        <w:t>)</w:t>
      </w:r>
      <w:r w:rsidR="00B83865" w:rsidRPr="009826FF">
        <w:rPr>
          <w:rFonts w:ascii="Arial" w:hAnsi="Arial" w:cs="Arial"/>
          <w:sz w:val="24"/>
          <w:szCs w:val="24"/>
        </w:rPr>
        <w:t xml:space="preserve"> dias úteis, contado a partir do dia útil seguinte ao final do prazo de apr</w:t>
      </w:r>
      <w:r w:rsidRPr="009826FF">
        <w:rPr>
          <w:rFonts w:ascii="Arial" w:hAnsi="Arial" w:cs="Arial"/>
          <w:sz w:val="24"/>
          <w:szCs w:val="24"/>
        </w:rPr>
        <w:t>esentação das razões recursais.</w:t>
      </w:r>
    </w:p>
    <w:p w14:paraId="57E37EC7" w14:textId="3D45428E" w:rsidR="00E06745" w:rsidRPr="009826FF" w:rsidRDefault="00E06745"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w:t>
      </w:r>
      <w:r w:rsidR="00B83865" w:rsidRPr="009826FF">
        <w:rPr>
          <w:rFonts w:ascii="Arial" w:hAnsi="Arial" w:cs="Arial"/>
          <w:sz w:val="24"/>
          <w:szCs w:val="24"/>
        </w:rPr>
        <w:t xml:space="preserve"> Os recursos e as contrarrazões serão dirigidas ao</w:t>
      </w:r>
      <w:r w:rsidR="00D52159" w:rsidRPr="009826FF">
        <w:rPr>
          <w:rFonts w:ascii="Arial" w:hAnsi="Arial" w:cs="Arial"/>
          <w:sz w:val="24"/>
          <w:szCs w:val="24"/>
        </w:rPr>
        <w:t>(a)</w:t>
      </w:r>
      <w:r w:rsidR="00B83865" w:rsidRPr="009826FF">
        <w:rPr>
          <w:rFonts w:ascii="Arial" w:hAnsi="Arial" w:cs="Arial"/>
          <w:sz w:val="24"/>
          <w:szCs w:val="24"/>
        </w:rPr>
        <w:t xml:space="preserve"> </w:t>
      </w:r>
      <w:r w:rsidR="00D52159" w:rsidRPr="009826FF">
        <w:rPr>
          <w:rFonts w:ascii="Arial" w:hAnsi="Arial" w:cs="Arial"/>
          <w:sz w:val="24"/>
          <w:szCs w:val="24"/>
        </w:rPr>
        <w:t>Pregoeiro(a)</w:t>
      </w:r>
      <w:r w:rsidR="00B83865" w:rsidRPr="009826FF">
        <w:rPr>
          <w:rFonts w:ascii="Arial" w:hAnsi="Arial" w:cs="Arial"/>
          <w:sz w:val="24"/>
          <w:szCs w:val="24"/>
        </w:rPr>
        <w:t xml:space="preserve"> que proferiu a decisão recorrida, que, se não reconsiderar o ato ou a decisão no prazo de </w:t>
      </w:r>
      <w:r w:rsidR="00B83865" w:rsidRPr="009826FF">
        <w:rPr>
          <w:rFonts w:ascii="Arial" w:hAnsi="Arial" w:cs="Arial"/>
          <w:b/>
          <w:sz w:val="24"/>
          <w:szCs w:val="24"/>
        </w:rPr>
        <w:t>3 (três) dias úteis</w:t>
      </w:r>
      <w:r w:rsidR="00B83865" w:rsidRPr="009826FF">
        <w:rPr>
          <w:rFonts w:ascii="Arial" w:hAnsi="Arial" w:cs="Arial"/>
          <w:sz w:val="24"/>
          <w:szCs w:val="24"/>
        </w:rPr>
        <w:t>, o encaminhará, relatando suas razões de forma fundamentada e motivada, a</w:t>
      </w:r>
      <w:r w:rsidRPr="009826FF">
        <w:rPr>
          <w:rFonts w:ascii="Arial" w:hAnsi="Arial" w:cs="Arial"/>
          <w:sz w:val="24"/>
          <w:szCs w:val="24"/>
        </w:rPr>
        <w:t xml:space="preserve"> autoridade competente</w:t>
      </w:r>
      <w:r w:rsidR="00B83865" w:rsidRPr="009826FF">
        <w:rPr>
          <w:rFonts w:ascii="Arial" w:hAnsi="Arial" w:cs="Arial"/>
          <w:sz w:val="24"/>
          <w:szCs w:val="24"/>
        </w:rPr>
        <w:t xml:space="preserve"> do </w:t>
      </w:r>
      <w:r w:rsidRPr="009826FF">
        <w:rPr>
          <w:rFonts w:ascii="Arial" w:hAnsi="Arial" w:cs="Arial"/>
          <w:sz w:val="24"/>
          <w:szCs w:val="24"/>
        </w:rPr>
        <w:t>SAAE/VR</w:t>
      </w:r>
      <w:r w:rsidR="00B83865" w:rsidRPr="009826FF">
        <w:rPr>
          <w:rFonts w:ascii="Arial" w:hAnsi="Arial" w:cs="Arial"/>
          <w:sz w:val="24"/>
          <w:szCs w:val="24"/>
        </w:rPr>
        <w:t xml:space="preserve">, que deverá proferir sua decisão </w:t>
      </w:r>
      <w:r w:rsidR="00B83865" w:rsidRPr="009826FF">
        <w:rPr>
          <w:rFonts w:ascii="Arial" w:hAnsi="Arial" w:cs="Arial"/>
          <w:b/>
          <w:sz w:val="24"/>
          <w:szCs w:val="24"/>
        </w:rPr>
        <w:t>no prazo máximo de 10 (dez) dias úteis</w:t>
      </w:r>
      <w:r w:rsidR="00B83865" w:rsidRPr="009826FF">
        <w:rPr>
          <w:rFonts w:ascii="Arial" w:hAnsi="Arial" w:cs="Arial"/>
          <w:sz w:val="24"/>
          <w:szCs w:val="24"/>
        </w:rPr>
        <w:t>, contado do recebimento dos autos.</w:t>
      </w:r>
    </w:p>
    <w:p w14:paraId="257FD6C3" w14:textId="77777777" w:rsidR="00E06745" w:rsidRPr="009826FF" w:rsidRDefault="00E06745"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xml:space="preserve">- </w:t>
      </w:r>
      <w:r w:rsidR="00B83865" w:rsidRPr="009826FF">
        <w:rPr>
          <w:rFonts w:ascii="Arial" w:hAnsi="Arial" w:cs="Arial"/>
          <w:sz w:val="24"/>
          <w:szCs w:val="24"/>
        </w:rPr>
        <w:t xml:space="preserve">O recurso terá efeito suspensivo do ato ou da decisão recorrida, até que sobrevenha decisão </w:t>
      </w:r>
      <w:r w:rsidRPr="009826FF">
        <w:rPr>
          <w:rFonts w:ascii="Arial" w:hAnsi="Arial" w:cs="Arial"/>
          <w:sz w:val="24"/>
          <w:szCs w:val="24"/>
        </w:rPr>
        <w:t>final da autoridade competente.</w:t>
      </w:r>
    </w:p>
    <w:p w14:paraId="65A53772" w14:textId="77777777" w:rsidR="00E06745" w:rsidRPr="009826FF" w:rsidRDefault="00E06745"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xml:space="preserve">- </w:t>
      </w:r>
      <w:r w:rsidR="00B83865" w:rsidRPr="009826FF">
        <w:rPr>
          <w:rFonts w:ascii="Arial" w:hAnsi="Arial" w:cs="Arial"/>
          <w:sz w:val="24"/>
          <w:szCs w:val="24"/>
        </w:rPr>
        <w:t xml:space="preserve">Decididos os recursos e constatada a regularidade dos atos praticados, </w:t>
      </w:r>
      <w:r w:rsidRPr="009826FF">
        <w:rPr>
          <w:rFonts w:ascii="Arial" w:hAnsi="Arial" w:cs="Arial"/>
          <w:sz w:val="24"/>
          <w:szCs w:val="24"/>
        </w:rPr>
        <w:t xml:space="preserve">a autoridade competente </w:t>
      </w:r>
      <w:r w:rsidR="00B83865" w:rsidRPr="009826FF">
        <w:rPr>
          <w:rFonts w:ascii="Arial" w:hAnsi="Arial" w:cs="Arial"/>
          <w:sz w:val="24"/>
          <w:szCs w:val="24"/>
        </w:rPr>
        <w:t xml:space="preserve">do </w:t>
      </w:r>
      <w:r w:rsidRPr="009826FF">
        <w:rPr>
          <w:rFonts w:ascii="Arial" w:hAnsi="Arial" w:cs="Arial"/>
          <w:sz w:val="24"/>
          <w:szCs w:val="24"/>
        </w:rPr>
        <w:t>SAAE/VR</w:t>
      </w:r>
      <w:r w:rsidR="00B83865" w:rsidRPr="009826FF">
        <w:rPr>
          <w:rFonts w:ascii="Arial" w:hAnsi="Arial" w:cs="Arial"/>
          <w:sz w:val="24"/>
          <w:szCs w:val="24"/>
        </w:rPr>
        <w:t xml:space="preserve"> adjudicará o objeto e homologará a licitação, caso não seja necessário o retorno da licitação à fase de lances.</w:t>
      </w:r>
    </w:p>
    <w:p w14:paraId="05CA74F5" w14:textId="77777777" w:rsidR="00E06745" w:rsidRPr="009826FF" w:rsidRDefault="00E06745"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xml:space="preserve">- </w:t>
      </w:r>
      <w:r w:rsidR="00B83865" w:rsidRPr="009826FF">
        <w:rPr>
          <w:rFonts w:ascii="Arial" w:hAnsi="Arial" w:cs="Arial"/>
          <w:sz w:val="24"/>
          <w:szCs w:val="24"/>
        </w:rPr>
        <w:t>Será assegurado ao licitante vista dos elementos indispensáveis à defesa de seus interesses.</w:t>
      </w:r>
    </w:p>
    <w:p w14:paraId="52D5C066" w14:textId="675C08B2" w:rsidR="00B83865" w:rsidRPr="009826FF" w:rsidRDefault="00E06745" w:rsidP="00B2555E">
      <w:pPr>
        <w:pStyle w:val="PargrafodaLista"/>
        <w:numPr>
          <w:ilvl w:val="1"/>
          <w:numId w:val="3"/>
        </w:numPr>
        <w:tabs>
          <w:tab w:val="left" w:pos="1134"/>
        </w:tabs>
        <w:spacing w:before="230"/>
        <w:ind w:left="425" w:right="550" w:firstLine="0"/>
        <w:rPr>
          <w:rFonts w:ascii="Arial" w:hAnsi="Arial" w:cs="Arial"/>
          <w:sz w:val="24"/>
          <w:szCs w:val="24"/>
        </w:rPr>
      </w:pPr>
      <w:r w:rsidRPr="009826FF">
        <w:rPr>
          <w:rFonts w:ascii="Arial" w:hAnsi="Arial" w:cs="Arial"/>
          <w:sz w:val="24"/>
          <w:szCs w:val="24"/>
        </w:rPr>
        <w:t xml:space="preserve">- </w:t>
      </w:r>
      <w:r w:rsidR="00B83865" w:rsidRPr="009826FF">
        <w:rPr>
          <w:rFonts w:ascii="Arial" w:hAnsi="Arial" w:cs="Arial"/>
          <w:sz w:val="24"/>
          <w:szCs w:val="24"/>
        </w:rPr>
        <w:t>O acolhimento do recurso importará a invalidação apenas dos atos insuscetíveis de aproveitamento.</w:t>
      </w:r>
    </w:p>
    <w:p w14:paraId="1F0CEE56" w14:textId="101260AB" w:rsidR="009A2AE9" w:rsidRPr="009826FF" w:rsidRDefault="009A2AE9" w:rsidP="00B2555E">
      <w:pPr>
        <w:pStyle w:val="PargrafodaLista"/>
        <w:numPr>
          <w:ilvl w:val="0"/>
          <w:numId w:val="3"/>
        </w:numPr>
        <w:tabs>
          <w:tab w:val="left" w:pos="709"/>
          <w:tab w:val="left" w:pos="9923"/>
        </w:tabs>
        <w:spacing w:before="230"/>
        <w:ind w:left="425" w:right="550" w:firstLine="0"/>
        <w:rPr>
          <w:rFonts w:ascii="Arial" w:hAnsi="Arial" w:cs="Arial"/>
          <w:sz w:val="24"/>
          <w:szCs w:val="24"/>
        </w:rPr>
      </w:pPr>
      <w:r w:rsidRPr="009826FF">
        <w:rPr>
          <w:rFonts w:ascii="Arial" w:hAnsi="Arial" w:cs="Arial"/>
          <w:sz w:val="24"/>
          <w:szCs w:val="24"/>
        </w:rPr>
        <w:t xml:space="preserve"> - </w:t>
      </w:r>
      <w:r w:rsidRPr="009826FF">
        <w:rPr>
          <w:rFonts w:ascii="Arial" w:hAnsi="Arial" w:cs="Arial"/>
          <w:b/>
          <w:sz w:val="24"/>
          <w:szCs w:val="24"/>
        </w:rPr>
        <w:t>SANÇÕES</w:t>
      </w:r>
      <w:r w:rsidRPr="009826FF">
        <w:rPr>
          <w:rFonts w:ascii="Arial" w:hAnsi="Arial" w:cs="Arial"/>
          <w:b/>
          <w:spacing w:val="-1"/>
          <w:sz w:val="24"/>
          <w:szCs w:val="24"/>
        </w:rPr>
        <w:t xml:space="preserve"> </w:t>
      </w:r>
      <w:r w:rsidRPr="009826FF">
        <w:rPr>
          <w:rFonts w:ascii="Arial" w:hAnsi="Arial" w:cs="Arial"/>
          <w:b/>
          <w:sz w:val="24"/>
          <w:szCs w:val="24"/>
        </w:rPr>
        <w:t>ADMINISTRATIVAS</w:t>
      </w:r>
    </w:p>
    <w:p w14:paraId="5ED70C19" w14:textId="77777777" w:rsidR="00AE23DE" w:rsidRPr="009826FF" w:rsidRDefault="009A2AE9"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O licitante/adjudicatário participante do procedimento licitatório estará sujeito, durante o seu transcorrer, à aplicação das seguintes sanções administrativas previstas no artigo 1</w:t>
      </w:r>
      <w:r w:rsidR="00AE23DE" w:rsidRPr="009826FF">
        <w:rPr>
          <w:rFonts w:ascii="Arial" w:hAnsi="Arial" w:cs="Arial"/>
          <w:sz w:val="24"/>
          <w:szCs w:val="24"/>
        </w:rPr>
        <w:t>56 da Lei Federal nº 14.133/21:</w:t>
      </w:r>
    </w:p>
    <w:p w14:paraId="64F65638" w14:textId="71993E3B" w:rsidR="00AE23DE" w:rsidRPr="009826FF" w:rsidRDefault="00AE23DE" w:rsidP="00B2555E">
      <w:pPr>
        <w:pStyle w:val="PargrafodaLista"/>
        <w:numPr>
          <w:ilvl w:val="2"/>
          <w:numId w:val="3"/>
        </w:numPr>
        <w:tabs>
          <w:tab w:val="left" w:pos="1134"/>
        </w:tabs>
        <w:spacing w:before="230"/>
        <w:ind w:left="425" w:right="550" w:firstLine="0"/>
        <w:rPr>
          <w:rFonts w:ascii="Arial" w:hAnsi="Arial" w:cs="Arial"/>
          <w:sz w:val="24"/>
          <w:szCs w:val="24"/>
        </w:rPr>
      </w:pPr>
      <w:r w:rsidRPr="009826FF">
        <w:rPr>
          <w:rFonts w:ascii="Arial" w:hAnsi="Arial" w:cs="Arial"/>
          <w:sz w:val="24"/>
          <w:szCs w:val="24"/>
        </w:rPr>
        <w:t>- Advertência</w:t>
      </w:r>
    </w:p>
    <w:p w14:paraId="123DA680" w14:textId="6DC25C9F" w:rsidR="00AE23DE" w:rsidRPr="009826FF" w:rsidRDefault="005F1C83" w:rsidP="00B2555E">
      <w:pPr>
        <w:pStyle w:val="PargrafodaLista"/>
        <w:numPr>
          <w:ilvl w:val="2"/>
          <w:numId w:val="3"/>
        </w:numPr>
        <w:tabs>
          <w:tab w:val="left" w:pos="1134"/>
        </w:tabs>
        <w:spacing w:before="230"/>
        <w:ind w:left="425" w:right="550" w:firstLine="0"/>
        <w:rPr>
          <w:rFonts w:ascii="Arial" w:hAnsi="Arial" w:cs="Arial"/>
          <w:sz w:val="24"/>
          <w:szCs w:val="24"/>
        </w:rPr>
      </w:pPr>
      <w:r w:rsidRPr="009826FF">
        <w:rPr>
          <w:rFonts w:ascii="Arial" w:hAnsi="Arial" w:cs="Arial"/>
          <w:sz w:val="24"/>
          <w:szCs w:val="24"/>
        </w:rPr>
        <w:t>-</w:t>
      </w:r>
      <w:r w:rsidR="00AE23DE" w:rsidRPr="009826FF">
        <w:rPr>
          <w:rFonts w:ascii="Arial" w:hAnsi="Arial" w:cs="Arial"/>
          <w:sz w:val="24"/>
          <w:szCs w:val="24"/>
        </w:rPr>
        <w:t xml:space="preserve"> Multa</w:t>
      </w:r>
    </w:p>
    <w:p w14:paraId="095BE98A" w14:textId="77777777" w:rsidR="00AE23DE" w:rsidRPr="009826FF" w:rsidRDefault="00AE23DE" w:rsidP="00B2555E">
      <w:pPr>
        <w:pStyle w:val="PargrafodaLista"/>
        <w:numPr>
          <w:ilvl w:val="2"/>
          <w:numId w:val="3"/>
        </w:numPr>
        <w:tabs>
          <w:tab w:val="left" w:pos="1134"/>
        </w:tabs>
        <w:spacing w:before="230"/>
        <w:ind w:left="425" w:right="550" w:firstLine="0"/>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Impedimento de Licit</w:t>
      </w:r>
      <w:r w:rsidRPr="009826FF">
        <w:rPr>
          <w:rFonts w:ascii="Arial" w:hAnsi="Arial" w:cs="Arial"/>
          <w:sz w:val="24"/>
          <w:szCs w:val="24"/>
        </w:rPr>
        <w:t>ar e Contratar, e</w:t>
      </w:r>
    </w:p>
    <w:p w14:paraId="0BF8561C" w14:textId="77777777" w:rsidR="00AE23DE" w:rsidRPr="009826FF" w:rsidRDefault="00AE23DE" w:rsidP="00B2555E">
      <w:pPr>
        <w:pStyle w:val="PargrafodaLista"/>
        <w:numPr>
          <w:ilvl w:val="2"/>
          <w:numId w:val="3"/>
        </w:numPr>
        <w:tabs>
          <w:tab w:val="left" w:pos="1134"/>
        </w:tabs>
        <w:spacing w:before="230"/>
        <w:ind w:left="425" w:right="550" w:firstLine="0"/>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Declaração de Inidone</w:t>
      </w:r>
      <w:r w:rsidRPr="009826FF">
        <w:rPr>
          <w:rFonts w:ascii="Arial" w:hAnsi="Arial" w:cs="Arial"/>
          <w:sz w:val="24"/>
          <w:szCs w:val="24"/>
        </w:rPr>
        <w:t>idade para licitar e contratar.</w:t>
      </w:r>
    </w:p>
    <w:p w14:paraId="56A6A647" w14:textId="77777777" w:rsidR="00AE23DE" w:rsidRPr="009826FF" w:rsidRDefault="00AE23DE" w:rsidP="00B2555E">
      <w:pPr>
        <w:pStyle w:val="PargrafodaLista"/>
        <w:numPr>
          <w:ilvl w:val="1"/>
          <w:numId w:val="3"/>
        </w:numPr>
        <w:tabs>
          <w:tab w:val="left" w:pos="993"/>
        </w:tabs>
        <w:spacing w:before="230"/>
        <w:ind w:left="425" w:right="550" w:firstLine="0"/>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Estarão passiveis das sanções previstas no item anterior, os licitantes que, com dolo ou culpa, se enqua</w:t>
      </w:r>
      <w:r w:rsidRPr="009826FF">
        <w:rPr>
          <w:rFonts w:ascii="Arial" w:hAnsi="Arial" w:cs="Arial"/>
          <w:sz w:val="24"/>
          <w:szCs w:val="24"/>
        </w:rPr>
        <w:t>drarem nas seguintes situações:</w:t>
      </w:r>
    </w:p>
    <w:p w14:paraId="62257325" w14:textId="77777777" w:rsidR="00AE23DE" w:rsidRPr="009826FF" w:rsidRDefault="00AE23DE" w:rsidP="00B2555E">
      <w:pPr>
        <w:pStyle w:val="PargrafodaLista"/>
        <w:numPr>
          <w:ilvl w:val="2"/>
          <w:numId w:val="3"/>
        </w:numPr>
        <w:tabs>
          <w:tab w:val="left" w:pos="1134"/>
        </w:tabs>
        <w:spacing w:before="230"/>
        <w:ind w:left="425" w:right="550" w:firstLine="0"/>
        <w:rPr>
          <w:rFonts w:ascii="Arial" w:hAnsi="Arial" w:cs="Arial"/>
          <w:sz w:val="24"/>
          <w:szCs w:val="24"/>
        </w:rPr>
      </w:pPr>
      <w:bookmarkStart w:id="21" w:name="_Ref160461230"/>
      <w:r w:rsidRPr="009826FF">
        <w:rPr>
          <w:rFonts w:ascii="Arial" w:hAnsi="Arial" w:cs="Arial"/>
          <w:sz w:val="24"/>
          <w:szCs w:val="24"/>
        </w:rPr>
        <w:t xml:space="preserve">- </w:t>
      </w:r>
      <w:r w:rsidR="009A2AE9" w:rsidRPr="009826FF">
        <w:rPr>
          <w:rFonts w:ascii="Arial" w:hAnsi="Arial" w:cs="Arial"/>
          <w:sz w:val="24"/>
          <w:szCs w:val="24"/>
        </w:rPr>
        <w:t xml:space="preserve">declarado inidôneo ou impedido de licitar e contratar com a Administração Pública </w:t>
      </w:r>
      <w:r w:rsidRPr="009826FF">
        <w:rPr>
          <w:rFonts w:ascii="Arial" w:hAnsi="Arial" w:cs="Arial"/>
          <w:sz w:val="24"/>
          <w:szCs w:val="24"/>
        </w:rPr>
        <w:t>Municipal</w:t>
      </w:r>
      <w:r w:rsidR="009A2AE9" w:rsidRPr="009826FF">
        <w:rPr>
          <w:rFonts w:ascii="Arial" w:hAnsi="Arial" w:cs="Arial"/>
          <w:sz w:val="24"/>
          <w:szCs w:val="24"/>
        </w:rPr>
        <w:t>, que se apresente para participar de procedimento licitatório, conforme artigo §2º do artigo 337-M do Decreto-Lei 2.848/40 (Art.</w:t>
      </w:r>
      <w:r w:rsidRPr="009826FF">
        <w:rPr>
          <w:rFonts w:ascii="Arial" w:hAnsi="Arial" w:cs="Arial"/>
          <w:sz w:val="24"/>
          <w:szCs w:val="24"/>
        </w:rPr>
        <w:t xml:space="preserve"> 178 da Lei Federal 14.133/21);</w:t>
      </w:r>
      <w:bookmarkEnd w:id="21"/>
    </w:p>
    <w:p w14:paraId="3034DD14" w14:textId="77777777" w:rsidR="00AE23DE" w:rsidRPr="009826FF" w:rsidRDefault="00AE23DE" w:rsidP="00B2555E">
      <w:pPr>
        <w:pStyle w:val="PargrafodaLista"/>
        <w:numPr>
          <w:ilvl w:val="2"/>
          <w:numId w:val="3"/>
        </w:numPr>
        <w:tabs>
          <w:tab w:val="left" w:pos="1134"/>
        </w:tabs>
        <w:spacing w:before="230"/>
        <w:ind w:left="425" w:right="550" w:firstLine="0"/>
        <w:rPr>
          <w:rFonts w:ascii="Arial" w:hAnsi="Arial" w:cs="Arial"/>
          <w:sz w:val="24"/>
          <w:szCs w:val="24"/>
        </w:rPr>
      </w:pPr>
      <w:bookmarkStart w:id="22" w:name="_Ref160461288"/>
      <w:r w:rsidRPr="009826FF">
        <w:rPr>
          <w:rFonts w:ascii="Arial" w:hAnsi="Arial" w:cs="Arial"/>
          <w:sz w:val="24"/>
          <w:szCs w:val="24"/>
        </w:rPr>
        <w:t xml:space="preserve">- </w:t>
      </w:r>
      <w:r w:rsidR="009A2AE9" w:rsidRPr="009826FF">
        <w:rPr>
          <w:rFonts w:ascii="Arial" w:hAnsi="Arial" w:cs="Arial"/>
          <w:sz w:val="24"/>
          <w:szCs w:val="24"/>
        </w:rPr>
        <w:t>venha frustrar ou fraudar, com o intuito de obter para si ou para outrem vantagem decorrente da adjudicação do objeto da licitação, o caráter competitivo do processo licitatório, conforme artigo 337-F do Decreto-Lei 2.848/40 (Art. 178 da Lei Federal 14.133/21);</w:t>
      </w:r>
      <w:bookmarkEnd w:id="22"/>
    </w:p>
    <w:p w14:paraId="5789E0BF" w14:textId="77777777" w:rsidR="00AE23DE" w:rsidRPr="009826FF" w:rsidRDefault="00AE23DE" w:rsidP="00B2555E">
      <w:pPr>
        <w:pStyle w:val="PargrafodaLista"/>
        <w:numPr>
          <w:ilvl w:val="2"/>
          <w:numId w:val="3"/>
        </w:numPr>
        <w:tabs>
          <w:tab w:val="left" w:pos="1134"/>
        </w:tabs>
        <w:spacing w:before="230"/>
        <w:ind w:left="425" w:right="550" w:firstLine="0"/>
        <w:rPr>
          <w:rFonts w:ascii="Arial" w:hAnsi="Arial" w:cs="Arial"/>
          <w:sz w:val="24"/>
          <w:szCs w:val="24"/>
        </w:rPr>
      </w:pPr>
      <w:r w:rsidRPr="009826FF">
        <w:rPr>
          <w:rFonts w:ascii="Arial" w:hAnsi="Arial" w:cs="Arial"/>
          <w:sz w:val="24"/>
          <w:szCs w:val="24"/>
        </w:rPr>
        <w:lastRenderedPageBreak/>
        <w:t xml:space="preserve">- </w:t>
      </w:r>
      <w:r w:rsidR="009A2AE9" w:rsidRPr="009826FF">
        <w:rPr>
          <w:rFonts w:ascii="Arial" w:hAnsi="Arial" w:cs="Arial"/>
          <w:sz w:val="24"/>
          <w:szCs w:val="24"/>
        </w:rPr>
        <w:t>afaste ou tente afastar licitante por meio de violência, grave ameaça, fraude ou oferecimento de vantagem de qualquer tipo, conforme artigo 337-K do Decreto-Lei 2.848/40 (Art. 178 da Lei Federal 14.133/21);</w:t>
      </w:r>
    </w:p>
    <w:p w14:paraId="7B286F10" w14:textId="77777777" w:rsidR="00AE23DE" w:rsidRPr="009826FF" w:rsidRDefault="00AE23DE" w:rsidP="00B2555E">
      <w:pPr>
        <w:pStyle w:val="PargrafodaLista"/>
        <w:numPr>
          <w:ilvl w:val="2"/>
          <w:numId w:val="3"/>
        </w:numPr>
        <w:tabs>
          <w:tab w:val="left" w:pos="1134"/>
        </w:tabs>
        <w:spacing w:before="230"/>
        <w:ind w:left="425" w:right="550" w:firstLine="0"/>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devasse o sigilo de proposta apresentada em processo licitatório ou proporcionar a terceiro o ensejo de devassá-lo, conforme artigo 337-J do Decreto-Lei 2.848/40 (Art</w:t>
      </w:r>
      <w:r w:rsidRPr="009826FF">
        <w:rPr>
          <w:rFonts w:ascii="Arial" w:hAnsi="Arial" w:cs="Arial"/>
          <w:sz w:val="24"/>
          <w:szCs w:val="24"/>
        </w:rPr>
        <w:t>. 178 da Lei Federal 14.133/21)</w:t>
      </w:r>
    </w:p>
    <w:p w14:paraId="06DB815B" w14:textId="77777777" w:rsidR="00AE23DE" w:rsidRPr="009826FF" w:rsidRDefault="00AE23DE" w:rsidP="00B2555E">
      <w:pPr>
        <w:pStyle w:val="PargrafodaLista"/>
        <w:numPr>
          <w:ilvl w:val="2"/>
          <w:numId w:val="3"/>
        </w:numPr>
        <w:tabs>
          <w:tab w:val="left" w:pos="1134"/>
        </w:tabs>
        <w:spacing w:before="230"/>
        <w:ind w:left="425" w:right="550" w:firstLine="0"/>
        <w:rPr>
          <w:rFonts w:ascii="Arial" w:hAnsi="Arial" w:cs="Arial"/>
          <w:sz w:val="24"/>
          <w:szCs w:val="24"/>
        </w:rPr>
      </w:pPr>
      <w:bookmarkStart w:id="23" w:name="_Ref160461298"/>
      <w:r w:rsidRPr="009826FF">
        <w:rPr>
          <w:rFonts w:ascii="Arial" w:hAnsi="Arial" w:cs="Arial"/>
          <w:sz w:val="24"/>
          <w:szCs w:val="24"/>
        </w:rPr>
        <w:t xml:space="preserve">- </w:t>
      </w:r>
      <w:r w:rsidR="009A2AE9" w:rsidRPr="009826FF">
        <w:rPr>
          <w:rFonts w:ascii="Arial" w:hAnsi="Arial" w:cs="Arial"/>
          <w:sz w:val="24"/>
          <w:szCs w:val="24"/>
        </w:rPr>
        <w:t>patrocine, direta ou indiretamente, interesse privado perante a Administração Pública, dando causa à instauração de licitação ou à celebração de contrato cuja invalidação vier a ser decretada pelo Poder Judiciário, conforme artigo 337-G do Decreto-Lei 2.848/40 (Art. 178 da Lei Federal 14.133/21);</w:t>
      </w:r>
      <w:bookmarkEnd w:id="23"/>
    </w:p>
    <w:p w14:paraId="4F5FD973" w14:textId="7F595ABC" w:rsidR="00AE23DE" w:rsidRPr="009826FF" w:rsidRDefault="00AE23DE" w:rsidP="00B2555E">
      <w:pPr>
        <w:pStyle w:val="PargrafodaLista"/>
        <w:numPr>
          <w:ilvl w:val="2"/>
          <w:numId w:val="3"/>
        </w:numPr>
        <w:tabs>
          <w:tab w:val="left" w:pos="1134"/>
        </w:tabs>
        <w:spacing w:before="230"/>
        <w:ind w:left="425" w:right="550" w:firstLine="0"/>
        <w:rPr>
          <w:rFonts w:ascii="Arial" w:hAnsi="Arial" w:cs="Arial"/>
          <w:sz w:val="24"/>
          <w:szCs w:val="24"/>
        </w:rPr>
      </w:pPr>
      <w:bookmarkStart w:id="24" w:name="_Ref160461247"/>
      <w:r w:rsidRPr="009826FF">
        <w:rPr>
          <w:rFonts w:ascii="Arial" w:hAnsi="Arial" w:cs="Arial"/>
          <w:sz w:val="24"/>
          <w:szCs w:val="24"/>
        </w:rPr>
        <w:t xml:space="preserve">- </w:t>
      </w:r>
      <w:r w:rsidR="009A2AE9" w:rsidRPr="009826FF">
        <w:rPr>
          <w:rFonts w:ascii="Arial" w:hAnsi="Arial" w:cs="Arial"/>
          <w:sz w:val="24"/>
          <w:szCs w:val="24"/>
        </w:rPr>
        <w:t>deixe de entregar a documentação exigida para o certame ou não entregar qualquer documento que tenha sido solicitado pelo</w:t>
      </w:r>
      <w:r w:rsidR="00D52159" w:rsidRPr="009826FF">
        <w:rPr>
          <w:rFonts w:ascii="Arial" w:hAnsi="Arial" w:cs="Arial"/>
          <w:sz w:val="24"/>
          <w:szCs w:val="24"/>
        </w:rPr>
        <w:t>(a)</w:t>
      </w:r>
      <w:r w:rsidR="009A2AE9" w:rsidRPr="009826FF">
        <w:rPr>
          <w:rFonts w:ascii="Arial" w:hAnsi="Arial" w:cs="Arial"/>
          <w:sz w:val="24"/>
          <w:szCs w:val="24"/>
        </w:rPr>
        <w:t xml:space="preserve"> </w:t>
      </w:r>
      <w:r w:rsidR="00D52159" w:rsidRPr="009826FF">
        <w:rPr>
          <w:rFonts w:ascii="Arial" w:hAnsi="Arial" w:cs="Arial"/>
          <w:sz w:val="24"/>
          <w:szCs w:val="24"/>
        </w:rPr>
        <w:t>Pregoeiro(a)</w:t>
      </w:r>
      <w:r w:rsidR="009A2AE9" w:rsidRPr="009826FF">
        <w:rPr>
          <w:rFonts w:ascii="Arial" w:hAnsi="Arial" w:cs="Arial"/>
          <w:sz w:val="24"/>
          <w:szCs w:val="24"/>
        </w:rPr>
        <w:t>;</w:t>
      </w:r>
      <w:bookmarkEnd w:id="24"/>
    </w:p>
    <w:p w14:paraId="748760DE" w14:textId="77777777" w:rsidR="00AE23DE" w:rsidRPr="009826FF" w:rsidRDefault="00AE23DE" w:rsidP="00B2555E">
      <w:pPr>
        <w:pStyle w:val="PargrafodaLista"/>
        <w:numPr>
          <w:ilvl w:val="2"/>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não mantenha a proposta, dentro prazo de sua validade, salvo em decorrência de fato superveniente devidamente justificado, em especial quando:</w:t>
      </w:r>
    </w:p>
    <w:p w14:paraId="31C5C6EF" w14:textId="77777777" w:rsidR="00423796" w:rsidRPr="009826FF" w:rsidRDefault="00423796" w:rsidP="00B2555E">
      <w:pPr>
        <w:pStyle w:val="PargrafodaLista"/>
        <w:numPr>
          <w:ilvl w:val="3"/>
          <w:numId w:val="3"/>
        </w:numPr>
        <w:tabs>
          <w:tab w:val="left" w:pos="1418"/>
        </w:tabs>
        <w:spacing w:before="230"/>
        <w:ind w:left="425" w:right="550" w:firstLine="1"/>
        <w:rPr>
          <w:rFonts w:ascii="Arial" w:hAnsi="Arial" w:cs="Arial"/>
          <w:sz w:val="24"/>
          <w:szCs w:val="24"/>
        </w:rPr>
      </w:pPr>
      <w:r w:rsidRPr="009826FF">
        <w:rPr>
          <w:rFonts w:ascii="Arial" w:hAnsi="Arial" w:cs="Arial"/>
          <w:sz w:val="24"/>
          <w:szCs w:val="24"/>
        </w:rPr>
        <w:t>-</w:t>
      </w:r>
      <w:r w:rsidR="009A2AE9" w:rsidRPr="009826FF">
        <w:rPr>
          <w:rFonts w:ascii="Arial" w:hAnsi="Arial" w:cs="Arial"/>
          <w:sz w:val="24"/>
          <w:szCs w:val="24"/>
        </w:rPr>
        <w:t xml:space="preserve"> não enviar a proposta adequada ao último lance</w:t>
      </w:r>
      <w:r w:rsidRPr="009826FF">
        <w:rPr>
          <w:rFonts w:ascii="Arial" w:hAnsi="Arial" w:cs="Arial"/>
          <w:sz w:val="24"/>
          <w:szCs w:val="24"/>
        </w:rPr>
        <w:t xml:space="preserve"> ofertado ou após a negociação;</w:t>
      </w:r>
    </w:p>
    <w:p w14:paraId="00F73BE6" w14:textId="77777777" w:rsidR="00423796" w:rsidRPr="009826FF" w:rsidRDefault="00423796" w:rsidP="00B2555E">
      <w:pPr>
        <w:pStyle w:val="PargrafodaLista"/>
        <w:numPr>
          <w:ilvl w:val="3"/>
          <w:numId w:val="3"/>
        </w:numPr>
        <w:tabs>
          <w:tab w:val="left" w:pos="1418"/>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recusar-se a enviar o detalhamen</w:t>
      </w:r>
      <w:r w:rsidRPr="009826FF">
        <w:rPr>
          <w:rFonts w:ascii="Arial" w:hAnsi="Arial" w:cs="Arial"/>
          <w:sz w:val="24"/>
          <w:szCs w:val="24"/>
        </w:rPr>
        <w:t>to da proposta quando exigível;</w:t>
      </w:r>
    </w:p>
    <w:p w14:paraId="2E755516" w14:textId="28A815C2" w:rsidR="00423796" w:rsidRPr="009826FF" w:rsidRDefault="00423796" w:rsidP="00B2555E">
      <w:pPr>
        <w:pStyle w:val="PargrafodaLista"/>
        <w:numPr>
          <w:ilvl w:val="3"/>
          <w:numId w:val="3"/>
        </w:numPr>
        <w:tabs>
          <w:tab w:val="left" w:pos="1418"/>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pedir para ser desclassificado quando en</w:t>
      </w:r>
      <w:r w:rsidRPr="009826FF">
        <w:rPr>
          <w:rFonts w:ascii="Arial" w:hAnsi="Arial" w:cs="Arial"/>
          <w:sz w:val="24"/>
          <w:szCs w:val="24"/>
        </w:rPr>
        <w:t>cerrada a etapa competitiva; ou</w:t>
      </w:r>
    </w:p>
    <w:p w14:paraId="6BADA49E" w14:textId="77777777" w:rsidR="00423796" w:rsidRPr="009826FF" w:rsidRDefault="00423796" w:rsidP="00B2555E">
      <w:pPr>
        <w:pStyle w:val="PargrafodaLista"/>
        <w:numPr>
          <w:ilvl w:val="3"/>
          <w:numId w:val="3"/>
        </w:numPr>
        <w:tabs>
          <w:tab w:val="left" w:pos="1418"/>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apresentar proposta ou amostra em desacordo c</w:t>
      </w:r>
      <w:r w:rsidRPr="009826FF">
        <w:rPr>
          <w:rFonts w:ascii="Arial" w:hAnsi="Arial" w:cs="Arial"/>
          <w:sz w:val="24"/>
          <w:szCs w:val="24"/>
        </w:rPr>
        <w:t>om as especificações do edital.</w:t>
      </w:r>
    </w:p>
    <w:p w14:paraId="3CA7FF46" w14:textId="77777777" w:rsidR="00423796" w:rsidRPr="009826FF" w:rsidRDefault="00423796" w:rsidP="00B2555E">
      <w:pPr>
        <w:pStyle w:val="PargrafodaLista"/>
        <w:numPr>
          <w:ilvl w:val="2"/>
          <w:numId w:val="3"/>
        </w:numPr>
        <w:tabs>
          <w:tab w:val="left" w:pos="1134"/>
        </w:tabs>
        <w:spacing w:before="230"/>
        <w:ind w:left="425" w:right="550" w:firstLine="1"/>
        <w:rPr>
          <w:rFonts w:ascii="Arial" w:hAnsi="Arial" w:cs="Arial"/>
          <w:sz w:val="24"/>
          <w:szCs w:val="24"/>
        </w:rPr>
      </w:pPr>
      <w:bookmarkStart w:id="25" w:name="_Ref160461257"/>
      <w:r w:rsidRPr="009826FF">
        <w:rPr>
          <w:rFonts w:ascii="Arial" w:hAnsi="Arial" w:cs="Arial"/>
          <w:sz w:val="24"/>
          <w:szCs w:val="24"/>
        </w:rPr>
        <w:t xml:space="preserve">- </w:t>
      </w:r>
      <w:r w:rsidR="009A2AE9" w:rsidRPr="009826FF">
        <w:rPr>
          <w:rFonts w:ascii="Arial" w:hAnsi="Arial" w:cs="Arial"/>
          <w:sz w:val="24"/>
          <w:szCs w:val="24"/>
        </w:rPr>
        <w:t>não celebre o contrato ou não entregar a documentação exigida para a contratação, quando convocado dentro do prazo de validade de sua proposta;</w:t>
      </w:r>
      <w:bookmarkEnd w:id="25"/>
      <w:r w:rsidR="009A2AE9" w:rsidRPr="009826FF">
        <w:rPr>
          <w:rFonts w:ascii="Arial" w:hAnsi="Arial" w:cs="Arial"/>
          <w:sz w:val="24"/>
          <w:szCs w:val="24"/>
        </w:rPr>
        <w:t xml:space="preserve"> </w:t>
      </w:r>
    </w:p>
    <w:p w14:paraId="02791706" w14:textId="77777777" w:rsidR="00423796" w:rsidRPr="009826FF" w:rsidRDefault="00423796" w:rsidP="00B2555E">
      <w:pPr>
        <w:pStyle w:val="PargrafodaLista"/>
        <w:numPr>
          <w:ilvl w:val="3"/>
          <w:numId w:val="3"/>
        </w:numPr>
        <w:tabs>
          <w:tab w:val="left" w:pos="1134"/>
          <w:tab w:val="left" w:pos="1418"/>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recusar-se, sem justificativa, a assinar o contrato ou a ata de registro de preço, ou a aceitar ou retirar o instrumento equivalente no prazo e</w:t>
      </w:r>
      <w:r w:rsidRPr="009826FF">
        <w:rPr>
          <w:rFonts w:ascii="Arial" w:hAnsi="Arial" w:cs="Arial"/>
          <w:sz w:val="24"/>
          <w:szCs w:val="24"/>
        </w:rPr>
        <w:t>stabelecido pela Administração;</w:t>
      </w:r>
    </w:p>
    <w:p w14:paraId="118B4A92" w14:textId="77777777" w:rsidR="00423796" w:rsidRPr="009826FF" w:rsidRDefault="00423796" w:rsidP="00B2555E">
      <w:pPr>
        <w:pStyle w:val="PargrafodaLista"/>
        <w:numPr>
          <w:ilvl w:val="2"/>
          <w:numId w:val="3"/>
        </w:numPr>
        <w:tabs>
          <w:tab w:val="left" w:pos="1134"/>
          <w:tab w:val="left" w:pos="1418"/>
        </w:tabs>
        <w:spacing w:before="230"/>
        <w:ind w:left="425" w:right="550" w:firstLine="1"/>
        <w:rPr>
          <w:rFonts w:ascii="Arial" w:hAnsi="Arial" w:cs="Arial"/>
          <w:sz w:val="24"/>
          <w:szCs w:val="24"/>
        </w:rPr>
      </w:pPr>
      <w:bookmarkStart w:id="26" w:name="_Ref160461310"/>
      <w:r w:rsidRPr="009826FF">
        <w:rPr>
          <w:rFonts w:ascii="Arial" w:hAnsi="Arial" w:cs="Arial"/>
          <w:sz w:val="24"/>
          <w:szCs w:val="24"/>
        </w:rPr>
        <w:t>-</w:t>
      </w:r>
      <w:r w:rsidR="009A2AE9" w:rsidRPr="009826FF">
        <w:rPr>
          <w:rFonts w:ascii="Arial" w:hAnsi="Arial" w:cs="Arial"/>
          <w:sz w:val="24"/>
          <w:szCs w:val="24"/>
        </w:rPr>
        <w:t xml:space="preserve"> apresente declaração ou documentação falsa exigida para o certame ou prestar declar</w:t>
      </w:r>
      <w:r w:rsidRPr="009826FF">
        <w:rPr>
          <w:rFonts w:ascii="Arial" w:hAnsi="Arial" w:cs="Arial"/>
          <w:sz w:val="24"/>
          <w:szCs w:val="24"/>
        </w:rPr>
        <w:t>ação falsa durante a licitação;</w:t>
      </w:r>
      <w:bookmarkEnd w:id="26"/>
    </w:p>
    <w:p w14:paraId="24B83FB9" w14:textId="77777777" w:rsidR="00423796" w:rsidRPr="009826FF" w:rsidRDefault="00423796" w:rsidP="00B2555E">
      <w:pPr>
        <w:pStyle w:val="PargrafodaLista"/>
        <w:numPr>
          <w:ilvl w:val="2"/>
          <w:numId w:val="3"/>
        </w:numPr>
        <w:tabs>
          <w:tab w:val="left" w:pos="567"/>
          <w:tab w:val="left" w:pos="1276"/>
        </w:tabs>
        <w:spacing w:before="230"/>
        <w:ind w:left="425" w:right="550" w:firstLine="1"/>
        <w:rPr>
          <w:rFonts w:ascii="Arial" w:hAnsi="Arial" w:cs="Arial"/>
          <w:sz w:val="24"/>
          <w:szCs w:val="24"/>
        </w:rPr>
      </w:pPr>
      <w:r w:rsidRPr="009826FF">
        <w:rPr>
          <w:rFonts w:ascii="Arial" w:hAnsi="Arial" w:cs="Arial"/>
          <w:sz w:val="24"/>
          <w:szCs w:val="24"/>
        </w:rPr>
        <w:t>-</w:t>
      </w:r>
      <w:r w:rsidR="009A2AE9" w:rsidRPr="009826FF">
        <w:rPr>
          <w:rFonts w:ascii="Arial" w:hAnsi="Arial" w:cs="Arial"/>
          <w:sz w:val="24"/>
          <w:szCs w:val="24"/>
        </w:rPr>
        <w:t xml:space="preserve"> fraude a licitação;</w:t>
      </w:r>
    </w:p>
    <w:p w14:paraId="6C979282" w14:textId="77777777" w:rsidR="00423796" w:rsidRPr="009826FF" w:rsidRDefault="00423796" w:rsidP="00B2555E">
      <w:pPr>
        <w:pStyle w:val="PargrafodaLista"/>
        <w:numPr>
          <w:ilvl w:val="2"/>
          <w:numId w:val="3"/>
        </w:numPr>
        <w:tabs>
          <w:tab w:val="left" w:pos="1276"/>
        </w:tabs>
        <w:spacing w:before="230"/>
        <w:ind w:left="425" w:right="550" w:firstLine="1"/>
        <w:rPr>
          <w:rFonts w:ascii="Arial" w:hAnsi="Arial" w:cs="Arial"/>
          <w:sz w:val="24"/>
          <w:szCs w:val="24"/>
        </w:rPr>
      </w:pPr>
      <w:r w:rsidRPr="009826FF">
        <w:rPr>
          <w:rFonts w:ascii="Arial" w:hAnsi="Arial" w:cs="Arial"/>
          <w:sz w:val="24"/>
          <w:szCs w:val="24"/>
        </w:rPr>
        <w:t>-</w:t>
      </w:r>
      <w:r w:rsidR="009A2AE9" w:rsidRPr="009826FF">
        <w:rPr>
          <w:rFonts w:ascii="Arial" w:hAnsi="Arial" w:cs="Arial"/>
          <w:sz w:val="24"/>
          <w:szCs w:val="24"/>
        </w:rPr>
        <w:t xml:space="preserve"> comporte-se de modo inidôneo ou cometa fraude de qualque</w:t>
      </w:r>
      <w:r w:rsidRPr="009826FF">
        <w:rPr>
          <w:rFonts w:ascii="Arial" w:hAnsi="Arial" w:cs="Arial"/>
          <w:sz w:val="24"/>
          <w:szCs w:val="24"/>
        </w:rPr>
        <w:t>r natureza, em especial quando:</w:t>
      </w:r>
    </w:p>
    <w:p w14:paraId="1556FB79" w14:textId="77777777" w:rsidR="00423796" w:rsidRPr="009826FF" w:rsidRDefault="00423796" w:rsidP="00B2555E">
      <w:pPr>
        <w:pStyle w:val="PargrafodaLista"/>
        <w:numPr>
          <w:ilvl w:val="3"/>
          <w:numId w:val="3"/>
        </w:numPr>
        <w:tabs>
          <w:tab w:val="left" w:pos="1418"/>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agir em conluio o</w:t>
      </w:r>
      <w:r w:rsidRPr="009826FF">
        <w:rPr>
          <w:rFonts w:ascii="Arial" w:hAnsi="Arial" w:cs="Arial"/>
          <w:sz w:val="24"/>
          <w:szCs w:val="24"/>
        </w:rPr>
        <w:t>u em desconformidade com a lei;</w:t>
      </w:r>
    </w:p>
    <w:p w14:paraId="54B8AE13" w14:textId="77777777" w:rsidR="00423796" w:rsidRPr="009826FF" w:rsidRDefault="00423796" w:rsidP="00B2555E">
      <w:pPr>
        <w:pStyle w:val="PargrafodaLista"/>
        <w:numPr>
          <w:ilvl w:val="3"/>
          <w:numId w:val="3"/>
        </w:numPr>
        <w:tabs>
          <w:tab w:val="left" w:pos="1418"/>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induzir delibe</w:t>
      </w:r>
      <w:r w:rsidRPr="009826FF">
        <w:rPr>
          <w:rFonts w:ascii="Arial" w:hAnsi="Arial" w:cs="Arial"/>
          <w:sz w:val="24"/>
          <w:szCs w:val="24"/>
        </w:rPr>
        <w:t>radamente a erro no julgamento;</w:t>
      </w:r>
    </w:p>
    <w:p w14:paraId="5791C474" w14:textId="77777777" w:rsidR="00423796" w:rsidRPr="009826FF" w:rsidRDefault="00423796" w:rsidP="00B2555E">
      <w:pPr>
        <w:pStyle w:val="PargrafodaLista"/>
        <w:numPr>
          <w:ilvl w:val="3"/>
          <w:numId w:val="3"/>
        </w:numPr>
        <w:tabs>
          <w:tab w:val="left" w:pos="1418"/>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apresentar amos</w:t>
      </w:r>
      <w:r w:rsidRPr="009826FF">
        <w:rPr>
          <w:rFonts w:ascii="Arial" w:hAnsi="Arial" w:cs="Arial"/>
          <w:sz w:val="24"/>
          <w:szCs w:val="24"/>
        </w:rPr>
        <w:t>tra falsificada ou deteriorada;</w:t>
      </w:r>
    </w:p>
    <w:p w14:paraId="274EDD17" w14:textId="77777777" w:rsidR="00423796" w:rsidRPr="009826FF" w:rsidRDefault="00423796" w:rsidP="00B2555E">
      <w:pPr>
        <w:pStyle w:val="PargrafodaLista"/>
        <w:numPr>
          <w:ilvl w:val="2"/>
          <w:numId w:val="3"/>
        </w:numPr>
        <w:tabs>
          <w:tab w:val="left" w:pos="1276"/>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pratique atos ilícitos com vistas a frus</w:t>
      </w:r>
      <w:r w:rsidRPr="009826FF">
        <w:rPr>
          <w:rFonts w:ascii="Arial" w:hAnsi="Arial" w:cs="Arial"/>
          <w:sz w:val="24"/>
          <w:szCs w:val="24"/>
        </w:rPr>
        <w:t>trar os objetivos da licitação;</w:t>
      </w:r>
    </w:p>
    <w:p w14:paraId="3664E8FD" w14:textId="77777777" w:rsidR="00423796" w:rsidRPr="009826FF" w:rsidRDefault="00423796" w:rsidP="00B2555E">
      <w:pPr>
        <w:pStyle w:val="PargrafodaLista"/>
        <w:numPr>
          <w:ilvl w:val="2"/>
          <w:numId w:val="3"/>
        </w:numPr>
        <w:tabs>
          <w:tab w:val="left" w:pos="1276"/>
        </w:tabs>
        <w:spacing w:before="230"/>
        <w:ind w:left="425" w:right="550" w:firstLine="1"/>
        <w:rPr>
          <w:rFonts w:ascii="Arial" w:hAnsi="Arial" w:cs="Arial"/>
          <w:sz w:val="24"/>
          <w:szCs w:val="24"/>
        </w:rPr>
      </w:pPr>
      <w:bookmarkStart w:id="27" w:name="_Ref160461319"/>
      <w:r w:rsidRPr="009826FF">
        <w:rPr>
          <w:rFonts w:ascii="Arial" w:hAnsi="Arial" w:cs="Arial"/>
          <w:sz w:val="24"/>
          <w:szCs w:val="24"/>
        </w:rPr>
        <w:lastRenderedPageBreak/>
        <w:t xml:space="preserve">- </w:t>
      </w:r>
      <w:r w:rsidR="009A2AE9" w:rsidRPr="009826FF">
        <w:rPr>
          <w:rFonts w:ascii="Arial" w:hAnsi="Arial" w:cs="Arial"/>
          <w:sz w:val="24"/>
          <w:szCs w:val="24"/>
        </w:rPr>
        <w:t>praticar lesivo previsto no artigo ato lesivo previsto no artigo 5º da Lei Fede</w:t>
      </w:r>
      <w:r w:rsidRPr="009826FF">
        <w:rPr>
          <w:rFonts w:ascii="Arial" w:hAnsi="Arial" w:cs="Arial"/>
          <w:sz w:val="24"/>
          <w:szCs w:val="24"/>
        </w:rPr>
        <w:t>ral n.º 12.846/13, em especial:</w:t>
      </w:r>
      <w:bookmarkEnd w:id="27"/>
    </w:p>
    <w:p w14:paraId="4F1B48AB" w14:textId="77777777" w:rsidR="00423796" w:rsidRPr="009826FF" w:rsidRDefault="00423796" w:rsidP="00B2555E">
      <w:pPr>
        <w:pStyle w:val="PargrafodaLista"/>
        <w:numPr>
          <w:ilvl w:val="3"/>
          <w:numId w:val="3"/>
        </w:numPr>
        <w:tabs>
          <w:tab w:val="left" w:pos="1276"/>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venha impedir, perturbar ou fraudar a realização de qualquer ato de procedimento licitatório público, conforme a letra b do inciso IV do arti</w:t>
      </w:r>
      <w:r w:rsidRPr="009826FF">
        <w:rPr>
          <w:rFonts w:ascii="Arial" w:hAnsi="Arial" w:cs="Arial"/>
          <w:sz w:val="24"/>
          <w:szCs w:val="24"/>
        </w:rPr>
        <w:t>go 5º da Lei Federal 12.846/13;</w:t>
      </w:r>
    </w:p>
    <w:p w14:paraId="1EA1445D" w14:textId="77777777" w:rsidR="00423796" w:rsidRPr="009826FF" w:rsidRDefault="00423796" w:rsidP="00B2555E">
      <w:pPr>
        <w:pStyle w:val="PargrafodaLista"/>
        <w:numPr>
          <w:ilvl w:val="3"/>
          <w:numId w:val="3"/>
        </w:numPr>
        <w:tabs>
          <w:tab w:val="left" w:pos="1276"/>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crie, de modo fraudulento ou irregular, pessoa jurídica para participar de licitação pública, conforme a letra e do inciso IV do artigo 5º da Lei Federal 12.846/13;</w:t>
      </w:r>
    </w:p>
    <w:p w14:paraId="17DC5E7D" w14:textId="77777777" w:rsidR="00423796" w:rsidRPr="009826FF" w:rsidRDefault="00423796" w:rsidP="00B2555E">
      <w:pPr>
        <w:pStyle w:val="PargrafodaLista"/>
        <w:numPr>
          <w:ilvl w:val="3"/>
          <w:numId w:val="3"/>
        </w:numPr>
        <w:tabs>
          <w:tab w:val="left" w:pos="1276"/>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obtenha vantagem ou benefício indevido, de modo fraudulento, de modificações ou prorrogações de contratos celebrados com a administração pública, sem autorização em lei, no ato convocatório da licitação pública ou nos respectivos instrumentos contratuais conforme a letra f do inciso IV do arti</w:t>
      </w:r>
      <w:r w:rsidRPr="009826FF">
        <w:rPr>
          <w:rFonts w:ascii="Arial" w:hAnsi="Arial" w:cs="Arial"/>
          <w:sz w:val="24"/>
          <w:szCs w:val="24"/>
        </w:rPr>
        <w:t>go 5º da Lei Federal 12.846/13;</w:t>
      </w:r>
    </w:p>
    <w:p w14:paraId="26978DDC" w14:textId="77777777" w:rsidR="00423796" w:rsidRPr="009826FF" w:rsidRDefault="00423796" w:rsidP="00B2555E">
      <w:pPr>
        <w:pStyle w:val="PargrafodaLista"/>
        <w:numPr>
          <w:ilvl w:val="1"/>
          <w:numId w:val="3"/>
        </w:numPr>
        <w:tabs>
          <w:tab w:val="left" w:pos="993"/>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Na aplicação das sanções, conjugadas as diretrizes do §1º do artigo 156 da Lei Federal nº 14.133/21, e do artigo 7º da Lei Federal 12.846/13, será observado o princípio da proporcionalidade, considerando-se especialmente (1) a natureza e a gravidade da infração cometida, (2) as peculiaridades do caso concreto, (3) as circunstâncias agravantes ou atenuantes, (4) os danos para a Administração, (5) a vantagem auferida ou pretendida pelo infrator, (6) a consumação ou não da infração, (7) o grau de lesão ou perigo de lesão, (8) o efeito negativo produzido pela infração, (9) a situação econômica do infrator, (10) a cooperação da pessoa jurídica para a apuração das infrações, (11) a existência de mecanismos e procedimentos internos de integridade, auditoria e incentivo à denúncia de irregularidades e a aplicação efetiva de códigos de ética e de condut</w:t>
      </w:r>
      <w:r w:rsidRPr="009826FF">
        <w:rPr>
          <w:rFonts w:ascii="Arial" w:hAnsi="Arial" w:cs="Arial"/>
          <w:sz w:val="24"/>
          <w:szCs w:val="24"/>
        </w:rPr>
        <w:t>a no âmbito da pessoa jurídica.</w:t>
      </w:r>
    </w:p>
    <w:p w14:paraId="4731AF24" w14:textId="4426F8D4" w:rsidR="00423796" w:rsidRPr="009826FF" w:rsidRDefault="00423796" w:rsidP="00B2555E">
      <w:pPr>
        <w:pStyle w:val="PargrafodaLista"/>
        <w:numPr>
          <w:ilvl w:val="1"/>
          <w:numId w:val="3"/>
        </w:numPr>
        <w:tabs>
          <w:tab w:val="left" w:pos="993"/>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A sanção de impedimento de licitar e contratar será aplicada ao responsável em decorrência das infrações administr</w:t>
      </w:r>
      <w:r w:rsidR="00EF71EF" w:rsidRPr="009826FF">
        <w:rPr>
          <w:rFonts w:ascii="Arial" w:hAnsi="Arial" w:cs="Arial"/>
          <w:sz w:val="24"/>
          <w:szCs w:val="24"/>
        </w:rPr>
        <w:t xml:space="preserve">ativas relacionadas nos itens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_Ref160461230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23.2.1</w:t>
      </w:r>
      <w:r w:rsidR="00EF71EF" w:rsidRPr="009826FF">
        <w:rPr>
          <w:rFonts w:ascii="Arial" w:hAnsi="Arial" w:cs="Arial"/>
          <w:sz w:val="24"/>
          <w:szCs w:val="24"/>
        </w:rPr>
        <w:fldChar w:fldCharType="end"/>
      </w:r>
      <w:r w:rsidR="00EF71EF" w:rsidRPr="009826FF">
        <w:rPr>
          <w:rFonts w:ascii="Arial" w:hAnsi="Arial" w:cs="Arial"/>
          <w:sz w:val="24"/>
          <w:szCs w:val="24"/>
        </w:rPr>
        <w:t xml:space="preserve">,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_Ref160461247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23.2.6</w:t>
      </w:r>
      <w:r w:rsidR="00EF71EF" w:rsidRPr="009826FF">
        <w:rPr>
          <w:rFonts w:ascii="Arial" w:hAnsi="Arial" w:cs="Arial"/>
          <w:sz w:val="24"/>
          <w:szCs w:val="24"/>
        </w:rPr>
        <w:fldChar w:fldCharType="end"/>
      </w:r>
      <w:r w:rsidR="00EF71EF" w:rsidRPr="009826FF">
        <w:rPr>
          <w:rFonts w:ascii="Arial" w:hAnsi="Arial" w:cs="Arial"/>
          <w:sz w:val="24"/>
          <w:szCs w:val="24"/>
        </w:rPr>
        <w:t xml:space="preserve"> a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_Ref160461257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23.2.8</w:t>
      </w:r>
      <w:r w:rsidR="00EF71EF" w:rsidRPr="009826FF">
        <w:rPr>
          <w:rFonts w:ascii="Arial" w:hAnsi="Arial" w:cs="Arial"/>
          <w:sz w:val="24"/>
          <w:szCs w:val="24"/>
        </w:rPr>
        <w:fldChar w:fldCharType="end"/>
      </w:r>
      <w:r w:rsidR="009A2AE9" w:rsidRPr="009826FF">
        <w:rPr>
          <w:rFonts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 ou entidade, pelo</w:t>
      </w:r>
      <w:r w:rsidRPr="009826FF">
        <w:rPr>
          <w:rFonts w:ascii="Arial" w:hAnsi="Arial" w:cs="Arial"/>
          <w:sz w:val="24"/>
          <w:szCs w:val="24"/>
        </w:rPr>
        <w:t xml:space="preserve"> prazo máximo de 3 (três) anos.</w:t>
      </w:r>
    </w:p>
    <w:p w14:paraId="48C3DE37" w14:textId="3E1788D6" w:rsidR="00423796" w:rsidRPr="009826FF" w:rsidRDefault="00423796" w:rsidP="00B2555E">
      <w:pPr>
        <w:pStyle w:val="PargrafodaLista"/>
        <w:numPr>
          <w:ilvl w:val="1"/>
          <w:numId w:val="3"/>
        </w:numPr>
        <w:tabs>
          <w:tab w:val="left" w:pos="993"/>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 xml:space="preserve">Poderá ser aplicada ao responsável a sanção de declaração de inidoneidade para licitar ou contratar, em decorrência da prática das </w:t>
      </w:r>
      <w:r w:rsidR="00EF71EF" w:rsidRPr="009826FF">
        <w:rPr>
          <w:rFonts w:ascii="Arial" w:hAnsi="Arial" w:cs="Arial"/>
          <w:sz w:val="24"/>
          <w:szCs w:val="24"/>
        </w:rPr>
        <w:t xml:space="preserve">infrações dispostas nos itens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_Ref160461288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23.2.2</w:t>
      </w:r>
      <w:r w:rsidR="00EF71EF" w:rsidRPr="009826FF">
        <w:rPr>
          <w:rFonts w:ascii="Arial" w:hAnsi="Arial" w:cs="Arial"/>
          <w:sz w:val="24"/>
          <w:szCs w:val="24"/>
        </w:rPr>
        <w:fldChar w:fldCharType="end"/>
      </w:r>
      <w:r w:rsidR="00EF71EF" w:rsidRPr="009826FF">
        <w:rPr>
          <w:rFonts w:ascii="Arial" w:hAnsi="Arial" w:cs="Arial"/>
          <w:sz w:val="24"/>
          <w:szCs w:val="24"/>
        </w:rPr>
        <w:t xml:space="preserve"> a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_Ref160461298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23.2.5</w:t>
      </w:r>
      <w:r w:rsidR="00EF71EF" w:rsidRPr="009826FF">
        <w:rPr>
          <w:rFonts w:ascii="Arial" w:hAnsi="Arial" w:cs="Arial"/>
          <w:sz w:val="24"/>
          <w:szCs w:val="24"/>
        </w:rPr>
        <w:fldChar w:fldCharType="end"/>
      </w:r>
      <w:r w:rsidR="00EF71EF" w:rsidRPr="009826FF">
        <w:rPr>
          <w:rFonts w:ascii="Arial" w:hAnsi="Arial" w:cs="Arial"/>
          <w:sz w:val="24"/>
          <w:szCs w:val="24"/>
        </w:rPr>
        <w:t xml:space="preserve">,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_Ref160461310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23.2.9</w:t>
      </w:r>
      <w:r w:rsidR="00EF71EF" w:rsidRPr="009826FF">
        <w:rPr>
          <w:rFonts w:ascii="Arial" w:hAnsi="Arial" w:cs="Arial"/>
          <w:sz w:val="24"/>
          <w:szCs w:val="24"/>
        </w:rPr>
        <w:fldChar w:fldCharType="end"/>
      </w:r>
      <w:r w:rsidR="00EF71EF" w:rsidRPr="009826FF">
        <w:rPr>
          <w:rFonts w:ascii="Arial" w:hAnsi="Arial" w:cs="Arial"/>
          <w:sz w:val="24"/>
          <w:szCs w:val="24"/>
        </w:rPr>
        <w:t xml:space="preserve"> a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_Ref160461319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23.2.13</w:t>
      </w:r>
      <w:r w:rsidR="00EF71EF" w:rsidRPr="009826FF">
        <w:rPr>
          <w:rFonts w:ascii="Arial" w:hAnsi="Arial" w:cs="Arial"/>
          <w:sz w:val="24"/>
          <w:szCs w:val="24"/>
        </w:rPr>
        <w:fldChar w:fldCharType="end"/>
      </w:r>
      <w:r w:rsidR="009A2AE9" w:rsidRPr="009826FF">
        <w:rPr>
          <w:rFonts w:ascii="Arial" w:hAnsi="Arial" w:cs="Arial"/>
          <w:sz w:val="24"/>
          <w:szCs w:val="24"/>
        </w:rPr>
        <w:t>, bem como pelas infrações admini</w:t>
      </w:r>
      <w:r w:rsidR="00EF71EF" w:rsidRPr="009826FF">
        <w:rPr>
          <w:rFonts w:ascii="Arial" w:hAnsi="Arial" w:cs="Arial"/>
          <w:sz w:val="24"/>
          <w:szCs w:val="24"/>
        </w:rPr>
        <w:t xml:space="preserve">strativas previstas nos itens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_Ref160461230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23.2.1</w:t>
      </w:r>
      <w:r w:rsidR="00EF71EF" w:rsidRPr="009826FF">
        <w:rPr>
          <w:rFonts w:ascii="Arial" w:hAnsi="Arial" w:cs="Arial"/>
          <w:sz w:val="24"/>
          <w:szCs w:val="24"/>
        </w:rPr>
        <w:fldChar w:fldCharType="end"/>
      </w:r>
      <w:r w:rsidR="00EF71EF" w:rsidRPr="009826FF">
        <w:rPr>
          <w:rFonts w:ascii="Arial" w:hAnsi="Arial" w:cs="Arial"/>
          <w:sz w:val="24"/>
          <w:szCs w:val="24"/>
        </w:rPr>
        <w:t xml:space="preserve">,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_Ref160461247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23.2.6</w:t>
      </w:r>
      <w:r w:rsidR="00EF71EF" w:rsidRPr="009826FF">
        <w:rPr>
          <w:rFonts w:ascii="Arial" w:hAnsi="Arial" w:cs="Arial"/>
          <w:sz w:val="24"/>
          <w:szCs w:val="24"/>
        </w:rPr>
        <w:fldChar w:fldCharType="end"/>
      </w:r>
      <w:r w:rsidR="00EF71EF" w:rsidRPr="009826FF">
        <w:rPr>
          <w:rFonts w:ascii="Arial" w:hAnsi="Arial" w:cs="Arial"/>
          <w:sz w:val="24"/>
          <w:szCs w:val="24"/>
        </w:rPr>
        <w:t xml:space="preserve"> a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_Ref160461257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23.2.8</w:t>
      </w:r>
      <w:r w:rsidR="00EF71EF" w:rsidRPr="009826FF">
        <w:rPr>
          <w:rFonts w:ascii="Arial" w:hAnsi="Arial" w:cs="Arial"/>
          <w:sz w:val="24"/>
          <w:szCs w:val="24"/>
        </w:rPr>
        <w:fldChar w:fldCharType="end"/>
      </w:r>
      <w:r w:rsidR="009A2AE9" w:rsidRPr="009826FF">
        <w:rPr>
          <w:rFonts w:ascii="Arial" w:hAnsi="Arial" w:cs="Arial"/>
          <w:sz w:val="24"/>
          <w:szCs w:val="24"/>
        </w:rPr>
        <w:t>, que justifiquem a imposição de penalidade mais grave que a sanção de impedimento de licitar e contratar, cuja duração observará o prazo previsto no art. 156, §5º, da</w:t>
      </w:r>
      <w:r w:rsidRPr="009826FF">
        <w:rPr>
          <w:rFonts w:ascii="Arial" w:hAnsi="Arial" w:cs="Arial"/>
          <w:sz w:val="24"/>
          <w:szCs w:val="24"/>
        </w:rPr>
        <w:t xml:space="preserve"> Lei n.º 14.133/2021.</w:t>
      </w:r>
    </w:p>
    <w:p w14:paraId="13FEB16F" w14:textId="77777777" w:rsidR="0093390C" w:rsidRPr="009826FF" w:rsidRDefault="00423796" w:rsidP="00B2555E">
      <w:pPr>
        <w:pStyle w:val="PargrafodaLista"/>
        <w:numPr>
          <w:ilvl w:val="1"/>
          <w:numId w:val="3"/>
        </w:numPr>
        <w:tabs>
          <w:tab w:val="left" w:pos="993"/>
        </w:tabs>
        <w:spacing w:before="230"/>
        <w:ind w:left="425" w:right="550" w:firstLine="1"/>
        <w:rPr>
          <w:rFonts w:ascii="Arial" w:hAnsi="Arial" w:cs="Arial"/>
          <w:sz w:val="24"/>
          <w:szCs w:val="24"/>
        </w:rPr>
      </w:pPr>
      <w:r w:rsidRPr="009826FF">
        <w:rPr>
          <w:rFonts w:ascii="Arial" w:hAnsi="Arial" w:cs="Arial"/>
          <w:sz w:val="24"/>
          <w:szCs w:val="24"/>
        </w:rPr>
        <w:t>-</w:t>
      </w:r>
      <w:r w:rsidR="009A2AE9" w:rsidRPr="009826FF">
        <w:rPr>
          <w:rFonts w:ascii="Arial" w:hAnsi="Arial" w:cs="Arial"/>
          <w:sz w:val="24"/>
          <w:szCs w:val="24"/>
        </w:rPr>
        <w:t xml:space="preserve"> A multa será recolhida em percentual de 0,5% a 30% incidente sobre o valor estimado da licitação ou do valor proposto ou do(s) item(s) prejudicado(s) pela conduta do licitante, recolhida no prazo máximo de 30 (trinta) dias úteis, a</w:t>
      </w:r>
      <w:r w:rsidR="0093390C" w:rsidRPr="009826FF">
        <w:rPr>
          <w:rFonts w:ascii="Arial" w:hAnsi="Arial" w:cs="Arial"/>
          <w:sz w:val="24"/>
          <w:szCs w:val="24"/>
        </w:rPr>
        <w:t xml:space="preserve"> contar da comunicação oficial.</w:t>
      </w:r>
    </w:p>
    <w:p w14:paraId="4C051B4A" w14:textId="068A9F70" w:rsidR="0093390C" w:rsidRPr="009826FF" w:rsidRDefault="0093390C" w:rsidP="00B2555E">
      <w:pPr>
        <w:pStyle w:val="PargrafodaLista"/>
        <w:numPr>
          <w:ilvl w:val="2"/>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 xml:space="preserve">Para as infrações previstas nos itens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_Ref160461230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23.2.1</w:t>
      </w:r>
      <w:r w:rsidR="00EF71EF" w:rsidRPr="009826FF">
        <w:rPr>
          <w:rFonts w:ascii="Arial" w:hAnsi="Arial" w:cs="Arial"/>
          <w:sz w:val="24"/>
          <w:szCs w:val="24"/>
        </w:rPr>
        <w:fldChar w:fldCharType="end"/>
      </w:r>
      <w:r w:rsidR="00EF71EF" w:rsidRPr="009826FF">
        <w:rPr>
          <w:rFonts w:ascii="Arial" w:hAnsi="Arial" w:cs="Arial"/>
          <w:sz w:val="24"/>
          <w:szCs w:val="24"/>
        </w:rPr>
        <w:t xml:space="preserve">,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_Ref160461247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23.2.6</w:t>
      </w:r>
      <w:r w:rsidR="00EF71EF" w:rsidRPr="009826FF">
        <w:rPr>
          <w:rFonts w:ascii="Arial" w:hAnsi="Arial" w:cs="Arial"/>
          <w:sz w:val="24"/>
          <w:szCs w:val="24"/>
        </w:rPr>
        <w:fldChar w:fldCharType="end"/>
      </w:r>
      <w:r w:rsidR="00EF71EF" w:rsidRPr="009826FF">
        <w:rPr>
          <w:rFonts w:ascii="Arial" w:hAnsi="Arial" w:cs="Arial"/>
          <w:sz w:val="24"/>
          <w:szCs w:val="24"/>
        </w:rPr>
        <w:t xml:space="preserve"> a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_Ref160461257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23.2.8</w:t>
      </w:r>
      <w:r w:rsidR="00EF71EF" w:rsidRPr="009826FF">
        <w:rPr>
          <w:rFonts w:ascii="Arial" w:hAnsi="Arial" w:cs="Arial"/>
          <w:sz w:val="24"/>
          <w:szCs w:val="24"/>
        </w:rPr>
        <w:fldChar w:fldCharType="end"/>
      </w:r>
      <w:r w:rsidR="009A2AE9" w:rsidRPr="009826FF">
        <w:rPr>
          <w:rFonts w:ascii="Arial" w:hAnsi="Arial" w:cs="Arial"/>
          <w:sz w:val="24"/>
          <w:szCs w:val="24"/>
        </w:rPr>
        <w:t>, a multa será de 0,5% a 15% sobre o valor estimado da licitação ou do valor proposto ou do(s) item(s) prejudicad</w:t>
      </w:r>
      <w:r w:rsidRPr="009826FF">
        <w:rPr>
          <w:rFonts w:ascii="Arial" w:hAnsi="Arial" w:cs="Arial"/>
          <w:sz w:val="24"/>
          <w:szCs w:val="24"/>
        </w:rPr>
        <w:t>o(s) pela conduta do licitante.</w:t>
      </w:r>
    </w:p>
    <w:p w14:paraId="6250B957" w14:textId="4FE77312" w:rsidR="0093390C" w:rsidRPr="009826FF" w:rsidRDefault="0093390C" w:rsidP="00B2555E">
      <w:pPr>
        <w:pStyle w:val="PargrafodaLista"/>
        <w:numPr>
          <w:ilvl w:val="2"/>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lastRenderedPageBreak/>
        <w:t xml:space="preserve">- Para as </w:t>
      </w:r>
      <w:r w:rsidR="00EF71EF" w:rsidRPr="009826FF">
        <w:rPr>
          <w:rFonts w:ascii="Arial" w:hAnsi="Arial" w:cs="Arial"/>
          <w:sz w:val="24"/>
          <w:szCs w:val="24"/>
        </w:rPr>
        <w:t xml:space="preserve">infrações previstas nos itens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_Ref160461288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23.2.2</w:t>
      </w:r>
      <w:r w:rsidR="00EF71EF" w:rsidRPr="009826FF">
        <w:rPr>
          <w:rFonts w:ascii="Arial" w:hAnsi="Arial" w:cs="Arial"/>
          <w:sz w:val="24"/>
          <w:szCs w:val="24"/>
        </w:rPr>
        <w:fldChar w:fldCharType="end"/>
      </w:r>
      <w:r w:rsidR="00EF71EF" w:rsidRPr="009826FF">
        <w:rPr>
          <w:rFonts w:ascii="Arial" w:hAnsi="Arial" w:cs="Arial"/>
          <w:sz w:val="24"/>
          <w:szCs w:val="24"/>
        </w:rPr>
        <w:t xml:space="preserve"> a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_Ref160461298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23.2.5</w:t>
      </w:r>
      <w:r w:rsidR="00EF71EF" w:rsidRPr="009826FF">
        <w:rPr>
          <w:rFonts w:ascii="Arial" w:hAnsi="Arial" w:cs="Arial"/>
          <w:sz w:val="24"/>
          <w:szCs w:val="24"/>
        </w:rPr>
        <w:fldChar w:fldCharType="end"/>
      </w:r>
      <w:r w:rsidR="00EF71EF" w:rsidRPr="009826FF">
        <w:rPr>
          <w:rFonts w:ascii="Arial" w:hAnsi="Arial" w:cs="Arial"/>
          <w:sz w:val="24"/>
          <w:szCs w:val="24"/>
        </w:rPr>
        <w:t xml:space="preserve">,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_Ref160461310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23.2.9</w:t>
      </w:r>
      <w:r w:rsidR="00EF71EF" w:rsidRPr="009826FF">
        <w:rPr>
          <w:rFonts w:ascii="Arial" w:hAnsi="Arial" w:cs="Arial"/>
          <w:sz w:val="24"/>
          <w:szCs w:val="24"/>
        </w:rPr>
        <w:fldChar w:fldCharType="end"/>
      </w:r>
      <w:r w:rsidR="00EF71EF" w:rsidRPr="009826FF">
        <w:rPr>
          <w:rFonts w:ascii="Arial" w:hAnsi="Arial" w:cs="Arial"/>
          <w:sz w:val="24"/>
          <w:szCs w:val="24"/>
        </w:rPr>
        <w:t xml:space="preserve"> a </w:t>
      </w:r>
      <w:r w:rsidR="00EF71EF" w:rsidRPr="009826FF">
        <w:rPr>
          <w:rFonts w:ascii="Arial" w:hAnsi="Arial" w:cs="Arial"/>
          <w:sz w:val="24"/>
          <w:szCs w:val="24"/>
        </w:rPr>
        <w:fldChar w:fldCharType="begin"/>
      </w:r>
      <w:r w:rsidR="00EF71EF" w:rsidRPr="009826FF">
        <w:rPr>
          <w:rFonts w:ascii="Arial" w:hAnsi="Arial" w:cs="Arial"/>
          <w:sz w:val="24"/>
          <w:szCs w:val="24"/>
        </w:rPr>
        <w:instrText xml:space="preserve"> REF _Ref160461319 \r \h </w:instrText>
      </w:r>
      <w:r w:rsidR="009826FF" w:rsidRPr="009826FF">
        <w:rPr>
          <w:rFonts w:ascii="Arial" w:hAnsi="Arial" w:cs="Arial"/>
          <w:sz w:val="24"/>
          <w:szCs w:val="24"/>
        </w:rPr>
        <w:instrText xml:space="preserve"> \* MERGEFORMAT </w:instrText>
      </w:r>
      <w:r w:rsidR="00EF71EF" w:rsidRPr="009826FF">
        <w:rPr>
          <w:rFonts w:ascii="Arial" w:hAnsi="Arial" w:cs="Arial"/>
          <w:sz w:val="24"/>
          <w:szCs w:val="24"/>
        </w:rPr>
      </w:r>
      <w:r w:rsidR="00EF71EF" w:rsidRPr="009826FF">
        <w:rPr>
          <w:rFonts w:ascii="Arial" w:hAnsi="Arial" w:cs="Arial"/>
          <w:sz w:val="24"/>
          <w:szCs w:val="24"/>
        </w:rPr>
        <w:fldChar w:fldCharType="separate"/>
      </w:r>
      <w:r w:rsidR="00D35619">
        <w:rPr>
          <w:rFonts w:ascii="Arial" w:hAnsi="Arial" w:cs="Arial"/>
          <w:sz w:val="24"/>
          <w:szCs w:val="24"/>
        </w:rPr>
        <w:t>23.2.13</w:t>
      </w:r>
      <w:r w:rsidR="00EF71EF" w:rsidRPr="009826FF">
        <w:rPr>
          <w:rFonts w:ascii="Arial" w:hAnsi="Arial" w:cs="Arial"/>
          <w:sz w:val="24"/>
          <w:szCs w:val="24"/>
        </w:rPr>
        <w:fldChar w:fldCharType="end"/>
      </w:r>
      <w:r w:rsidRPr="009826FF">
        <w:rPr>
          <w:rFonts w:ascii="Arial" w:hAnsi="Arial" w:cs="Arial"/>
          <w:sz w:val="24"/>
          <w:szCs w:val="24"/>
        </w:rPr>
        <w:t>, a multa será de 15% a 30% sobre o valor estimado da licitação ou do valor proposto ou do(s) item(s) prejudicado(s) pela conduta do licitante.</w:t>
      </w:r>
    </w:p>
    <w:p w14:paraId="66F3D7FA" w14:textId="77777777" w:rsidR="0093390C" w:rsidRPr="009826FF" w:rsidRDefault="0093390C" w:rsidP="00B2555E">
      <w:pPr>
        <w:pStyle w:val="PargrafodaLista"/>
        <w:numPr>
          <w:ilvl w:val="1"/>
          <w:numId w:val="3"/>
        </w:numPr>
        <w:tabs>
          <w:tab w:val="left" w:pos="993"/>
        </w:tabs>
        <w:spacing w:before="230"/>
        <w:ind w:left="425" w:right="550" w:firstLine="1"/>
        <w:rPr>
          <w:rFonts w:ascii="Arial" w:hAnsi="Arial" w:cs="Arial"/>
          <w:sz w:val="24"/>
          <w:szCs w:val="24"/>
        </w:rPr>
      </w:pPr>
      <w:r w:rsidRPr="009826FF">
        <w:rPr>
          <w:rFonts w:ascii="Arial" w:hAnsi="Arial" w:cs="Arial"/>
          <w:sz w:val="24"/>
          <w:szCs w:val="24"/>
        </w:rPr>
        <w:t>-</w:t>
      </w:r>
      <w:r w:rsidR="009A2AE9" w:rsidRPr="009826FF">
        <w:rPr>
          <w:rFonts w:ascii="Arial" w:hAnsi="Arial" w:cs="Arial"/>
          <w:sz w:val="24"/>
          <w:szCs w:val="24"/>
        </w:rPr>
        <w:t xml:space="preserve"> A multa poderá ser aplicada cumulativamente com as sanções de Advertência, Impedimento de Licitar e Contratar, e com a Declaração de Inidon</w:t>
      </w:r>
      <w:r w:rsidRPr="009826FF">
        <w:rPr>
          <w:rFonts w:ascii="Arial" w:hAnsi="Arial" w:cs="Arial"/>
          <w:sz w:val="24"/>
          <w:szCs w:val="24"/>
        </w:rPr>
        <w:t>eidade de Licitar ou Contratar.</w:t>
      </w:r>
    </w:p>
    <w:p w14:paraId="4019543E" w14:textId="69409A46" w:rsidR="0093390C" w:rsidRPr="009826FF" w:rsidRDefault="0093390C" w:rsidP="00B2555E">
      <w:pPr>
        <w:pStyle w:val="PargrafodaLista"/>
        <w:numPr>
          <w:ilvl w:val="1"/>
          <w:numId w:val="3"/>
        </w:numPr>
        <w:tabs>
          <w:tab w:val="left" w:pos="993"/>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 xml:space="preserve">A recusa injustificada do adjudicatário em assinar o contrato,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art. 45, §4º </w:t>
      </w:r>
      <w:r w:rsidRPr="009826FF">
        <w:rPr>
          <w:rFonts w:ascii="Arial" w:hAnsi="Arial" w:cs="Arial"/>
          <w:sz w:val="24"/>
          <w:szCs w:val="24"/>
        </w:rPr>
        <w:t>da IN SEGES/ME n.º 73, de 2022.</w:t>
      </w:r>
    </w:p>
    <w:p w14:paraId="48F6D0E2" w14:textId="77777777" w:rsidR="0093390C" w:rsidRPr="009826FF" w:rsidRDefault="0093390C" w:rsidP="00B2555E">
      <w:pPr>
        <w:pStyle w:val="PargrafodaLista"/>
        <w:numPr>
          <w:ilvl w:val="2"/>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Decorridos 20 (vinte) dias da convocação para assinatura do Contrato (ou retirada/aceite de empenho ou instrumento equivalente), sem a manifestação do adjudicatário, ficará configurada a referida recusa</w:t>
      </w:r>
      <w:r w:rsidRPr="009826FF">
        <w:rPr>
          <w:rFonts w:ascii="Arial" w:hAnsi="Arial" w:cs="Arial"/>
          <w:sz w:val="24"/>
          <w:szCs w:val="24"/>
        </w:rPr>
        <w:t>.</w:t>
      </w:r>
    </w:p>
    <w:p w14:paraId="1751ACCB" w14:textId="77777777" w:rsidR="0093390C" w:rsidRPr="009826FF" w:rsidRDefault="0093390C" w:rsidP="00B2555E">
      <w:pPr>
        <w:pStyle w:val="PargrafodaLista"/>
        <w:numPr>
          <w:ilvl w:val="1"/>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t>-</w:t>
      </w:r>
      <w:r w:rsidR="009A2AE9" w:rsidRPr="009826FF">
        <w:rPr>
          <w:rFonts w:ascii="Arial" w:hAnsi="Arial" w:cs="Arial"/>
          <w:sz w:val="24"/>
          <w:szCs w:val="24"/>
        </w:rPr>
        <w:t xml:space="preserve"> A aplicação de qualquer das penalidades previstas realizar-se-á em processo administrativo que assegurará o contraditório e a ampla defesa ao licitante/adjudicatário, observando-se os procedimentos previst</w:t>
      </w:r>
      <w:r w:rsidRPr="009826FF">
        <w:rPr>
          <w:rFonts w:ascii="Arial" w:hAnsi="Arial" w:cs="Arial"/>
          <w:sz w:val="24"/>
          <w:szCs w:val="24"/>
        </w:rPr>
        <w:t>os na Lei Federal nº 14.133/21.</w:t>
      </w:r>
    </w:p>
    <w:p w14:paraId="0FE71F52" w14:textId="77777777" w:rsidR="0093390C" w:rsidRPr="009826FF" w:rsidRDefault="0093390C" w:rsidP="00B2555E">
      <w:pPr>
        <w:pStyle w:val="PargrafodaLista"/>
        <w:numPr>
          <w:ilvl w:val="1"/>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Na aplicação da sanção de multa será facultada a defesa do interessado no prazo de 15 (quinze) dias úteis, co</w:t>
      </w:r>
      <w:r w:rsidRPr="009826FF">
        <w:rPr>
          <w:rFonts w:ascii="Arial" w:hAnsi="Arial" w:cs="Arial"/>
          <w:sz w:val="24"/>
          <w:szCs w:val="24"/>
        </w:rPr>
        <w:t>ntado da data de sua intimação.</w:t>
      </w:r>
    </w:p>
    <w:p w14:paraId="209DA6B9" w14:textId="77777777" w:rsidR="0093390C" w:rsidRPr="009826FF" w:rsidRDefault="0093390C" w:rsidP="00B2555E">
      <w:pPr>
        <w:pStyle w:val="PargrafodaLista"/>
        <w:numPr>
          <w:ilvl w:val="1"/>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w:t>
      </w:r>
      <w:r w:rsidRPr="009826FF">
        <w:rPr>
          <w:rFonts w:ascii="Arial" w:hAnsi="Arial" w:cs="Arial"/>
          <w:sz w:val="24"/>
          <w:szCs w:val="24"/>
        </w:rPr>
        <w:t>s provas que pretenda produzir.</w:t>
      </w:r>
    </w:p>
    <w:p w14:paraId="71841508" w14:textId="77777777" w:rsidR="0093390C" w:rsidRPr="009826FF" w:rsidRDefault="0093390C" w:rsidP="00B2555E">
      <w:pPr>
        <w:pStyle w:val="PargrafodaLista"/>
        <w:numPr>
          <w:ilvl w:val="1"/>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w:t>
      </w:r>
      <w:r w:rsidRPr="009826FF">
        <w:rPr>
          <w:rFonts w:ascii="Arial" w:hAnsi="Arial" w:cs="Arial"/>
          <w:sz w:val="24"/>
          <w:szCs w:val="24"/>
        </w:rPr>
        <w:t>ntado do recebimento dos autos.</w:t>
      </w:r>
    </w:p>
    <w:p w14:paraId="639C269D" w14:textId="77777777" w:rsidR="0093390C" w:rsidRPr="009826FF" w:rsidRDefault="0093390C" w:rsidP="00B2555E">
      <w:pPr>
        <w:pStyle w:val="PargrafodaLista"/>
        <w:numPr>
          <w:ilvl w:val="1"/>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w:t>
      </w:r>
      <w:r w:rsidRPr="009826FF">
        <w:rPr>
          <w:rFonts w:ascii="Arial" w:hAnsi="Arial" w:cs="Arial"/>
          <w:sz w:val="24"/>
          <w:szCs w:val="24"/>
        </w:rPr>
        <w:t>is, contado do seu recebimento.</w:t>
      </w:r>
    </w:p>
    <w:p w14:paraId="4598E00A" w14:textId="3587F7B7" w:rsidR="0093390C" w:rsidRPr="009826FF" w:rsidRDefault="009A2AE9" w:rsidP="00B2555E">
      <w:pPr>
        <w:pStyle w:val="PargrafodaLista"/>
        <w:numPr>
          <w:ilvl w:val="1"/>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t xml:space="preserve">O recurso e o pedido de reconsideração terão efeito suspensivo do ato ou da decisão recorrida até que sobrevenha decisão </w:t>
      </w:r>
      <w:r w:rsidR="0093390C" w:rsidRPr="009826FF">
        <w:rPr>
          <w:rFonts w:ascii="Arial" w:hAnsi="Arial" w:cs="Arial"/>
          <w:sz w:val="24"/>
          <w:szCs w:val="24"/>
        </w:rPr>
        <w:t>final da autoridade competente.</w:t>
      </w:r>
    </w:p>
    <w:p w14:paraId="197C3E71" w14:textId="77777777" w:rsidR="0093390C" w:rsidRPr="009826FF" w:rsidRDefault="0093390C" w:rsidP="00B2555E">
      <w:pPr>
        <w:pStyle w:val="PargrafodaLista"/>
        <w:numPr>
          <w:ilvl w:val="1"/>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t xml:space="preserve">- </w:t>
      </w:r>
      <w:r w:rsidR="009A2AE9" w:rsidRPr="009826FF">
        <w:rPr>
          <w:rFonts w:ascii="Arial" w:hAnsi="Arial" w:cs="Arial"/>
          <w:sz w:val="24"/>
          <w:szCs w:val="24"/>
        </w:rPr>
        <w:t xml:space="preserve">A aplicação das sanções previstas neste edital não exclui, em hipótese alguma, a obrigação de reparação integral dos danos causados ao </w:t>
      </w:r>
      <w:r w:rsidRPr="009826FF">
        <w:rPr>
          <w:rFonts w:ascii="Arial" w:hAnsi="Arial" w:cs="Arial"/>
          <w:sz w:val="24"/>
          <w:szCs w:val="24"/>
        </w:rPr>
        <w:t>SAAE-VR.</w:t>
      </w:r>
    </w:p>
    <w:p w14:paraId="3B54450E" w14:textId="77777777" w:rsidR="0093390C" w:rsidRPr="009826FF" w:rsidRDefault="0093390C" w:rsidP="00B2555E">
      <w:pPr>
        <w:pStyle w:val="PargrafodaLista"/>
        <w:numPr>
          <w:ilvl w:val="1"/>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lastRenderedPageBreak/>
        <w:t>-</w:t>
      </w:r>
      <w:r w:rsidR="009A2AE9" w:rsidRPr="009826FF">
        <w:rPr>
          <w:rFonts w:ascii="Arial" w:hAnsi="Arial" w:cs="Arial"/>
          <w:sz w:val="24"/>
          <w:szCs w:val="24"/>
        </w:rPr>
        <w:t xml:space="preserve"> As penalidades aplicadas serão obrigatoriamente registradas no Cadastro Nacional de Empresas Inidôneas e Suspensas (CEIS) e no Cadastro Nacional de Empresas Punidas (CNEP), conforme previsto no artigo 1</w:t>
      </w:r>
      <w:r w:rsidRPr="009826FF">
        <w:rPr>
          <w:rFonts w:ascii="Arial" w:hAnsi="Arial" w:cs="Arial"/>
          <w:sz w:val="24"/>
          <w:szCs w:val="24"/>
        </w:rPr>
        <w:t>61 na Lei Federal nº 14.133/21.</w:t>
      </w:r>
    </w:p>
    <w:p w14:paraId="2C132C08" w14:textId="0113AB42" w:rsidR="009A2AE9" w:rsidRDefault="001D2445" w:rsidP="00B2555E">
      <w:pPr>
        <w:pStyle w:val="PargrafodaLista"/>
        <w:numPr>
          <w:ilvl w:val="1"/>
          <w:numId w:val="3"/>
        </w:numPr>
        <w:tabs>
          <w:tab w:val="left" w:pos="1134"/>
        </w:tabs>
        <w:spacing w:before="230"/>
        <w:ind w:left="425" w:right="550" w:firstLine="1"/>
        <w:rPr>
          <w:rFonts w:ascii="Arial" w:hAnsi="Arial" w:cs="Arial"/>
          <w:sz w:val="24"/>
          <w:szCs w:val="24"/>
        </w:rPr>
      </w:pPr>
      <w:r w:rsidRPr="009826FF">
        <w:rPr>
          <w:rFonts w:ascii="Arial" w:hAnsi="Arial" w:cs="Arial"/>
          <w:sz w:val="24"/>
          <w:szCs w:val="24"/>
        </w:rPr>
        <w:t>-</w:t>
      </w:r>
      <w:r w:rsidR="009A2AE9" w:rsidRPr="009826FF">
        <w:rPr>
          <w:rFonts w:ascii="Arial" w:hAnsi="Arial" w:cs="Arial"/>
          <w:sz w:val="24"/>
          <w:szCs w:val="24"/>
        </w:rPr>
        <w:t xml:space="preserve"> As sanções administrativas aplicáveis por atos praticados no decorrer da execução contratual estão previstas </w:t>
      </w:r>
      <w:r w:rsidR="009A2AE9" w:rsidRPr="00F80E42">
        <w:rPr>
          <w:rFonts w:ascii="Arial" w:hAnsi="Arial" w:cs="Arial"/>
          <w:sz w:val="24"/>
          <w:szCs w:val="24"/>
        </w:rPr>
        <w:t xml:space="preserve">no </w:t>
      </w:r>
      <w:r w:rsidR="00D52159" w:rsidRPr="00F80E42">
        <w:rPr>
          <w:rFonts w:ascii="Arial" w:hAnsi="Arial" w:cs="Arial"/>
          <w:sz w:val="24"/>
          <w:szCs w:val="24"/>
        </w:rPr>
        <w:t>Termo de Referência – ANEXO I deste edital</w:t>
      </w:r>
      <w:r w:rsidR="009A2AE9" w:rsidRPr="00F80E42">
        <w:rPr>
          <w:rFonts w:ascii="Arial" w:hAnsi="Arial" w:cs="Arial"/>
          <w:sz w:val="24"/>
          <w:szCs w:val="24"/>
        </w:rPr>
        <w:t xml:space="preserve"> </w:t>
      </w:r>
      <w:r w:rsidR="009A2AE9" w:rsidRPr="009826FF">
        <w:rPr>
          <w:rFonts w:ascii="Arial" w:hAnsi="Arial" w:cs="Arial"/>
          <w:sz w:val="24"/>
          <w:szCs w:val="24"/>
        </w:rPr>
        <w:t>e/ou na Minuta do Contrato, que constituem anexos deste Edital de Licitação.</w:t>
      </w:r>
    </w:p>
    <w:p w14:paraId="719131C6" w14:textId="24220766" w:rsidR="000D0D17" w:rsidRDefault="000D0D17" w:rsidP="00B2555E">
      <w:pPr>
        <w:pStyle w:val="PargrafodaLista"/>
        <w:numPr>
          <w:ilvl w:val="0"/>
          <w:numId w:val="3"/>
        </w:numPr>
        <w:tabs>
          <w:tab w:val="left" w:pos="709"/>
          <w:tab w:val="left" w:pos="9781"/>
          <w:tab w:val="left" w:pos="9923"/>
        </w:tabs>
        <w:spacing w:before="230"/>
        <w:ind w:left="425" w:right="550" w:firstLine="0"/>
        <w:rPr>
          <w:rFonts w:ascii="Arial" w:hAnsi="Arial" w:cs="Arial"/>
          <w:b/>
          <w:sz w:val="24"/>
          <w:szCs w:val="24"/>
        </w:rPr>
      </w:pPr>
      <w:r>
        <w:rPr>
          <w:rFonts w:ascii="Arial" w:hAnsi="Arial" w:cs="Arial"/>
          <w:b/>
          <w:sz w:val="24"/>
          <w:szCs w:val="24"/>
        </w:rPr>
        <w:t xml:space="preserve"> - </w:t>
      </w:r>
      <w:r w:rsidRPr="009826FF">
        <w:rPr>
          <w:rFonts w:ascii="Arial" w:hAnsi="Arial" w:cs="Arial"/>
          <w:b/>
          <w:sz w:val="24"/>
          <w:szCs w:val="24"/>
        </w:rPr>
        <w:t xml:space="preserve">DA </w:t>
      </w:r>
      <w:r>
        <w:rPr>
          <w:rFonts w:ascii="Arial" w:hAnsi="Arial" w:cs="Arial"/>
          <w:b/>
          <w:sz w:val="24"/>
          <w:szCs w:val="24"/>
        </w:rPr>
        <w:t>FORMALIZAÇÃO DA ATA DE REGISTRO DE PREÇOS</w:t>
      </w:r>
    </w:p>
    <w:p w14:paraId="503A70A0" w14:textId="7DCE7C82" w:rsidR="00921E36" w:rsidRDefault="00921E36" w:rsidP="00B2555E">
      <w:pPr>
        <w:pStyle w:val="PargrafodaLista"/>
        <w:numPr>
          <w:ilvl w:val="1"/>
          <w:numId w:val="3"/>
        </w:numPr>
        <w:tabs>
          <w:tab w:val="left" w:pos="993"/>
        </w:tabs>
        <w:spacing w:before="230"/>
        <w:ind w:left="425" w:right="550" w:firstLine="0"/>
        <w:rPr>
          <w:rFonts w:ascii="Arial" w:hAnsi="Arial" w:cs="Arial"/>
          <w:sz w:val="24"/>
          <w:szCs w:val="24"/>
        </w:rPr>
      </w:pPr>
      <w:r>
        <w:rPr>
          <w:rFonts w:ascii="Arial" w:hAnsi="Arial" w:cs="Arial"/>
          <w:sz w:val="24"/>
          <w:szCs w:val="24"/>
        </w:rPr>
        <w:t>-</w:t>
      </w:r>
      <w:r w:rsidR="00F80E42" w:rsidRPr="00F80E42">
        <w:rPr>
          <w:rFonts w:ascii="Arial" w:hAnsi="Arial" w:cs="Arial"/>
          <w:sz w:val="24"/>
          <w:szCs w:val="24"/>
        </w:rPr>
        <w:t xml:space="preserve"> </w:t>
      </w:r>
      <w:r w:rsidRPr="00921E36">
        <w:rPr>
          <w:rFonts w:ascii="Arial" w:hAnsi="Arial" w:cs="Arial"/>
          <w:sz w:val="24"/>
          <w:szCs w:val="24"/>
        </w:rPr>
        <w:t xml:space="preserve">Homologado o resultado da licitação, o licitante mais bem classificado terá o prazo de </w:t>
      </w:r>
      <w:r>
        <w:rPr>
          <w:rFonts w:ascii="Arial" w:hAnsi="Arial" w:cs="Arial"/>
          <w:sz w:val="24"/>
          <w:szCs w:val="24"/>
        </w:rPr>
        <w:t>5</w:t>
      </w:r>
      <w:r w:rsidRPr="00921E36">
        <w:rPr>
          <w:rFonts w:ascii="Arial" w:hAnsi="Arial" w:cs="Arial"/>
          <w:sz w:val="24"/>
          <w:szCs w:val="24"/>
        </w:rPr>
        <w:t xml:space="preserve"> (</w:t>
      </w:r>
      <w:r>
        <w:rPr>
          <w:rFonts w:ascii="Arial" w:hAnsi="Arial" w:cs="Arial"/>
          <w:sz w:val="24"/>
          <w:szCs w:val="24"/>
        </w:rPr>
        <w:t>cinco</w:t>
      </w:r>
      <w:r w:rsidRPr="00921E36">
        <w:rPr>
          <w:rFonts w:ascii="Arial" w:hAnsi="Arial" w:cs="Arial"/>
          <w:sz w:val="24"/>
          <w:szCs w:val="24"/>
        </w:rPr>
        <w:t xml:space="preserve">) dias, contados a partir da data de sua convocação, para assinar a Ata de Registro de Preços, </w:t>
      </w:r>
      <w:r w:rsidR="00FE1A62" w:rsidRPr="00703473">
        <w:rPr>
          <w:rFonts w:ascii="Arial" w:hAnsi="Arial" w:cs="Arial"/>
          <w:bCs/>
          <w:sz w:val="24"/>
          <w:szCs w:val="24"/>
        </w:rPr>
        <w:t>conforme o modelo constante no ANEXO IV deste edital,</w:t>
      </w:r>
      <w:r w:rsidR="00FE1A62">
        <w:rPr>
          <w:rFonts w:ascii="Arial" w:hAnsi="Arial" w:cs="Arial"/>
          <w:bCs/>
          <w:sz w:val="24"/>
          <w:szCs w:val="24"/>
        </w:rPr>
        <w:t xml:space="preserve"> </w:t>
      </w:r>
      <w:r w:rsidR="00FE1A62" w:rsidRPr="00703473">
        <w:rPr>
          <w:rFonts w:ascii="Arial" w:hAnsi="Arial" w:cs="Arial"/>
          <w:bCs/>
          <w:sz w:val="24"/>
          <w:szCs w:val="24"/>
        </w:rPr>
        <w:t xml:space="preserve">que constitui documento vinculativo obrigacional, com características de compromisso para a futura contratação, </w:t>
      </w:r>
      <w:r w:rsidRPr="00921E36">
        <w:rPr>
          <w:rFonts w:ascii="Arial" w:hAnsi="Arial" w:cs="Arial"/>
          <w:sz w:val="24"/>
          <w:szCs w:val="24"/>
        </w:rPr>
        <w:t>cujo prazo de validade encontra-se nela fixado, sob pena de decadência do direito à contratação, sem prejuízo das sanções previstas na Lei nº 14.133, de 2021.</w:t>
      </w:r>
    </w:p>
    <w:p w14:paraId="17D98C2F" w14:textId="77777777" w:rsidR="00921E36" w:rsidRDefault="00921E36" w:rsidP="00B2555E">
      <w:pPr>
        <w:pStyle w:val="PargrafodaLista"/>
        <w:numPr>
          <w:ilvl w:val="1"/>
          <w:numId w:val="3"/>
        </w:numPr>
        <w:tabs>
          <w:tab w:val="left" w:pos="993"/>
        </w:tabs>
        <w:spacing w:before="230"/>
        <w:ind w:left="425" w:right="550" w:firstLine="0"/>
        <w:rPr>
          <w:rFonts w:ascii="Arial" w:hAnsi="Arial" w:cs="Arial"/>
          <w:sz w:val="24"/>
          <w:szCs w:val="24"/>
        </w:rPr>
      </w:pPr>
      <w:r>
        <w:t xml:space="preserve">- </w:t>
      </w:r>
      <w:r w:rsidRPr="00921E36">
        <w:rPr>
          <w:rFonts w:ascii="Arial" w:hAnsi="Arial" w:cs="Arial"/>
          <w:sz w:val="24"/>
          <w:szCs w:val="24"/>
        </w:rPr>
        <w:t>Conforme art. 19, § 1º, do Decreto nº 11.462/23, o prazo de convocação poderá ser prorrogado uma vez, por igual período, mediante solicitação do licitante mais bem classificado ou do fornecedor convocado, desde que:</w:t>
      </w:r>
    </w:p>
    <w:p w14:paraId="4C898E04" w14:textId="2DE12022" w:rsidR="00921E36" w:rsidRDefault="00921E36" w:rsidP="00B2555E">
      <w:pPr>
        <w:pStyle w:val="PargrafodaLista"/>
        <w:numPr>
          <w:ilvl w:val="2"/>
          <w:numId w:val="3"/>
        </w:numPr>
        <w:tabs>
          <w:tab w:val="left" w:pos="1134"/>
        </w:tabs>
        <w:spacing w:before="230"/>
        <w:ind w:left="425" w:right="550" w:firstLine="0"/>
        <w:rPr>
          <w:rFonts w:ascii="Arial" w:hAnsi="Arial" w:cs="Arial"/>
          <w:sz w:val="24"/>
          <w:szCs w:val="24"/>
        </w:rPr>
      </w:pPr>
      <w:r>
        <w:rPr>
          <w:rFonts w:ascii="Arial" w:hAnsi="Arial" w:cs="Arial"/>
          <w:sz w:val="24"/>
          <w:szCs w:val="24"/>
        </w:rPr>
        <w:t xml:space="preserve">- </w:t>
      </w:r>
      <w:r w:rsidRPr="00921E36">
        <w:rPr>
          <w:rFonts w:ascii="Arial" w:hAnsi="Arial" w:cs="Arial"/>
          <w:sz w:val="24"/>
          <w:szCs w:val="24"/>
        </w:rPr>
        <w:t>a solicitação seja devidamente justificada e apresentada dentro do prazo; e</w:t>
      </w:r>
    </w:p>
    <w:p w14:paraId="6B7DB2F3" w14:textId="3D20C98E" w:rsidR="00921E36" w:rsidRPr="00921E36" w:rsidRDefault="00921E36" w:rsidP="00B2555E">
      <w:pPr>
        <w:pStyle w:val="PargrafodaLista"/>
        <w:numPr>
          <w:ilvl w:val="2"/>
          <w:numId w:val="3"/>
        </w:numPr>
        <w:tabs>
          <w:tab w:val="left" w:pos="1134"/>
        </w:tabs>
        <w:spacing w:before="230"/>
        <w:ind w:left="425" w:right="550" w:firstLine="0"/>
        <w:rPr>
          <w:rFonts w:ascii="Arial" w:hAnsi="Arial" w:cs="Arial"/>
          <w:sz w:val="24"/>
          <w:szCs w:val="24"/>
        </w:rPr>
      </w:pPr>
      <w:r>
        <w:rPr>
          <w:rFonts w:ascii="Arial" w:hAnsi="Arial" w:cs="Arial"/>
          <w:sz w:val="24"/>
          <w:szCs w:val="24"/>
        </w:rPr>
        <w:t xml:space="preserve">- </w:t>
      </w:r>
      <w:r w:rsidRPr="00921E36">
        <w:rPr>
          <w:rFonts w:ascii="Arial" w:hAnsi="Arial" w:cs="Arial"/>
          <w:sz w:val="24"/>
          <w:szCs w:val="24"/>
        </w:rPr>
        <w:t>a justificativa apresentada seja aceita pela Administração</w:t>
      </w:r>
    </w:p>
    <w:p w14:paraId="100832BC" w14:textId="673E347C" w:rsidR="00921E36" w:rsidRPr="00FE1A62" w:rsidRDefault="00921E36" w:rsidP="00B2555E">
      <w:pPr>
        <w:pStyle w:val="PargrafodaLista"/>
        <w:numPr>
          <w:ilvl w:val="1"/>
          <w:numId w:val="3"/>
        </w:numPr>
        <w:tabs>
          <w:tab w:val="left" w:pos="993"/>
        </w:tabs>
        <w:spacing w:before="230"/>
        <w:ind w:left="425" w:right="550" w:firstLine="0"/>
        <w:rPr>
          <w:rFonts w:ascii="Arial" w:hAnsi="Arial" w:cs="Arial"/>
          <w:sz w:val="24"/>
          <w:szCs w:val="24"/>
        </w:rPr>
      </w:pPr>
      <w:r>
        <w:rPr>
          <w:rFonts w:ascii="Arial" w:hAnsi="Arial" w:cs="Arial"/>
          <w:sz w:val="24"/>
          <w:szCs w:val="24"/>
        </w:rPr>
        <w:t xml:space="preserve">- </w:t>
      </w:r>
      <w:r w:rsidRPr="00921E36">
        <w:rPr>
          <w:rFonts w:ascii="Arial" w:hAnsi="Arial" w:cs="Arial"/>
          <w:bCs/>
          <w:sz w:val="24"/>
          <w:szCs w:val="24"/>
        </w:rPr>
        <w:t>O preço registrado com indicação dos licitantes e fornecedores será divulgado no Portal Nacional de Contratações Públicas (PNCP) e ficará disponibilizado durante a vigência da ata de registro de preços.</w:t>
      </w:r>
    </w:p>
    <w:p w14:paraId="149B1484" w14:textId="7A156BCB" w:rsidR="00FE1A62" w:rsidRPr="00FE1A62" w:rsidRDefault="00FE1A62" w:rsidP="00B2555E">
      <w:pPr>
        <w:pStyle w:val="PargrafodaLista"/>
        <w:numPr>
          <w:ilvl w:val="1"/>
          <w:numId w:val="3"/>
        </w:numPr>
        <w:tabs>
          <w:tab w:val="left" w:pos="993"/>
        </w:tabs>
        <w:spacing w:before="230"/>
        <w:ind w:left="425" w:right="550" w:firstLine="0"/>
        <w:rPr>
          <w:rFonts w:ascii="Arial" w:hAnsi="Arial" w:cs="Arial"/>
          <w:bCs/>
          <w:sz w:val="24"/>
          <w:szCs w:val="24"/>
        </w:rPr>
      </w:pPr>
      <w:r>
        <w:rPr>
          <w:rFonts w:ascii="Arial" w:hAnsi="Arial" w:cs="Arial"/>
          <w:bCs/>
          <w:sz w:val="24"/>
          <w:szCs w:val="24"/>
        </w:rPr>
        <w:t xml:space="preserve">- </w:t>
      </w:r>
      <w:r w:rsidRPr="00FE1A62">
        <w:rPr>
          <w:rFonts w:ascii="Arial" w:hAnsi="Arial" w:cs="Arial"/>
          <w:bCs/>
          <w:sz w:val="24"/>
          <w:szCs w:val="24"/>
        </w:rPr>
        <w:t>A existência de preços registrados implicará compromisso de fornecimento nas condições estabelecidas, mas não obrigará a Admini</w:t>
      </w:r>
      <w:r>
        <w:rPr>
          <w:rFonts w:ascii="Arial" w:hAnsi="Arial" w:cs="Arial"/>
          <w:bCs/>
          <w:sz w:val="24"/>
          <w:szCs w:val="24"/>
        </w:rPr>
        <w:t>stração a contratar.</w:t>
      </w:r>
    </w:p>
    <w:p w14:paraId="12F0A72D" w14:textId="0E576971" w:rsidR="000D0D17" w:rsidRPr="00703473" w:rsidRDefault="00703473" w:rsidP="00B2555E">
      <w:pPr>
        <w:pStyle w:val="PargrafodaLista"/>
        <w:numPr>
          <w:ilvl w:val="1"/>
          <w:numId w:val="3"/>
        </w:numPr>
        <w:tabs>
          <w:tab w:val="left" w:pos="993"/>
        </w:tabs>
        <w:spacing w:before="230"/>
        <w:ind w:left="425" w:right="550" w:firstLine="0"/>
        <w:rPr>
          <w:rFonts w:ascii="Arial" w:hAnsi="Arial" w:cs="Arial"/>
          <w:bCs/>
          <w:sz w:val="24"/>
          <w:szCs w:val="24"/>
        </w:rPr>
      </w:pPr>
      <w:r w:rsidRPr="00703473">
        <w:rPr>
          <w:rFonts w:ascii="Arial" w:hAnsi="Arial" w:cs="Arial"/>
          <w:bCs/>
          <w:sz w:val="24"/>
          <w:szCs w:val="24"/>
        </w:rPr>
        <w:t xml:space="preserve">- </w:t>
      </w:r>
      <w:r w:rsidR="000D0D17" w:rsidRPr="00703473">
        <w:rPr>
          <w:rFonts w:ascii="Arial" w:hAnsi="Arial" w:cs="Arial"/>
          <w:bCs/>
          <w:sz w:val="24"/>
          <w:szCs w:val="24"/>
        </w:rPr>
        <w:t xml:space="preserve">O </w:t>
      </w:r>
      <w:r w:rsidR="002D2C96" w:rsidRPr="00703473">
        <w:rPr>
          <w:rFonts w:ascii="Arial" w:hAnsi="Arial" w:cs="Arial"/>
          <w:bCs/>
          <w:sz w:val="24"/>
          <w:szCs w:val="24"/>
        </w:rPr>
        <w:t xml:space="preserve">SAAE/VR </w:t>
      </w:r>
      <w:r w:rsidR="000D0D17" w:rsidRPr="00703473">
        <w:rPr>
          <w:rFonts w:ascii="Arial" w:hAnsi="Arial" w:cs="Arial"/>
          <w:bCs/>
          <w:sz w:val="24"/>
          <w:szCs w:val="24"/>
        </w:rPr>
        <w:t xml:space="preserve">enviará </w:t>
      </w:r>
      <w:r w:rsidRPr="00703473">
        <w:rPr>
          <w:rFonts w:ascii="Arial" w:hAnsi="Arial" w:cs="Arial"/>
          <w:bCs/>
          <w:sz w:val="24"/>
          <w:szCs w:val="24"/>
        </w:rPr>
        <w:t>a</w:t>
      </w:r>
      <w:r w:rsidR="000D0D17" w:rsidRPr="00703473">
        <w:rPr>
          <w:rFonts w:ascii="Arial" w:hAnsi="Arial" w:cs="Arial"/>
          <w:bCs/>
          <w:sz w:val="24"/>
          <w:szCs w:val="24"/>
        </w:rPr>
        <w:t xml:space="preserve"> adjudicatária a Ata de Registro de Preços para a assinatura de</w:t>
      </w:r>
      <w:r w:rsidR="002D2C96" w:rsidRPr="00703473">
        <w:rPr>
          <w:rFonts w:ascii="Arial" w:hAnsi="Arial" w:cs="Arial"/>
          <w:bCs/>
          <w:sz w:val="24"/>
          <w:szCs w:val="24"/>
        </w:rPr>
        <w:t xml:space="preserve"> </w:t>
      </w:r>
      <w:r w:rsidR="000D0D17" w:rsidRPr="00703473">
        <w:rPr>
          <w:rFonts w:ascii="Arial" w:hAnsi="Arial" w:cs="Arial"/>
          <w:bCs/>
          <w:sz w:val="24"/>
          <w:szCs w:val="24"/>
        </w:rPr>
        <w:t>seu representante legal.</w:t>
      </w:r>
    </w:p>
    <w:p w14:paraId="2CD5A5B5" w14:textId="38B4E4C7" w:rsidR="000D0D17" w:rsidRDefault="00703473" w:rsidP="00B2555E">
      <w:pPr>
        <w:pStyle w:val="PargrafodaLista"/>
        <w:numPr>
          <w:ilvl w:val="1"/>
          <w:numId w:val="3"/>
        </w:numPr>
        <w:tabs>
          <w:tab w:val="left" w:pos="993"/>
        </w:tabs>
        <w:spacing w:before="230"/>
        <w:ind w:left="425" w:right="550" w:firstLine="0"/>
        <w:rPr>
          <w:rFonts w:ascii="Arial" w:hAnsi="Arial" w:cs="Arial"/>
          <w:bCs/>
          <w:sz w:val="24"/>
          <w:szCs w:val="24"/>
        </w:rPr>
      </w:pPr>
      <w:r w:rsidRPr="00703473">
        <w:rPr>
          <w:rFonts w:ascii="Arial" w:hAnsi="Arial" w:cs="Arial"/>
          <w:bCs/>
          <w:sz w:val="24"/>
          <w:szCs w:val="24"/>
        </w:rPr>
        <w:t xml:space="preserve">- </w:t>
      </w:r>
      <w:r w:rsidR="000D0D17" w:rsidRPr="00703473">
        <w:rPr>
          <w:rFonts w:ascii="Arial" w:hAnsi="Arial" w:cs="Arial"/>
          <w:bCs/>
          <w:sz w:val="24"/>
          <w:szCs w:val="24"/>
        </w:rPr>
        <w:t>Para assinatura da ata de registro de preços, a licitante vencedora deverá manter as</w:t>
      </w:r>
      <w:r w:rsidR="002D2C96" w:rsidRPr="00703473">
        <w:rPr>
          <w:rFonts w:ascii="Arial" w:hAnsi="Arial" w:cs="Arial"/>
          <w:bCs/>
          <w:sz w:val="24"/>
          <w:szCs w:val="24"/>
        </w:rPr>
        <w:t xml:space="preserve"> </w:t>
      </w:r>
      <w:r w:rsidR="000D0D17" w:rsidRPr="00703473">
        <w:rPr>
          <w:rFonts w:ascii="Arial" w:hAnsi="Arial" w:cs="Arial"/>
          <w:bCs/>
          <w:sz w:val="24"/>
          <w:szCs w:val="24"/>
        </w:rPr>
        <w:t>mesmas condições de habilitação consignadas neste edital.</w:t>
      </w:r>
    </w:p>
    <w:p w14:paraId="6CC7CD95" w14:textId="70BDF53C" w:rsidR="000D0D17" w:rsidRDefault="00703473" w:rsidP="00B2555E">
      <w:pPr>
        <w:pStyle w:val="PargrafodaLista"/>
        <w:numPr>
          <w:ilvl w:val="1"/>
          <w:numId w:val="3"/>
        </w:numPr>
        <w:tabs>
          <w:tab w:val="left" w:pos="993"/>
        </w:tabs>
        <w:spacing w:before="230"/>
        <w:ind w:left="425" w:right="550" w:firstLine="0"/>
        <w:rPr>
          <w:rFonts w:ascii="Arial" w:hAnsi="Arial" w:cs="Arial"/>
          <w:bCs/>
          <w:sz w:val="24"/>
          <w:szCs w:val="24"/>
        </w:rPr>
      </w:pPr>
      <w:r w:rsidRPr="00703473">
        <w:rPr>
          <w:rFonts w:ascii="Arial" w:hAnsi="Arial" w:cs="Arial"/>
          <w:bCs/>
          <w:sz w:val="24"/>
          <w:szCs w:val="24"/>
        </w:rPr>
        <w:t xml:space="preserve">- </w:t>
      </w:r>
      <w:r w:rsidR="000D0D17" w:rsidRPr="00703473">
        <w:rPr>
          <w:rFonts w:ascii="Arial" w:hAnsi="Arial" w:cs="Arial"/>
          <w:bCs/>
          <w:sz w:val="24"/>
          <w:szCs w:val="24"/>
        </w:rPr>
        <w:t>O presente edital, bem como os seus anexos, e a proposta do adjudicatário serão</w:t>
      </w:r>
      <w:r w:rsidR="002D2C96" w:rsidRPr="00703473">
        <w:rPr>
          <w:rFonts w:ascii="Arial" w:hAnsi="Arial" w:cs="Arial"/>
          <w:bCs/>
          <w:sz w:val="24"/>
          <w:szCs w:val="24"/>
        </w:rPr>
        <w:t xml:space="preserve"> </w:t>
      </w:r>
      <w:r w:rsidR="000D0D17" w:rsidRPr="00703473">
        <w:rPr>
          <w:rFonts w:ascii="Arial" w:hAnsi="Arial" w:cs="Arial"/>
          <w:bCs/>
          <w:sz w:val="24"/>
          <w:szCs w:val="24"/>
        </w:rPr>
        <w:t>partes integrantes da ata de registro de preços.</w:t>
      </w:r>
    </w:p>
    <w:p w14:paraId="5B96BA4A" w14:textId="5FFBA4C1" w:rsidR="000D0D17" w:rsidRDefault="00703473" w:rsidP="00B2555E">
      <w:pPr>
        <w:pStyle w:val="PargrafodaLista"/>
        <w:numPr>
          <w:ilvl w:val="1"/>
          <w:numId w:val="3"/>
        </w:numPr>
        <w:tabs>
          <w:tab w:val="left" w:pos="993"/>
        </w:tabs>
        <w:spacing w:before="230"/>
        <w:ind w:left="425" w:right="550" w:firstLine="0"/>
        <w:rPr>
          <w:rFonts w:ascii="Arial" w:hAnsi="Arial" w:cs="Arial"/>
          <w:bCs/>
          <w:sz w:val="24"/>
          <w:szCs w:val="24"/>
        </w:rPr>
      </w:pPr>
      <w:r w:rsidRPr="00703473">
        <w:rPr>
          <w:rFonts w:ascii="Arial" w:hAnsi="Arial" w:cs="Arial"/>
          <w:bCs/>
          <w:sz w:val="24"/>
          <w:szCs w:val="24"/>
        </w:rPr>
        <w:t xml:space="preserve">- </w:t>
      </w:r>
      <w:r w:rsidR="000D0D17" w:rsidRPr="00703473">
        <w:rPr>
          <w:rFonts w:ascii="Arial" w:hAnsi="Arial" w:cs="Arial"/>
          <w:bCs/>
          <w:sz w:val="24"/>
          <w:szCs w:val="24"/>
        </w:rPr>
        <w:t>A recusa injustificada do adjudicatário em assinar a ata de registro de preços, em</w:t>
      </w:r>
      <w:r w:rsidR="002D2C96" w:rsidRPr="00703473">
        <w:rPr>
          <w:rFonts w:ascii="Arial" w:hAnsi="Arial" w:cs="Arial"/>
          <w:bCs/>
          <w:sz w:val="24"/>
          <w:szCs w:val="24"/>
        </w:rPr>
        <w:t xml:space="preserve"> </w:t>
      </w:r>
      <w:r w:rsidR="000D0D17" w:rsidRPr="00703473">
        <w:rPr>
          <w:rFonts w:ascii="Arial" w:hAnsi="Arial" w:cs="Arial"/>
          <w:bCs/>
          <w:sz w:val="24"/>
          <w:szCs w:val="24"/>
        </w:rPr>
        <w:t>até 5 (cinco) dias úteis, caracteriza o descumprimento total da obrigação, sujeitando-o às</w:t>
      </w:r>
      <w:r w:rsidR="002D2C96" w:rsidRPr="00703473">
        <w:rPr>
          <w:rFonts w:ascii="Arial" w:hAnsi="Arial" w:cs="Arial"/>
          <w:bCs/>
          <w:sz w:val="24"/>
          <w:szCs w:val="24"/>
        </w:rPr>
        <w:t xml:space="preserve"> </w:t>
      </w:r>
      <w:r w:rsidR="000D0D17" w:rsidRPr="00703473">
        <w:rPr>
          <w:rFonts w:ascii="Arial" w:hAnsi="Arial" w:cs="Arial"/>
          <w:bCs/>
          <w:sz w:val="24"/>
          <w:szCs w:val="24"/>
        </w:rPr>
        <w:t xml:space="preserve">penalidades legalmente estabelecidas, e facultando ao </w:t>
      </w:r>
      <w:r w:rsidR="002D2C96" w:rsidRPr="00703473">
        <w:rPr>
          <w:rFonts w:ascii="Arial" w:hAnsi="Arial" w:cs="Arial"/>
          <w:bCs/>
          <w:sz w:val="24"/>
          <w:szCs w:val="24"/>
        </w:rPr>
        <w:t>SAAE/VR</w:t>
      </w:r>
      <w:r w:rsidR="000D0D17" w:rsidRPr="00703473">
        <w:rPr>
          <w:rFonts w:ascii="Arial" w:hAnsi="Arial" w:cs="Arial"/>
          <w:bCs/>
          <w:sz w:val="24"/>
          <w:szCs w:val="24"/>
        </w:rPr>
        <w:t xml:space="preserve"> convocar os licitantes</w:t>
      </w:r>
      <w:r w:rsidR="002D2C96" w:rsidRPr="00703473">
        <w:rPr>
          <w:rFonts w:ascii="Arial" w:hAnsi="Arial" w:cs="Arial"/>
          <w:bCs/>
          <w:sz w:val="24"/>
          <w:szCs w:val="24"/>
        </w:rPr>
        <w:t xml:space="preserve"> </w:t>
      </w:r>
      <w:r w:rsidR="000D0D17" w:rsidRPr="00703473">
        <w:rPr>
          <w:rFonts w:ascii="Arial" w:hAnsi="Arial" w:cs="Arial"/>
          <w:bCs/>
          <w:sz w:val="24"/>
          <w:szCs w:val="24"/>
        </w:rPr>
        <w:t>remanescentes</w:t>
      </w:r>
      <w:r w:rsidR="00FE1A62">
        <w:rPr>
          <w:rFonts w:ascii="Arial" w:hAnsi="Arial" w:cs="Arial"/>
          <w:bCs/>
          <w:sz w:val="24"/>
          <w:szCs w:val="24"/>
        </w:rPr>
        <w:t xml:space="preserve"> do cadastro de reserva</w:t>
      </w:r>
      <w:r w:rsidR="000D0D17" w:rsidRPr="00703473">
        <w:rPr>
          <w:rFonts w:ascii="Arial" w:hAnsi="Arial" w:cs="Arial"/>
          <w:bCs/>
          <w:sz w:val="24"/>
          <w:szCs w:val="24"/>
        </w:rPr>
        <w:t>, obe</w:t>
      </w:r>
      <w:r w:rsidR="00FE1A62">
        <w:rPr>
          <w:rFonts w:ascii="Arial" w:hAnsi="Arial" w:cs="Arial"/>
          <w:bCs/>
          <w:sz w:val="24"/>
          <w:szCs w:val="24"/>
        </w:rPr>
        <w:t xml:space="preserve">decida a ordem de classificação, </w:t>
      </w:r>
      <w:r w:rsidR="00FE1A62" w:rsidRPr="00A71A5D">
        <w:rPr>
          <w:rFonts w:ascii="Arial" w:hAnsi="Arial" w:cs="Arial"/>
          <w:bCs/>
          <w:sz w:val="24"/>
          <w:szCs w:val="24"/>
        </w:rPr>
        <w:t>para fazê-lo em igual prazo e nas condições propostas pelo primeiro classificado.</w:t>
      </w:r>
      <w:r w:rsidR="000D0D17" w:rsidRPr="00703473">
        <w:rPr>
          <w:rFonts w:ascii="Arial" w:hAnsi="Arial" w:cs="Arial"/>
          <w:bCs/>
          <w:sz w:val="24"/>
          <w:szCs w:val="24"/>
        </w:rPr>
        <w:t>ou revogar a licitação.</w:t>
      </w:r>
    </w:p>
    <w:p w14:paraId="2A20C6B1" w14:textId="4FC174E5" w:rsidR="000D0D17" w:rsidRDefault="00703473" w:rsidP="00B2555E">
      <w:pPr>
        <w:pStyle w:val="PargrafodaLista"/>
        <w:numPr>
          <w:ilvl w:val="1"/>
          <w:numId w:val="3"/>
        </w:numPr>
        <w:tabs>
          <w:tab w:val="left" w:pos="993"/>
        </w:tabs>
        <w:spacing w:before="230"/>
        <w:ind w:left="425" w:right="550" w:firstLine="0"/>
        <w:rPr>
          <w:rFonts w:ascii="Arial" w:hAnsi="Arial" w:cs="Arial"/>
          <w:bCs/>
          <w:sz w:val="24"/>
          <w:szCs w:val="24"/>
        </w:rPr>
      </w:pPr>
      <w:r w:rsidRPr="00703473">
        <w:rPr>
          <w:rFonts w:ascii="Arial" w:hAnsi="Arial" w:cs="Arial"/>
          <w:bCs/>
          <w:sz w:val="24"/>
          <w:szCs w:val="24"/>
        </w:rPr>
        <w:t xml:space="preserve">- </w:t>
      </w:r>
      <w:r w:rsidR="000D0D17" w:rsidRPr="00703473">
        <w:rPr>
          <w:rFonts w:ascii="Arial" w:hAnsi="Arial" w:cs="Arial"/>
          <w:bCs/>
          <w:sz w:val="24"/>
          <w:szCs w:val="24"/>
        </w:rPr>
        <w:t>A Ata de Registro de Preços assinada deverá ser devolvida acompanhada da cópia</w:t>
      </w:r>
      <w:r w:rsidR="002D2C96" w:rsidRPr="00703473">
        <w:rPr>
          <w:rFonts w:ascii="Arial" w:hAnsi="Arial" w:cs="Arial"/>
          <w:bCs/>
          <w:sz w:val="24"/>
          <w:szCs w:val="24"/>
        </w:rPr>
        <w:t xml:space="preserve"> </w:t>
      </w:r>
      <w:r w:rsidR="000D0D17" w:rsidRPr="00703473">
        <w:rPr>
          <w:rFonts w:ascii="Arial" w:hAnsi="Arial" w:cs="Arial"/>
          <w:bCs/>
          <w:sz w:val="24"/>
          <w:szCs w:val="24"/>
        </w:rPr>
        <w:t xml:space="preserve">da Carteira de Identidade e do Cadastro de Pessoas Físicas (CPF) do </w:t>
      </w:r>
      <w:r w:rsidR="000D0D17" w:rsidRPr="00703473">
        <w:rPr>
          <w:rFonts w:ascii="Arial" w:hAnsi="Arial" w:cs="Arial"/>
          <w:bCs/>
          <w:sz w:val="24"/>
          <w:szCs w:val="24"/>
        </w:rPr>
        <w:lastRenderedPageBreak/>
        <w:t>responsável pela</w:t>
      </w:r>
      <w:r w:rsidR="002D2C96" w:rsidRPr="00703473">
        <w:rPr>
          <w:rFonts w:ascii="Arial" w:hAnsi="Arial" w:cs="Arial"/>
          <w:bCs/>
          <w:sz w:val="24"/>
          <w:szCs w:val="24"/>
        </w:rPr>
        <w:t xml:space="preserve"> </w:t>
      </w:r>
      <w:r w:rsidR="000D0D17" w:rsidRPr="00703473">
        <w:rPr>
          <w:rFonts w:ascii="Arial" w:hAnsi="Arial" w:cs="Arial"/>
          <w:bCs/>
          <w:sz w:val="24"/>
          <w:szCs w:val="24"/>
        </w:rPr>
        <w:t>assinatura da Ata e o ato constitutivo, estatuto ou contrato social em vigor. Se for</w:t>
      </w:r>
      <w:r w:rsidR="002D2C96" w:rsidRPr="00703473">
        <w:rPr>
          <w:rFonts w:ascii="Arial" w:hAnsi="Arial" w:cs="Arial"/>
          <w:bCs/>
          <w:sz w:val="24"/>
          <w:szCs w:val="24"/>
        </w:rPr>
        <w:t xml:space="preserve"> </w:t>
      </w:r>
      <w:r w:rsidR="000D0D17" w:rsidRPr="00703473">
        <w:rPr>
          <w:rFonts w:ascii="Arial" w:hAnsi="Arial" w:cs="Arial"/>
          <w:bCs/>
          <w:sz w:val="24"/>
          <w:szCs w:val="24"/>
        </w:rPr>
        <w:t>procurador, apresentar, juntamente, a procuração comprovando o mandato.</w:t>
      </w:r>
    </w:p>
    <w:p w14:paraId="579B1BD5" w14:textId="50690052" w:rsidR="009A2AE9" w:rsidRPr="00921E36" w:rsidRDefault="001D2445" w:rsidP="00B2555E">
      <w:pPr>
        <w:pStyle w:val="PargrafodaLista"/>
        <w:numPr>
          <w:ilvl w:val="0"/>
          <w:numId w:val="3"/>
        </w:numPr>
        <w:tabs>
          <w:tab w:val="left" w:pos="709"/>
        </w:tabs>
        <w:spacing w:before="230"/>
        <w:ind w:left="425" w:right="550" w:firstLine="0"/>
        <w:rPr>
          <w:rFonts w:ascii="Arial" w:hAnsi="Arial" w:cs="Arial"/>
          <w:b/>
          <w:sz w:val="24"/>
          <w:szCs w:val="24"/>
        </w:rPr>
      </w:pPr>
      <w:r w:rsidRPr="00921E36">
        <w:rPr>
          <w:rFonts w:ascii="Arial" w:hAnsi="Arial" w:cs="Arial"/>
          <w:b/>
          <w:sz w:val="24"/>
          <w:szCs w:val="24"/>
        </w:rPr>
        <w:t xml:space="preserve"> - DA CONVOCAÇÃO PARA </w:t>
      </w:r>
      <w:r w:rsidR="00703473" w:rsidRPr="00921E36">
        <w:rPr>
          <w:rFonts w:ascii="Arial" w:hAnsi="Arial" w:cs="Arial"/>
          <w:b/>
          <w:sz w:val="24"/>
          <w:szCs w:val="24"/>
        </w:rPr>
        <w:t>O FORNECIMENTO/</w:t>
      </w:r>
      <w:r w:rsidRPr="00921E36">
        <w:rPr>
          <w:rFonts w:ascii="Arial" w:hAnsi="Arial" w:cs="Arial"/>
          <w:b/>
          <w:sz w:val="24"/>
          <w:szCs w:val="24"/>
        </w:rPr>
        <w:t>A CONTRATAÇÃO</w:t>
      </w:r>
    </w:p>
    <w:p w14:paraId="2AFD072F" w14:textId="76958D1A" w:rsidR="004E5275" w:rsidRPr="001E5A6E" w:rsidRDefault="001E5A6E" w:rsidP="00B2555E">
      <w:pPr>
        <w:pStyle w:val="PargrafodaLista"/>
        <w:numPr>
          <w:ilvl w:val="1"/>
          <w:numId w:val="3"/>
        </w:numPr>
        <w:tabs>
          <w:tab w:val="left" w:pos="993"/>
        </w:tabs>
        <w:spacing w:before="230"/>
        <w:ind w:left="425" w:right="550" w:firstLine="0"/>
        <w:rPr>
          <w:rFonts w:ascii="Arial" w:hAnsi="Arial" w:cs="Arial"/>
          <w:bCs/>
          <w:sz w:val="24"/>
          <w:szCs w:val="24"/>
        </w:rPr>
      </w:pPr>
      <w:r>
        <w:rPr>
          <w:rFonts w:ascii="Arial" w:hAnsi="Arial" w:cs="Arial"/>
          <w:bCs/>
          <w:sz w:val="24"/>
          <w:szCs w:val="24"/>
        </w:rPr>
        <w:t>-</w:t>
      </w:r>
      <w:r w:rsidR="001D2445" w:rsidRPr="001E5A6E">
        <w:rPr>
          <w:rFonts w:ascii="Arial" w:hAnsi="Arial" w:cs="Arial"/>
          <w:bCs/>
          <w:sz w:val="24"/>
          <w:szCs w:val="24"/>
        </w:rPr>
        <w:t xml:space="preserve"> </w:t>
      </w:r>
      <w:r w:rsidR="004E5275" w:rsidRPr="001E5A6E">
        <w:rPr>
          <w:rFonts w:ascii="Arial" w:hAnsi="Arial" w:cs="Arial"/>
          <w:bCs/>
          <w:sz w:val="24"/>
          <w:szCs w:val="24"/>
        </w:rPr>
        <w:t>Após a homologação da licitação, será incluído na ata, na forma de anexo, o registro:</w:t>
      </w:r>
    </w:p>
    <w:p w14:paraId="346DAB89" w14:textId="625318E0" w:rsidR="004E5275" w:rsidRPr="001E5A6E" w:rsidRDefault="001E5A6E" w:rsidP="00B2555E">
      <w:pPr>
        <w:pStyle w:val="PargrafodaLista"/>
        <w:numPr>
          <w:ilvl w:val="2"/>
          <w:numId w:val="3"/>
        </w:numPr>
        <w:tabs>
          <w:tab w:val="left" w:pos="1134"/>
        </w:tabs>
        <w:spacing w:before="230"/>
        <w:ind w:left="425" w:right="550" w:firstLine="0"/>
        <w:rPr>
          <w:rFonts w:ascii="Arial" w:hAnsi="Arial" w:cs="Arial"/>
          <w:bCs/>
          <w:sz w:val="24"/>
          <w:szCs w:val="24"/>
        </w:rPr>
      </w:pPr>
      <w:r>
        <w:rPr>
          <w:rFonts w:ascii="Arial" w:hAnsi="Arial" w:cs="Arial"/>
          <w:bCs/>
          <w:sz w:val="24"/>
          <w:szCs w:val="24"/>
        </w:rPr>
        <w:t xml:space="preserve">- </w:t>
      </w:r>
      <w:r w:rsidR="004E5275" w:rsidRPr="001E5A6E">
        <w:rPr>
          <w:rFonts w:ascii="Arial" w:hAnsi="Arial" w:cs="Arial"/>
          <w:bCs/>
          <w:sz w:val="24"/>
          <w:szCs w:val="24"/>
        </w:rPr>
        <w:t xml:space="preserve">dos licitantes </w:t>
      </w:r>
      <w:bookmarkStart w:id="28" w:name="_Hlk132991372"/>
      <w:r w:rsidR="004E5275" w:rsidRPr="001E5A6E">
        <w:rPr>
          <w:rFonts w:ascii="Arial" w:hAnsi="Arial" w:cs="Arial"/>
          <w:bCs/>
          <w:sz w:val="24"/>
          <w:szCs w:val="24"/>
        </w:rPr>
        <w:t xml:space="preserve">que </w:t>
      </w:r>
      <w:bookmarkStart w:id="29" w:name="_Hlk132989696"/>
      <w:r w:rsidR="004E5275" w:rsidRPr="001E5A6E">
        <w:rPr>
          <w:rFonts w:ascii="Arial" w:hAnsi="Arial" w:cs="Arial"/>
          <w:bCs/>
          <w:sz w:val="24"/>
          <w:szCs w:val="24"/>
        </w:rPr>
        <w:t>aceitarem cotar o objeto com preço igual ao do adjudicatári</w:t>
      </w:r>
      <w:bookmarkEnd w:id="28"/>
      <w:r w:rsidR="004E5275" w:rsidRPr="001E5A6E">
        <w:rPr>
          <w:rFonts w:ascii="Arial" w:hAnsi="Arial" w:cs="Arial"/>
          <w:bCs/>
          <w:sz w:val="24"/>
          <w:szCs w:val="24"/>
        </w:rPr>
        <w:t>o</w:t>
      </w:r>
      <w:bookmarkEnd w:id="29"/>
      <w:r w:rsidR="004E5275" w:rsidRPr="001E5A6E">
        <w:rPr>
          <w:rFonts w:ascii="Arial" w:hAnsi="Arial" w:cs="Arial"/>
          <w:bCs/>
          <w:sz w:val="24"/>
          <w:szCs w:val="24"/>
        </w:rPr>
        <w:t>, observada a classificação na licitação; e</w:t>
      </w:r>
    </w:p>
    <w:p w14:paraId="04448646" w14:textId="28EE4216" w:rsidR="004E5275" w:rsidRPr="001E5A6E" w:rsidRDefault="001E5A6E" w:rsidP="00B2555E">
      <w:pPr>
        <w:pStyle w:val="PargrafodaLista"/>
        <w:numPr>
          <w:ilvl w:val="2"/>
          <w:numId w:val="3"/>
        </w:numPr>
        <w:tabs>
          <w:tab w:val="left" w:pos="1134"/>
        </w:tabs>
        <w:spacing w:before="230"/>
        <w:ind w:left="425" w:right="550" w:firstLine="0"/>
        <w:rPr>
          <w:rFonts w:ascii="Arial" w:hAnsi="Arial" w:cs="Arial"/>
          <w:bCs/>
          <w:sz w:val="24"/>
          <w:szCs w:val="24"/>
        </w:rPr>
      </w:pPr>
      <w:r>
        <w:rPr>
          <w:rFonts w:ascii="Arial" w:hAnsi="Arial" w:cs="Arial"/>
          <w:bCs/>
          <w:sz w:val="24"/>
          <w:szCs w:val="24"/>
        </w:rPr>
        <w:t xml:space="preserve">- </w:t>
      </w:r>
      <w:r w:rsidR="004E5275" w:rsidRPr="001E5A6E">
        <w:rPr>
          <w:rFonts w:ascii="Arial" w:hAnsi="Arial" w:cs="Arial"/>
          <w:bCs/>
          <w:sz w:val="24"/>
          <w:szCs w:val="24"/>
        </w:rPr>
        <w:t>dos licitantes que mantiverem sua proposta original</w:t>
      </w:r>
    </w:p>
    <w:p w14:paraId="6AA56578" w14:textId="4FC3572C" w:rsidR="004E5275" w:rsidRPr="001E5A6E" w:rsidRDefault="004E5275" w:rsidP="00B2555E">
      <w:pPr>
        <w:pStyle w:val="PargrafodaLista"/>
        <w:numPr>
          <w:ilvl w:val="1"/>
          <w:numId w:val="3"/>
        </w:numPr>
        <w:tabs>
          <w:tab w:val="left" w:pos="993"/>
        </w:tabs>
        <w:spacing w:before="230"/>
        <w:ind w:left="425" w:right="550" w:firstLine="0"/>
        <w:rPr>
          <w:rFonts w:ascii="Arial" w:hAnsi="Arial" w:cs="Arial"/>
          <w:bCs/>
          <w:sz w:val="24"/>
          <w:szCs w:val="24"/>
        </w:rPr>
      </w:pPr>
      <w:r w:rsidRPr="001E5A6E">
        <w:rPr>
          <w:rFonts w:ascii="Arial" w:hAnsi="Arial" w:cs="Arial"/>
          <w:bCs/>
          <w:sz w:val="24"/>
          <w:szCs w:val="24"/>
        </w:rPr>
        <w:t>- Será respeitada, nas contratações, a ordem de classificação dos licitantes ou fornecedores registrados na ata.</w:t>
      </w:r>
    </w:p>
    <w:p w14:paraId="13F4008A" w14:textId="782D343A" w:rsidR="004E5275" w:rsidRPr="001E5A6E" w:rsidRDefault="004E5275" w:rsidP="00B2555E">
      <w:pPr>
        <w:pStyle w:val="PargrafodaLista"/>
        <w:numPr>
          <w:ilvl w:val="2"/>
          <w:numId w:val="3"/>
        </w:numPr>
        <w:tabs>
          <w:tab w:val="left" w:pos="1134"/>
        </w:tabs>
        <w:spacing w:before="230"/>
        <w:ind w:left="425" w:right="550" w:firstLine="0"/>
        <w:rPr>
          <w:rFonts w:ascii="Arial" w:hAnsi="Arial" w:cs="Arial"/>
          <w:bCs/>
          <w:sz w:val="24"/>
          <w:szCs w:val="24"/>
        </w:rPr>
      </w:pPr>
      <w:r w:rsidRPr="001E5A6E">
        <w:rPr>
          <w:rFonts w:ascii="Arial" w:hAnsi="Arial" w:cs="Arial"/>
          <w:bCs/>
          <w:sz w:val="24"/>
          <w:szCs w:val="24"/>
        </w:rPr>
        <w:t>- A apresentação de novas propostas na forma deste item não prejudicará o resultado do certame em relação ao licitante mais bem classificado.</w:t>
      </w:r>
    </w:p>
    <w:p w14:paraId="79397DBE" w14:textId="595DBCC3" w:rsidR="004E5275" w:rsidRPr="001E5A6E" w:rsidRDefault="004E5275" w:rsidP="00B2555E">
      <w:pPr>
        <w:pStyle w:val="PargrafodaLista"/>
        <w:numPr>
          <w:ilvl w:val="2"/>
          <w:numId w:val="3"/>
        </w:numPr>
        <w:tabs>
          <w:tab w:val="left" w:pos="1134"/>
        </w:tabs>
        <w:spacing w:before="230"/>
        <w:ind w:left="425" w:right="550" w:firstLine="0"/>
        <w:rPr>
          <w:rFonts w:ascii="Arial" w:hAnsi="Arial" w:cs="Arial"/>
          <w:bCs/>
          <w:sz w:val="24"/>
          <w:szCs w:val="24"/>
        </w:rPr>
      </w:pPr>
      <w:r w:rsidRPr="001E5A6E">
        <w:rPr>
          <w:rFonts w:ascii="Arial" w:hAnsi="Arial" w:cs="Arial"/>
          <w:bCs/>
          <w:sz w:val="24"/>
          <w:szCs w:val="24"/>
        </w:rPr>
        <w:t>- Para fins da ordem de classificação, os licitantes ou fornecedores que aceitarem cotar o objeto com preço igual ao do adjudicatário antecederão aqueles que mantiverem sua proposta original.</w:t>
      </w:r>
    </w:p>
    <w:p w14:paraId="6787DE25" w14:textId="7FC604F2" w:rsidR="001E5A6E" w:rsidRPr="001E5A6E" w:rsidRDefault="001E5A6E" w:rsidP="00B2555E">
      <w:pPr>
        <w:pStyle w:val="PargrafodaLista"/>
        <w:numPr>
          <w:ilvl w:val="1"/>
          <w:numId w:val="3"/>
        </w:numPr>
        <w:tabs>
          <w:tab w:val="left" w:pos="993"/>
        </w:tabs>
        <w:spacing w:before="230"/>
        <w:ind w:left="425" w:right="550" w:firstLine="0"/>
        <w:rPr>
          <w:rFonts w:ascii="Arial" w:hAnsi="Arial" w:cs="Arial"/>
          <w:bCs/>
          <w:sz w:val="24"/>
          <w:szCs w:val="24"/>
        </w:rPr>
      </w:pPr>
      <w:r w:rsidRPr="001E5A6E">
        <w:rPr>
          <w:rFonts w:ascii="Arial" w:hAnsi="Arial" w:cs="Arial"/>
          <w:bCs/>
          <w:sz w:val="24"/>
          <w:szCs w:val="24"/>
        </w:rPr>
        <w:t>- A habilitação dos licitantes que comporão o cadastro de reserva será efetuada quando houver necessidade de contratação dos licitantes remanescentes, nas seguintes hipóteses:</w:t>
      </w:r>
    </w:p>
    <w:p w14:paraId="6AB8C05B" w14:textId="576A115E" w:rsidR="001E5A6E" w:rsidRPr="001E5A6E" w:rsidRDefault="001E5A6E" w:rsidP="00B2555E">
      <w:pPr>
        <w:pStyle w:val="PargrafodaLista"/>
        <w:numPr>
          <w:ilvl w:val="2"/>
          <w:numId w:val="3"/>
        </w:numPr>
        <w:tabs>
          <w:tab w:val="left" w:pos="1134"/>
        </w:tabs>
        <w:spacing w:before="230"/>
        <w:ind w:left="425" w:right="550" w:firstLine="0"/>
        <w:rPr>
          <w:rFonts w:ascii="Arial" w:hAnsi="Arial" w:cs="Arial"/>
          <w:bCs/>
          <w:sz w:val="24"/>
          <w:szCs w:val="24"/>
        </w:rPr>
      </w:pPr>
      <w:r>
        <w:rPr>
          <w:rFonts w:ascii="Arial" w:hAnsi="Arial" w:cs="Arial"/>
          <w:bCs/>
          <w:sz w:val="24"/>
          <w:szCs w:val="24"/>
        </w:rPr>
        <w:t xml:space="preserve">- </w:t>
      </w:r>
      <w:r w:rsidRPr="001E5A6E">
        <w:rPr>
          <w:rFonts w:ascii="Arial" w:hAnsi="Arial" w:cs="Arial"/>
          <w:bCs/>
          <w:sz w:val="24"/>
          <w:szCs w:val="24"/>
        </w:rPr>
        <w:t>quando o licitante vencedor não assinar a ata de registro de preços no prazo e nas condições estabelecidos no edital; ou</w:t>
      </w:r>
    </w:p>
    <w:p w14:paraId="4EF849FA" w14:textId="55DC095D" w:rsidR="001E5A6E" w:rsidRPr="001E5A6E" w:rsidRDefault="001E5A6E" w:rsidP="00B2555E">
      <w:pPr>
        <w:pStyle w:val="PargrafodaLista"/>
        <w:numPr>
          <w:ilvl w:val="2"/>
          <w:numId w:val="3"/>
        </w:numPr>
        <w:tabs>
          <w:tab w:val="left" w:pos="1134"/>
        </w:tabs>
        <w:spacing w:before="230"/>
        <w:ind w:left="425" w:right="550" w:firstLine="0"/>
        <w:rPr>
          <w:rFonts w:ascii="Arial" w:hAnsi="Arial" w:cs="Arial"/>
          <w:bCs/>
          <w:sz w:val="24"/>
          <w:szCs w:val="24"/>
        </w:rPr>
      </w:pPr>
      <w:r w:rsidRPr="001E5A6E">
        <w:rPr>
          <w:rFonts w:ascii="Arial" w:hAnsi="Arial" w:cs="Arial"/>
          <w:bCs/>
          <w:sz w:val="24"/>
          <w:szCs w:val="24"/>
        </w:rPr>
        <w:t>- quando houver o cancelamento do registro do fornecedor ou do registro de preços, nas hipóteses previstas nos art. 28 e art. 29 do Decreto nº 11.462/23.</w:t>
      </w:r>
    </w:p>
    <w:p w14:paraId="7AD039FC" w14:textId="77777777" w:rsidR="001E5A6E" w:rsidRPr="004E5275" w:rsidRDefault="001E5A6E" w:rsidP="00B2555E">
      <w:pPr>
        <w:pStyle w:val="PargrafodaLista"/>
        <w:numPr>
          <w:ilvl w:val="1"/>
          <w:numId w:val="3"/>
        </w:numPr>
        <w:tabs>
          <w:tab w:val="left" w:pos="993"/>
        </w:tabs>
        <w:spacing w:before="230"/>
        <w:ind w:left="425" w:right="550" w:firstLine="0"/>
        <w:rPr>
          <w:rFonts w:ascii="Arial" w:hAnsi="Arial" w:cs="Arial"/>
          <w:sz w:val="24"/>
          <w:szCs w:val="24"/>
        </w:rPr>
      </w:pPr>
      <w:r w:rsidRPr="004E5275">
        <w:rPr>
          <w:rFonts w:ascii="Arial" w:hAnsi="Arial" w:cs="Arial"/>
          <w:sz w:val="24"/>
          <w:szCs w:val="24"/>
        </w:rPr>
        <w:t>Caso nenhum dos licitantes que aceitaram cotar o objeto com preço igual ao do adjudicatário concordar com a contratação nos termos em igual prazo e nas condições prpostas pelo primeiro classificado, a Administração, observados o valor estimado e sua eventual atualização nos termos do edital de licitação, poderá:</w:t>
      </w:r>
    </w:p>
    <w:p w14:paraId="214D627F" w14:textId="77777777" w:rsidR="001E5A6E" w:rsidRPr="004E5275" w:rsidRDefault="001E5A6E" w:rsidP="00B2555E">
      <w:pPr>
        <w:pStyle w:val="PargrafodaLista"/>
        <w:numPr>
          <w:ilvl w:val="2"/>
          <w:numId w:val="3"/>
        </w:numPr>
        <w:tabs>
          <w:tab w:val="left" w:pos="1134"/>
        </w:tabs>
        <w:spacing w:before="230"/>
        <w:ind w:left="425" w:right="550" w:firstLine="0"/>
        <w:rPr>
          <w:rFonts w:ascii="Arial" w:hAnsi="Arial" w:cs="Arial"/>
          <w:sz w:val="24"/>
          <w:szCs w:val="24"/>
        </w:rPr>
      </w:pPr>
      <w:r w:rsidRPr="004E5275">
        <w:rPr>
          <w:rFonts w:ascii="Arial" w:hAnsi="Arial" w:cs="Arial"/>
          <w:sz w:val="24"/>
          <w:szCs w:val="24"/>
        </w:rPr>
        <w:t>- convocar os licitantes que mantiveram sua proposta original para negociação, na ordem de classificação, com vistas à obtenção de preço melhor, mesmo que acima do preço do adjudicatário; ou</w:t>
      </w:r>
    </w:p>
    <w:p w14:paraId="30C875FC" w14:textId="77777777" w:rsidR="001E5A6E" w:rsidRPr="00FE1A62" w:rsidRDefault="001E5A6E" w:rsidP="00B2555E">
      <w:pPr>
        <w:pStyle w:val="PargrafodaLista"/>
        <w:numPr>
          <w:ilvl w:val="2"/>
          <w:numId w:val="3"/>
        </w:numPr>
        <w:tabs>
          <w:tab w:val="left" w:pos="1134"/>
        </w:tabs>
        <w:spacing w:before="230"/>
        <w:ind w:left="425" w:right="550" w:firstLine="0"/>
        <w:rPr>
          <w:rFonts w:ascii="Arial" w:hAnsi="Arial" w:cs="Arial"/>
          <w:sz w:val="24"/>
          <w:szCs w:val="24"/>
        </w:rPr>
      </w:pPr>
      <w:r w:rsidRPr="004E5275">
        <w:rPr>
          <w:rFonts w:ascii="Arial" w:hAnsi="Arial" w:cs="Arial"/>
          <w:sz w:val="24"/>
          <w:szCs w:val="24"/>
        </w:rPr>
        <w:t xml:space="preserve">- adjudicar e celebrar o </w:t>
      </w:r>
      <w:r w:rsidRPr="00FE1A62">
        <w:rPr>
          <w:rFonts w:ascii="Arial" w:hAnsi="Arial" w:cs="Arial"/>
          <w:sz w:val="24"/>
          <w:szCs w:val="24"/>
        </w:rPr>
        <w:t>contrato nas condições ofertadas pelos licitantes remanescentes, atendida a ordem de classificação, quando frustrada a negociação de melhor condição.</w:t>
      </w:r>
    </w:p>
    <w:p w14:paraId="4011A87A" w14:textId="1311EA6A" w:rsidR="006B5914" w:rsidRPr="004E5275" w:rsidRDefault="006B5914" w:rsidP="00B2555E">
      <w:pPr>
        <w:pStyle w:val="PargrafodaLista"/>
        <w:numPr>
          <w:ilvl w:val="1"/>
          <w:numId w:val="3"/>
        </w:numPr>
        <w:tabs>
          <w:tab w:val="left" w:pos="993"/>
        </w:tabs>
        <w:spacing w:before="230"/>
        <w:ind w:left="425" w:right="550" w:firstLine="0"/>
        <w:rPr>
          <w:rFonts w:ascii="Arial" w:hAnsi="Arial" w:cs="Arial"/>
          <w:sz w:val="24"/>
          <w:szCs w:val="24"/>
        </w:rPr>
      </w:pPr>
      <w:r w:rsidRPr="001E5A6E">
        <w:rPr>
          <w:rFonts w:ascii="Arial" w:hAnsi="Arial" w:cs="Arial"/>
          <w:bCs/>
          <w:sz w:val="24"/>
          <w:szCs w:val="24"/>
        </w:rPr>
        <w:t>No caso de necessidade</w:t>
      </w:r>
      <w:r w:rsidRPr="004E5275">
        <w:rPr>
          <w:rFonts w:ascii="Arial" w:hAnsi="Arial" w:cs="Arial"/>
          <w:sz w:val="24"/>
          <w:szCs w:val="24"/>
        </w:rPr>
        <w:t xml:space="preserve"> da Administração, será a licitante vencedora convocada para a retirada do empenho, no prazo de 5 (cinco) dias úteis.</w:t>
      </w:r>
    </w:p>
    <w:p w14:paraId="6B658091" w14:textId="77777777" w:rsidR="006B5914" w:rsidRPr="004E5275" w:rsidRDefault="006B5914" w:rsidP="00B2555E">
      <w:pPr>
        <w:pStyle w:val="PargrafodaLista"/>
        <w:numPr>
          <w:ilvl w:val="1"/>
          <w:numId w:val="3"/>
        </w:numPr>
        <w:tabs>
          <w:tab w:val="left" w:pos="993"/>
        </w:tabs>
        <w:spacing w:before="230"/>
        <w:ind w:left="425" w:right="550" w:firstLine="0"/>
        <w:rPr>
          <w:rFonts w:ascii="Arial" w:hAnsi="Arial" w:cs="Arial"/>
          <w:sz w:val="24"/>
          <w:szCs w:val="24"/>
        </w:rPr>
      </w:pPr>
      <w:r w:rsidRPr="004E5275">
        <w:rPr>
          <w:rFonts w:ascii="Arial" w:hAnsi="Arial" w:cs="Arial"/>
          <w:sz w:val="24"/>
          <w:szCs w:val="24"/>
        </w:rPr>
        <w:t xml:space="preserve">- A convocação a que se refere o subitem anterior far-se-á através de comunicação endereçada diretamente à licitante vencedora, dentro do prazo de </w:t>
      </w:r>
      <w:r w:rsidRPr="004E5275">
        <w:rPr>
          <w:rFonts w:ascii="Arial" w:hAnsi="Arial" w:cs="Arial"/>
          <w:sz w:val="24"/>
          <w:szCs w:val="24"/>
        </w:rPr>
        <w:lastRenderedPageBreak/>
        <w:t>validade de sua proposta.</w:t>
      </w:r>
    </w:p>
    <w:p w14:paraId="58D7252D" w14:textId="70942A8D" w:rsidR="006B5914" w:rsidRPr="004E5275" w:rsidRDefault="006B5914" w:rsidP="00B2555E">
      <w:pPr>
        <w:pStyle w:val="PargrafodaLista"/>
        <w:numPr>
          <w:ilvl w:val="1"/>
          <w:numId w:val="3"/>
        </w:numPr>
        <w:tabs>
          <w:tab w:val="left" w:pos="993"/>
        </w:tabs>
        <w:spacing w:before="230"/>
        <w:ind w:left="425" w:right="550" w:firstLine="0"/>
        <w:rPr>
          <w:rFonts w:ascii="Arial" w:hAnsi="Arial" w:cs="Arial"/>
          <w:sz w:val="24"/>
          <w:szCs w:val="24"/>
        </w:rPr>
      </w:pPr>
      <w:r w:rsidRPr="004E5275">
        <w:rPr>
          <w:rFonts w:ascii="Arial" w:hAnsi="Arial" w:cs="Arial"/>
          <w:sz w:val="24"/>
          <w:szCs w:val="24"/>
        </w:rPr>
        <w:t>- O prazo estabelecido poderá ser prorrogado uma vez, por igual período, quando solicitado expressamente pela parte durante o seu transcurso e se acolhidas pela Administração as justificativas apresentadas.</w:t>
      </w:r>
    </w:p>
    <w:p w14:paraId="6169EB47" w14:textId="77777777" w:rsidR="006B5914" w:rsidRPr="004E5275" w:rsidRDefault="006B5914" w:rsidP="00B2555E">
      <w:pPr>
        <w:pStyle w:val="PargrafodaLista"/>
        <w:numPr>
          <w:ilvl w:val="1"/>
          <w:numId w:val="3"/>
        </w:numPr>
        <w:tabs>
          <w:tab w:val="left" w:pos="993"/>
        </w:tabs>
        <w:spacing w:before="230"/>
        <w:ind w:left="425" w:right="550" w:firstLine="0"/>
        <w:rPr>
          <w:rFonts w:ascii="Arial" w:hAnsi="Arial" w:cs="Arial"/>
          <w:sz w:val="24"/>
          <w:szCs w:val="24"/>
        </w:rPr>
      </w:pPr>
      <w:r w:rsidRPr="004E5275">
        <w:rPr>
          <w:rFonts w:ascii="Arial" w:hAnsi="Arial" w:cs="Arial"/>
          <w:sz w:val="24"/>
          <w:szCs w:val="24"/>
        </w:rPr>
        <w:t>- Para retirada do empenho, a licitante vencedora deverá manter as mesmas condições de habilitação consignadas neste edital.</w:t>
      </w:r>
    </w:p>
    <w:p w14:paraId="4EB5F43C" w14:textId="77777777" w:rsidR="006B5914" w:rsidRPr="004E5275" w:rsidRDefault="006B5914" w:rsidP="00B2555E">
      <w:pPr>
        <w:pStyle w:val="PargrafodaLista"/>
        <w:numPr>
          <w:ilvl w:val="1"/>
          <w:numId w:val="3"/>
        </w:numPr>
        <w:tabs>
          <w:tab w:val="left" w:pos="993"/>
        </w:tabs>
        <w:spacing w:before="230"/>
        <w:ind w:left="425" w:right="550" w:firstLine="0"/>
        <w:rPr>
          <w:rFonts w:ascii="Arial" w:hAnsi="Arial" w:cs="Arial"/>
          <w:sz w:val="24"/>
          <w:szCs w:val="24"/>
        </w:rPr>
      </w:pPr>
      <w:r w:rsidRPr="004E5275">
        <w:rPr>
          <w:rFonts w:ascii="Arial" w:hAnsi="Arial" w:cs="Arial"/>
          <w:sz w:val="24"/>
          <w:szCs w:val="24"/>
        </w:rPr>
        <w:t>- O presente edital e seus anexos e a proposta do adjudicatário serão partes integrantes da nota de empenho de despesa, a qual substituirá o instrumento de contrato.</w:t>
      </w:r>
    </w:p>
    <w:p w14:paraId="51CA1083" w14:textId="7A02BDB4" w:rsidR="00C352E8" w:rsidRDefault="00C352E8" w:rsidP="00B2555E">
      <w:pPr>
        <w:pStyle w:val="PargrafodaLista"/>
        <w:numPr>
          <w:ilvl w:val="1"/>
          <w:numId w:val="3"/>
        </w:numPr>
        <w:tabs>
          <w:tab w:val="left" w:pos="1134"/>
        </w:tabs>
        <w:spacing w:before="230"/>
        <w:ind w:left="425" w:right="550" w:firstLine="0"/>
        <w:rPr>
          <w:rFonts w:ascii="Arial" w:hAnsi="Arial" w:cs="Arial"/>
          <w:sz w:val="24"/>
          <w:szCs w:val="24"/>
        </w:rPr>
      </w:pPr>
      <w:r>
        <w:rPr>
          <w:rFonts w:ascii="Arial" w:hAnsi="Arial" w:cs="Arial"/>
          <w:sz w:val="24"/>
          <w:szCs w:val="24"/>
        </w:rPr>
        <w:t xml:space="preserve">- </w:t>
      </w:r>
      <w:r w:rsidR="006B5914" w:rsidRPr="006B5914">
        <w:rPr>
          <w:rFonts w:ascii="Arial" w:hAnsi="Arial" w:cs="Arial"/>
          <w:sz w:val="24"/>
          <w:szCs w:val="24"/>
        </w:rPr>
        <w:t>O contrato não poderá ser objeto de cessão, subcontratação ou tran</w:t>
      </w:r>
      <w:r>
        <w:rPr>
          <w:rFonts w:ascii="Arial" w:hAnsi="Arial" w:cs="Arial"/>
          <w:sz w:val="24"/>
          <w:szCs w:val="24"/>
        </w:rPr>
        <w:t>sferência, no todo ou em parte,</w:t>
      </w:r>
      <w:r w:rsidRPr="00C352E8">
        <w:rPr>
          <w:rFonts w:ascii="Arial" w:hAnsi="Arial" w:cs="Arial"/>
          <w:sz w:val="24"/>
          <w:szCs w:val="24"/>
        </w:rPr>
        <w:t xml:space="preserve"> </w:t>
      </w:r>
      <w:r w:rsidRPr="009826FF">
        <w:rPr>
          <w:rFonts w:ascii="Arial" w:hAnsi="Arial" w:cs="Arial"/>
          <w:sz w:val="24"/>
          <w:szCs w:val="24"/>
        </w:rPr>
        <w:t xml:space="preserve">conforme </w:t>
      </w:r>
      <w:r w:rsidRPr="00115AFE">
        <w:rPr>
          <w:rFonts w:ascii="Arial" w:hAnsi="Arial" w:cs="Arial"/>
          <w:color w:val="FF0000"/>
          <w:sz w:val="24"/>
          <w:szCs w:val="24"/>
        </w:rPr>
        <w:t xml:space="preserve">item </w:t>
      </w:r>
      <w:r w:rsidR="00CA674D" w:rsidRPr="00115AFE">
        <w:rPr>
          <w:rFonts w:ascii="Arial" w:hAnsi="Arial" w:cs="Arial"/>
          <w:color w:val="FF0000"/>
          <w:sz w:val="24"/>
          <w:szCs w:val="24"/>
        </w:rPr>
        <w:t xml:space="preserve">12 </w:t>
      </w:r>
      <w:r w:rsidRPr="00115AFE">
        <w:rPr>
          <w:rFonts w:ascii="Arial" w:hAnsi="Arial" w:cs="Arial"/>
          <w:color w:val="FF0000"/>
          <w:sz w:val="24"/>
          <w:szCs w:val="24"/>
        </w:rPr>
        <w:t xml:space="preserve">do Termo de Referência – ANEXO I </w:t>
      </w:r>
      <w:r w:rsidRPr="009826FF">
        <w:rPr>
          <w:rFonts w:ascii="Arial" w:hAnsi="Arial" w:cs="Arial"/>
          <w:sz w:val="24"/>
          <w:szCs w:val="24"/>
        </w:rPr>
        <w:t>deste edital.</w:t>
      </w:r>
    </w:p>
    <w:p w14:paraId="0B185FF0" w14:textId="599FA4F8" w:rsidR="00C352E8" w:rsidRPr="00B71290" w:rsidRDefault="006B5914" w:rsidP="00B2555E">
      <w:pPr>
        <w:pStyle w:val="PargrafodaLista"/>
        <w:numPr>
          <w:ilvl w:val="1"/>
          <w:numId w:val="3"/>
        </w:numPr>
        <w:tabs>
          <w:tab w:val="left" w:pos="1134"/>
        </w:tabs>
        <w:spacing w:before="230"/>
        <w:ind w:left="425" w:right="550" w:firstLine="0"/>
        <w:rPr>
          <w:rFonts w:ascii="Arial" w:hAnsi="Arial" w:cs="Arial"/>
          <w:sz w:val="24"/>
          <w:szCs w:val="24"/>
        </w:rPr>
      </w:pPr>
      <w:r w:rsidRPr="00B71290">
        <w:rPr>
          <w:rFonts w:ascii="Arial" w:hAnsi="Arial" w:cs="Arial"/>
          <w:sz w:val="24"/>
          <w:szCs w:val="24"/>
        </w:rPr>
        <w:t xml:space="preserve">É admissível a fusão, cisão ou incorporação da Contratada com/em outra pessoa jurídica, desde que sejam observados pela nova pessoa jurídica todos os requisitos de habilitação exigidos na licitação original; sejam mantidas as demais cláusulas e condições do contrato; reste documental e exaustivamente comprovado que as operações travadas entre as pessoas jurídicas resultaram, de fato, na transferência da estrutura referente às atividades envolvidas no contrato celebrado com o </w:t>
      </w:r>
      <w:r w:rsidR="00B71290">
        <w:rPr>
          <w:rFonts w:ascii="Arial" w:hAnsi="Arial" w:cs="Arial"/>
          <w:sz w:val="24"/>
          <w:szCs w:val="24"/>
        </w:rPr>
        <w:t>SAAE-VR</w:t>
      </w:r>
      <w:r w:rsidRPr="00B71290">
        <w:rPr>
          <w:rFonts w:ascii="Arial" w:hAnsi="Arial" w:cs="Arial"/>
          <w:sz w:val="24"/>
          <w:szCs w:val="24"/>
        </w:rPr>
        <w:t>; não haja prejuízo à execução do objeto pactuado causado pela modificação da estrutura da empresa; e haja a anuência expressa da Administração à continuidade do contrato.</w:t>
      </w:r>
    </w:p>
    <w:p w14:paraId="5EE35504" w14:textId="3112B56F" w:rsidR="00CA382E" w:rsidRPr="009826FF" w:rsidRDefault="00CA382E" w:rsidP="00B2555E">
      <w:pPr>
        <w:pStyle w:val="PargrafodaLista"/>
        <w:numPr>
          <w:ilvl w:val="0"/>
          <w:numId w:val="3"/>
        </w:numPr>
        <w:tabs>
          <w:tab w:val="left" w:pos="709"/>
        </w:tabs>
        <w:spacing w:before="240"/>
        <w:ind w:left="425" w:right="550" w:firstLine="0"/>
        <w:rPr>
          <w:rFonts w:ascii="Arial" w:hAnsi="Arial" w:cs="Arial"/>
          <w:b/>
          <w:sz w:val="24"/>
          <w:szCs w:val="24"/>
        </w:rPr>
      </w:pPr>
      <w:r w:rsidRPr="009826FF">
        <w:rPr>
          <w:rFonts w:ascii="Arial" w:hAnsi="Arial" w:cs="Arial"/>
          <w:b/>
          <w:sz w:val="24"/>
          <w:szCs w:val="24"/>
        </w:rPr>
        <w:t>- RECEBIMENTO</w:t>
      </w:r>
      <w:r w:rsidRPr="009826FF">
        <w:rPr>
          <w:rFonts w:ascii="Arial" w:hAnsi="Arial" w:cs="Arial"/>
          <w:b/>
          <w:spacing w:val="-2"/>
          <w:sz w:val="24"/>
          <w:szCs w:val="24"/>
        </w:rPr>
        <w:t xml:space="preserve"> </w:t>
      </w:r>
      <w:r w:rsidRPr="009826FF">
        <w:rPr>
          <w:rFonts w:ascii="Arial" w:hAnsi="Arial" w:cs="Arial"/>
          <w:b/>
          <w:sz w:val="24"/>
          <w:szCs w:val="24"/>
        </w:rPr>
        <w:t>DO OBJETO</w:t>
      </w:r>
    </w:p>
    <w:p w14:paraId="6D047DE1" w14:textId="42A29B3E" w:rsidR="00A33EE3" w:rsidRPr="009826FF" w:rsidRDefault="00A33EE3"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t>- O objeto do contrato será recebido</w:t>
      </w:r>
      <w:r w:rsidR="00ED1B6E" w:rsidRPr="009826FF">
        <w:rPr>
          <w:rFonts w:ascii="Arial" w:hAnsi="Arial" w:cs="Arial"/>
          <w:sz w:val="24"/>
          <w:szCs w:val="24"/>
        </w:rPr>
        <w:t xml:space="preserve"> </w:t>
      </w:r>
      <w:r w:rsidR="00ED1B6E" w:rsidRPr="009826FF">
        <w:rPr>
          <w:rFonts w:ascii="Arial" w:hAnsi="Arial" w:cs="Arial"/>
          <w:b/>
          <w:sz w:val="24"/>
          <w:szCs w:val="24"/>
        </w:rPr>
        <w:t>p</w:t>
      </w:r>
      <w:r w:rsidRPr="009826FF">
        <w:rPr>
          <w:rFonts w:ascii="Arial" w:hAnsi="Arial" w:cs="Arial"/>
          <w:b/>
          <w:sz w:val="24"/>
          <w:szCs w:val="24"/>
        </w:rPr>
        <w:t>rovisoriamente</w:t>
      </w:r>
      <w:r w:rsidRPr="009826FF">
        <w:rPr>
          <w:rFonts w:ascii="Arial" w:hAnsi="Arial" w:cs="Arial"/>
          <w:sz w:val="24"/>
          <w:szCs w:val="24"/>
        </w:rPr>
        <w:t xml:space="preserve">, pelo responsável por seu acompanhamento e fiscalização, </w:t>
      </w:r>
      <w:r w:rsidR="00ED1B6E" w:rsidRPr="009826FF">
        <w:rPr>
          <w:rFonts w:ascii="Arial" w:hAnsi="Arial" w:cs="Arial"/>
          <w:sz w:val="24"/>
          <w:szCs w:val="24"/>
        </w:rPr>
        <w:t>após a entrega, e nos termos do art. 140 da Lei Federal n.º 14.133/2021.</w:t>
      </w:r>
    </w:p>
    <w:p w14:paraId="605E09CA" w14:textId="50C9C0E3" w:rsidR="00A33EE3" w:rsidRPr="009826FF" w:rsidRDefault="00ED1B6E"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t>-</w:t>
      </w:r>
      <w:r w:rsidR="00A33EE3" w:rsidRPr="009826FF">
        <w:rPr>
          <w:rFonts w:ascii="Arial" w:hAnsi="Arial" w:cs="Arial"/>
          <w:sz w:val="24"/>
          <w:szCs w:val="24"/>
        </w:rPr>
        <w:t xml:space="preserve"> </w:t>
      </w:r>
      <w:r w:rsidRPr="009826FF">
        <w:rPr>
          <w:rFonts w:ascii="Arial" w:hAnsi="Arial" w:cs="Arial"/>
          <w:sz w:val="24"/>
          <w:szCs w:val="24"/>
        </w:rPr>
        <w:t>Após o</w:t>
      </w:r>
      <w:r w:rsidR="00A33EE3" w:rsidRPr="009826FF">
        <w:rPr>
          <w:rFonts w:ascii="Arial" w:hAnsi="Arial" w:cs="Arial"/>
          <w:sz w:val="24"/>
          <w:szCs w:val="24"/>
        </w:rPr>
        <w:t xml:space="preserve"> recebimento provisório, </w:t>
      </w:r>
      <w:r w:rsidRPr="009826FF">
        <w:rPr>
          <w:rFonts w:ascii="Arial" w:hAnsi="Arial" w:cs="Arial"/>
          <w:sz w:val="24"/>
          <w:szCs w:val="24"/>
        </w:rPr>
        <w:t>a fiscalização avaliará as características do (s) item(ns), identificando eventuais problemas. Estando em conformidade, será efetuado o recebimento definitivo.</w:t>
      </w:r>
    </w:p>
    <w:p w14:paraId="12FDF28A" w14:textId="02FFAB88" w:rsidR="00ED1B6E" w:rsidRPr="009826FF" w:rsidRDefault="00ED1B6E"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t>- Se após o recebimento provisório, constatar-se que o objeto foi executado em desacordo com o especificado, com defeito ou incompleto, a fiscalização notificará por escrito a contratada, interrompendo-se os prazos de recebimento e ficando suspenso o pagamento até que sanada a irregularidade.</w:t>
      </w:r>
    </w:p>
    <w:p w14:paraId="061F2A5C" w14:textId="058B00CA" w:rsidR="00ED1B6E" w:rsidRPr="00C352E8" w:rsidRDefault="00ED1B6E"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t xml:space="preserve">- O recebimento definitivo do objeto será efetuado, nos termos do artigo 140 da Lei Federal n.º 14.133/2021, depois de verificada a conformidade das quantidades e especificações com aquelas contratadas e consignadas no </w:t>
      </w:r>
      <w:r w:rsidRPr="00C352E8">
        <w:rPr>
          <w:rFonts w:ascii="Arial" w:hAnsi="Arial" w:cs="Arial"/>
          <w:sz w:val="24"/>
          <w:szCs w:val="24"/>
        </w:rPr>
        <w:t>Termo de Referência – ANEXO I deste edital.</w:t>
      </w:r>
    </w:p>
    <w:p w14:paraId="66F99D1A" w14:textId="67004543" w:rsidR="00ED1B6E" w:rsidRPr="009826FF" w:rsidRDefault="00ED1B6E"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t xml:space="preserve">- O aceite/aprovação dos produtos pelo SAAE/VR não exclui a responsabilidade civil do fornecedor por vício de quantidade e/ou qualidade ou disparidades com as especificações estabelecidas no </w:t>
      </w:r>
      <w:r w:rsidRPr="00C352E8">
        <w:rPr>
          <w:rFonts w:ascii="Arial" w:hAnsi="Arial" w:cs="Arial"/>
          <w:sz w:val="24"/>
          <w:szCs w:val="24"/>
        </w:rPr>
        <w:t xml:space="preserve">Termo de Referência – ANEXO I deste </w:t>
      </w:r>
      <w:r w:rsidRPr="009826FF">
        <w:rPr>
          <w:rFonts w:ascii="Arial" w:hAnsi="Arial" w:cs="Arial"/>
          <w:sz w:val="24"/>
          <w:szCs w:val="24"/>
        </w:rPr>
        <w:t>edital.</w:t>
      </w:r>
    </w:p>
    <w:p w14:paraId="4F374C42" w14:textId="03B62E06" w:rsidR="00FD2593" w:rsidRPr="009826FF" w:rsidRDefault="00D31934" w:rsidP="00B2555E">
      <w:pPr>
        <w:pStyle w:val="PargrafodaLista"/>
        <w:numPr>
          <w:ilvl w:val="0"/>
          <w:numId w:val="3"/>
        </w:numPr>
        <w:tabs>
          <w:tab w:val="left" w:pos="709"/>
        </w:tabs>
        <w:spacing w:before="240"/>
        <w:ind w:left="425" w:right="589" w:firstLine="0"/>
        <w:rPr>
          <w:rFonts w:ascii="Arial" w:hAnsi="Arial" w:cs="Arial"/>
          <w:b/>
          <w:sz w:val="24"/>
          <w:szCs w:val="24"/>
        </w:rPr>
      </w:pPr>
      <w:r w:rsidRPr="009826FF">
        <w:rPr>
          <w:rFonts w:ascii="Arial" w:hAnsi="Arial" w:cs="Arial"/>
          <w:b/>
          <w:sz w:val="24"/>
          <w:szCs w:val="24"/>
        </w:rPr>
        <w:t xml:space="preserve">- </w:t>
      </w:r>
      <w:r w:rsidR="00FD2593" w:rsidRPr="009826FF">
        <w:rPr>
          <w:rFonts w:ascii="Arial" w:hAnsi="Arial" w:cs="Arial"/>
          <w:b/>
          <w:sz w:val="24"/>
          <w:szCs w:val="24"/>
        </w:rPr>
        <w:t>CONDIÇÕES</w:t>
      </w:r>
      <w:r w:rsidR="00FD2593" w:rsidRPr="009826FF">
        <w:rPr>
          <w:rFonts w:ascii="Arial" w:hAnsi="Arial" w:cs="Arial"/>
          <w:b/>
          <w:spacing w:val="-2"/>
          <w:sz w:val="24"/>
          <w:szCs w:val="24"/>
        </w:rPr>
        <w:t xml:space="preserve"> </w:t>
      </w:r>
      <w:r w:rsidR="00FD2593" w:rsidRPr="009826FF">
        <w:rPr>
          <w:rFonts w:ascii="Arial" w:hAnsi="Arial" w:cs="Arial"/>
          <w:b/>
          <w:sz w:val="24"/>
          <w:szCs w:val="24"/>
        </w:rPr>
        <w:t>DE</w:t>
      </w:r>
      <w:r w:rsidR="00FD2593" w:rsidRPr="009826FF">
        <w:rPr>
          <w:rFonts w:ascii="Arial" w:hAnsi="Arial" w:cs="Arial"/>
          <w:b/>
          <w:spacing w:val="-4"/>
          <w:sz w:val="24"/>
          <w:szCs w:val="24"/>
        </w:rPr>
        <w:t xml:space="preserve"> </w:t>
      </w:r>
      <w:r w:rsidR="00FD2593" w:rsidRPr="009826FF">
        <w:rPr>
          <w:rFonts w:ascii="Arial" w:hAnsi="Arial" w:cs="Arial"/>
          <w:b/>
          <w:sz w:val="24"/>
          <w:szCs w:val="24"/>
        </w:rPr>
        <w:t>PAGAMENTO</w:t>
      </w:r>
    </w:p>
    <w:p w14:paraId="37F77DB5" w14:textId="6A26C827" w:rsidR="00FD2593" w:rsidRPr="009826FF" w:rsidRDefault="006951E6"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lastRenderedPageBreak/>
        <w:t xml:space="preserve">- </w:t>
      </w:r>
      <w:r w:rsidR="00FD2593" w:rsidRPr="009826FF">
        <w:rPr>
          <w:rFonts w:ascii="Arial" w:hAnsi="Arial" w:cs="Arial"/>
          <w:sz w:val="24"/>
          <w:szCs w:val="24"/>
        </w:rPr>
        <w:t xml:space="preserve">Para execução do pagamento, a contratada deverá emitir nota fiscal </w:t>
      </w:r>
      <w:r w:rsidR="00E0071C" w:rsidRPr="009826FF">
        <w:rPr>
          <w:rFonts w:ascii="Arial" w:hAnsi="Arial" w:cs="Arial"/>
          <w:sz w:val="24"/>
          <w:szCs w:val="24"/>
        </w:rPr>
        <w:t>eletrônica, de</w:t>
      </w:r>
      <w:r w:rsidR="00E0071C" w:rsidRPr="009826FF">
        <w:rPr>
          <w:rFonts w:ascii="Arial" w:hAnsi="Arial" w:cs="Arial"/>
          <w:spacing w:val="1"/>
          <w:sz w:val="24"/>
          <w:szCs w:val="24"/>
        </w:rPr>
        <w:t xml:space="preserve"> </w:t>
      </w:r>
      <w:r w:rsidR="00E0071C" w:rsidRPr="009826FF">
        <w:rPr>
          <w:rFonts w:ascii="Arial" w:hAnsi="Arial" w:cs="Arial"/>
          <w:sz w:val="24"/>
          <w:szCs w:val="24"/>
        </w:rPr>
        <w:t>acordo</w:t>
      </w:r>
      <w:r w:rsidR="00E0071C" w:rsidRPr="009826FF">
        <w:rPr>
          <w:rFonts w:ascii="Arial" w:hAnsi="Arial" w:cs="Arial"/>
          <w:spacing w:val="-1"/>
          <w:sz w:val="24"/>
          <w:szCs w:val="24"/>
        </w:rPr>
        <w:t xml:space="preserve"> </w:t>
      </w:r>
      <w:r w:rsidR="00E0071C" w:rsidRPr="009826FF">
        <w:rPr>
          <w:rFonts w:ascii="Arial" w:hAnsi="Arial" w:cs="Arial"/>
          <w:sz w:val="24"/>
          <w:szCs w:val="24"/>
        </w:rPr>
        <w:t>com</w:t>
      </w:r>
      <w:r w:rsidR="00E0071C" w:rsidRPr="009826FF">
        <w:rPr>
          <w:rFonts w:ascii="Arial" w:hAnsi="Arial" w:cs="Arial"/>
          <w:spacing w:val="-1"/>
          <w:sz w:val="24"/>
          <w:szCs w:val="24"/>
        </w:rPr>
        <w:t xml:space="preserve"> </w:t>
      </w:r>
      <w:r w:rsidR="00E0071C" w:rsidRPr="009826FF">
        <w:rPr>
          <w:rFonts w:ascii="Arial" w:hAnsi="Arial" w:cs="Arial"/>
          <w:sz w:val="24"/>
          <w:szCs w:val="24"/>
        </w:rPr>
        <w:t>a</w:t>
      </w:r>
      <w:r w:rsidR="00E0071C" w:rsidRPr="009826FF">
        <w:rPr>
          <w:rFonts w:ascii="Arial" w:hAnsi="Arial" w:cs="Arial"/>
          <w:spacing w:val="1"/>
          <w:sz w:val="24"/>
          <w:szCs w:val="24"/>
        </w:rPr>
        <w:t xml:space="preserve"> </w:t>
      </w:r>
      <w:r w:rsidR="00E0071C" w:rsidRPr="009826FF">
        <w:rPr>
          <w:rFonts w:ascii="Arial" w:hAnsi="Arial" w:cs="Arial"/>
          <w:sz w:val="24"/>
          <w:szCs w:val="24"/>
        </w:rPr>
        <w:t>legislação</w:t>
      </w:r>
      <w:r w:rsidR="00E0071C" w:rsidRPr="009826FF">
        <w:rPr>
          <w:rFonts w:ascii="Arial" w:hAnsi="Arial" w:cs="Arial"/>
          <w:spacing w:val="-2"/>
          <w:sz w:val="24"/>
          <w:szCs w:val="24"/>
        </w:rPr>
        <w:t xml:space="preserve"> </w:t>
      </w:r>
      <w:r w:rsidR="00E0071C" w:rsidRPr="009826FF">
        <w:rPr>
          <w:rFonts w:ascii="Arial" w:hAnsi="Arial" w:cs="Arial"/>
          <w:sz w:val="24"/>
          <w:szCs w:val="24"/>
        </w:rPr>
        <w:t xml:space="preserve">vigente, </w:t>
      </w:r>
      <w:r w:rsidR="00FD2593" w:rsidRPr="009826FF">
        <w:rPr>
          <w:rFonts w:ascii="Arial" w:hAnsi="Arial" w:cs="Arial"/>
          <w:sz w:val="24"/>
          <w:szCs w:val="24"/>
        </w:rPr>
        <w:t>correspondente à sede ou filial que apresentou a documentação na fase de habilitação, sem emendas, rasuras ou borrões, legível e em nome do SERVIÇO AUTÔNOMO DE ÁGUA E ESGOTO DE VOLTA REDONDA -SAAE-VR, CNPJ/MF nº 32.504.706/0001-87, situado à Av. Lucas Evangelista de Oliveira Franco, nº 643, Aterrado, Volta Redonda, RJ.</w:t>
      </w:r>
    </w:p>
    <w:p w14:paraId="486F84BE" w14:textId="64693DB0" w:rsidR="00FD2593" w:rsidRPr="009826FF" w:rsidRDefault="00FD2593" w:rsidP="00B2555E">
      <w:pPr>
        <w:pStyle w:val="PargrafodaLista"/>
        <w:numPr>
          <w:ilvl w:val="1"/>
          <w:numId w:val="3"/>
        </w:numPr>
        <w:tabs>
          <w:tab w:val="left" w:pos="1134"/>
        </w:tabs>
        <w:spacing w:before="240"/>
        <w:ind w:left="425" w:right="550" w:firstLine="0"/>
        <w:rPr>
          <w:rFonts w:ascii="Arial" w:hAnsi="Arial" w:cs="Arial"/>
          <w:sz w:val="24"/>
          <w:szCs w:val="24"/>
        </w:rPr>
      </w:pPr>
      <w:r w:rsidRPr="009826FF">
        <w:rPr>
          <w:rFonts w:ascii="Arial" w:hAnsi="Arial" w:cs="Arial"/>
          <w:sz w:val="24"/>
          <w:szCs w:val="24"/>
        </w:rPr>
        <w:t xml:space="preserve">- A licitante contratada deverá apresentar a documentação para a cobrança respectiva à </w:t>
      </w:r>
      <w:r w:rsidR="00A33EE3" w:rsidRPr="00C352E8">
        <w:rPr>
          <w:rFonts w:ascii="Arial" w:hAnsi="Arial" w:cs="Arial"/>
          <w:color w:val="365F91" w:themeColor="accent1" w:themeShade="BF"/>
          <w:sz w:val="24"/>
          <w:szCs w:val="24"/>
        </w:rPr>
        <w:t xml:space="preserve">Gerência </w:t>
      </w:r>
      <w:r w:rsidR="007B4B95" w:rsidRPr="00C352E8">
        <w:rPr>
          <w:rFonts w:ascii="Arial" w:hAnsi="Arial" w:cs="Arial"/>
          <w:color w:val="365F91" w:themeColor="accent1" w:themeShade="BF"/>
          <w:sz w:val="24"/>
          <w:szCs w:val="24"/>
        </w:rPr>
        <w:t>Administrativa/GAD</w:t>
      </w:r>
      <w:r w:rsidRPr="009826FF">
        <w:rPr>
          <w:rFonts w:ascii="Arial" w:hAnsi="Arial" w:cs="Arial"/>
          <w:sz w:val="24"/>
          <w:szCs w:val="24"/>
        </w:rPr>
        <w:t>, até o 5º (quinto) dia útil posterior à data final do período de adimplemento da obrigação, admitindo-se o encaminhamento por meio eletrônico para o</w:t>
      </w:r>
      <w:r w:rsidR="00DD6EDB">
        <w:rPr>
          <w:rFonts w:ascii="Arial" w:hAnsi="Arial" w:cs="Arial"/>
          <w:sz w:val="24"/>
          <w:szCs w:val="24"/>
        </w:rPr>
        <w:t>s</w:t>
      </w:r>
      <w:r w:rsidRPr="009826FF">
        <w:rPr>
          <w:rFonts w:ascii="Arial" w:hAnsi="Arial" w:cs="Arial"/>
          <w:sz w:val="24"/>
          <w:szCs w:val="24"/>
        </w:rPr>
        <w:t xml:space="preserve"> e-mail</w:t>
      </w:r>
      <w:r w:rsidR="00DD6EDB">
        <w:rPr>
          <w:rFonts w:ascii="Arial" w:hAnsi="Arial" w:cs="Arial"/>
          <w:sz w:val="24"/>
          <w:szCs w:val="24"/>
        </w:rPr>
        <w:t>s</w:t>
      </w:r>
      <w:r w:rsidRPr="009826FF">
        <w:rPr>
          <w:rFonts w:ascii="Arial" w:hAnsi="Arial" w:cs="Arial"/>
          <w:sz w:val="24"/>
          <w:szCs w:val="24"/>
        </w:rPr>
        <w:t xml:space="preserve"> </w:t>
      </w:r>
      <w:r w:rsidR="00DD6EDB" w:rsidRPr="00C352E8">
        <w:rPr>
          <w:rFonts w:ascii="Arial" w:hAnsi="Arial" w:cs="Arial"/>
          <w:color w:val="365F91" w:themeColor="accent1" w:themeShade="BF"/>
          <w:sz w:val="24"/>
          <w:szCs w:val="24"/>
        </w:rPr>
        <w:t>nleocadio@saaevr.com.br</w:t>
      </w:r>
      <w:r w:rsidR="00DD6EDB" w:rsidRPr="00C352E8">
        <w:rPr>
          <w:rFonts w:ascii="Arial" w:hAnsi="Arial" w:cs="Arial"/>
          <w:sz w:val="24"/>
          <w:szCs w:val="24"/>
        </w:rPr>
        <w:t xml:space="preserve"> ou </w:t>
      </w:r>
      <w:r w:rsidR="00DD6EDB" w:rsidRPr="00C352E8">
        <w:rPr>
          <w:rFonts w:ascii="Arial" w:hAnsi="Arial" w:cs="Arial"/>
          <w:color w:val="365F91" w:themeColor="accent1" w:themeShade="BF"/>
          <w:sz w:val="24"/>
          <w:szCs w:val="24"/>
        </w:rPr>
        <w:t>mdias@saaevr.com.br</w:t>
      </w:r>
      <w:r w:rsidRPr="00C352E8">
        <w:rPr>
          <w:rFonts w:ascii="Arial" w:hAnsi="Arial" w:cs="Arial"/>
          <w:sz w:val="24"/>
          <w:szCs w:val="24"/>
        </w:rPr>
        <w:t>.</w:t>
      </w:r>
    </w:p>
    <w:p w14:paraId="0165B4E6" w14:textId="229C2891" w:rsidR="00E0071C" w:rsidRPr="009826FF" w:rsidRDefault="00E0071C" w:rsidP="00B2555E">
      <w:pPr>
        <w:pStyle w:val="PargrafodaLista"/>
        <w:numPr>
          <w:ilvl w:val="2"/>
          <w:numId w:val="3"/>
        </w:numPr>
        <w:tabs>
          <w:tab w:val="left" w:pos="1134"/>
        </w:tabs>
        <w:spacing w:before="240"/>
        <w:ind w:left="425" w:right="550" w:firstLine="0"/>
        <w:rPr>
          <w:rFonts w:ascii="Arial" w:hAnsi="Arial" w:cs="Arial"/>
          <w:sz w:val="24"/>
          <w:szCs w:val="24"/>
        </w:rPr>
      </w:pPr>
      <w:r w:rsidRPr="009826FF">
        <w:rPr>
          <w:rFonts w:ascii="Arial" w:hAnsi="Arial" w:cs="Arial"/>
          <w:sz w:val="24"/>
          <w:szCs w:val="24"/>
        </w:rPr>
        <w:t>- No campo “Dados Adicionais” da mesma deverá constar o número da Nota de</w:t>
      </w:r>
      <w:r w:rsidRPr="009826FF">
        <w:rPr>
          <w:rFonts w:ascii="Arial" w:hAnsi="Arial" w:cs="Arial"/>
          <w:spacing w:val="1"/>
          <w:sz w:val="24"/>
          <w:szCs w:val="24"/>
        </w:rPr>
        <w:t xml:space="preserve"> </w:t>
      </w:r>
      <w:r w:rsidRPr="009826FF">
        <w:rPr>
          <w:rFonts w:ascii="Arial" w:hAnsi="Arial" w:cs="Arial"/>
          <w:sz w:val="24"/>
          <w:szCs w:val="24"/>
        </w:rPr>
        <w:t>Empenho</w:t>
      </w:r>
      <w:r w:rsidRPr="009826FF">
        <w:rPr>
          <w:rFonts w:ascii="Arial" w:hAnsi="Arial" w:cs="Arial"/>
          <w:spacing w:val="1"/>
          <w:sz w:val="24"/>
          <w:szCs w:val="24"/>
        </w:rPr>
        <w:t xml:space="preserve"> </w:t>
      </w:r>
      <w:r w:rsidRPr="009826FF">
        <w:rPr>
          <w:rFonts w:ascii="Arial" w:hAnsi="Arial" w:cs="Arial"/>
          <w:sz w:val="24"/>
          <w:szCs w:val="24"/>
        </w:rPr>
        <w:t>e</w:t>
      </w:r>
      <w:r w:rsidRPr="009826FF">
        <w:rPr>
          <w:rFonts w:ascii="Arial" w:hAnsi="Arial" w:cs="Arial"/>
          <w:spacing w:val="-2"/>
          <w:sz w:val="24"/>
          <w:szCs w:val="24"/>
        </w:rPr>
        <w:t xml:space="preserve"> </w:t>
      </w:r>
      <w:r w:rsidRPr="009826FF">
        <w:rPr>
          <w:rFonts w:ascii="Arial" w:hAnsi="Arial" w:cs="Arial"/>
          <w:sz w:val="24"/>
          <w:szCs w:val="24"/>
        </w:rPr>
        <w:t>o</w:t>
      </w:r>
      <w:r w:rsidRPr="009826FF">
        <w:rPr>
          <w:rFonts w:ascii="Arial" w:hAnsi="Arial" w:cs="Arial"/>
          <w:spacing w:val="-1"/>
          <w:sz w:val="24"/>
          <w:szCs w:val="24"/>
        </w:rPr>
        <w:t xml:space="preserve"> </w:t>
      </w:r>
      <w:r w:rsidRPr="009826FF">
        <w:rPr>
          <w:rFonts w:ascii="Arial" w:hAnsi="Arial" w:cs="Arial"/>
          <w:sz w:val="24"/>
          <w:szCs w:val="24"/>
        </w:rPr>
        <w:t>número</w:t>
      </w:r>
      <w:r w:rsidRPr="009826FF">
        <w:rPr>
          <w:rFonts w:ascii="Arial" w:hAnsi="Arial" w:cs="Arial"/>
          <w:spacing w:val="-2"/>
          <w:sz w:val="24"/>
          <w:szCs w:val="24"/>
        </w:rPr>
        <w:t xml:space="preserve"> </w:t>
      </w:r>
      <w:r w:rsidRPr="009826FF">
        <w:rPr>
          <w:rFonts w:ascii="Arial" w:hAnsi="Arial" w:cs="Arial"/>
          <w:sz w:val="24"/>
          <w:szCs w:val="24"/>
        </w:rPr>
        <w:t>de Processo</w:t>
      </w:r>
      <w:r w:rsidRPr="009826FF">
        <w:rPr>
          <w:rFonts w:ascii="Arial" w:hAnsi="Arial" w:cs="Arial"/>
          <w:spacing w:val="-2"/>
          <w:sz w:val="24"/>
          <w:szCs w:val="24"/>
        </w:rPr>
        <w:t xml:space="preserve"> </w:t>
      </w:r>
      <w:r w:rsidRPr="009826FF">
        <w:rPr>
          <w:rFonts w:ascii="Arial" w:hAnsi="Arial" w:cs="Arial"/>
          <w:sz w:val="24"/>
          <w:szCs w:val="24"/>
        </w:rPr>
        <w:t>de</w:t>
      </w:r>
      <w:r w:rsidRPr="009826FF">
        <w:rPr>
          <w:rFonts w:ascii="Arial" w:hAnsi="Arial" w:cs="Arial"/>
          <w:spacing w:val="-2"/>
          <w:sz w:val="24"/>
          <w:szCs w:val="24"/>
        </w:rPr>
        <w:t xml:space="preserve"> </w:t>
      </w:r>
      <w:r w:rsidRPr="009826FF">
        <w:rPr>
          <w:rFonts w:ascii="Arial" w:hAnsi="Arial" w:cs="Arial"/>
          <w:sz w:val="24"/>
          <w:szCs w:val="24"/>
        </w:rPr>
        <w:t>Pagamento.</w:t>
      </w:r>
    </w:p>
    <w:p w14:paraId="72C5AA0C" w14:textId="6D581EA0" w:rsidR="00FC3A55" w:rsidRPr="009826FF" w:rsidRDefault="00FC3A55" w:rsidP="00B2555E">
      <w:pPr>
        <w:pStyle w:val="PargrafodaLista"/>
        <w:numPr>
          <w:ilvl w:val="2"/>
          <w:numId w:val="3"/>
        </w:numPr>
        <w:tabs>
          <w:tab w:val="left" w:pos="1134"/>
        </w:tabs>
        <w:spacing w:before="240"/>
        <w:ind w:left="425" w:right="550" w:firstLine="0"/>
        <w:rPr>
          <w:rFonts w:ascii="Arial" w:hAnsi="Arial" w:cs="Arial"/>
          <w:sz w:val="24"/>
          <w:szCs w:val="24"/>
        </w:rPr>
      </w:pPr>
      <w:r w:rsidRPr="009826FF">
        <w:rPr>
          <w:rFonts w:ascii="Arial" w:hAnsi="Arial" w:cs="Arial"/>
          <w:sz w:val="24"/>
          <w:szCs w:val="24"/>
        </w:rPr>
        <w:t>- A</w:t>
      </w:r>
      <w:r w:rsidRPr="009826FF">
        <w:rPr>
          <w:rFonts w:ascii="Arial" w:hAnsi="Arial" w:cs="Arial"/>
          <w:spacing w:val="1"/>
          <w:sz w:val="24"/>
          <w:szCs w:val="24"/>
        </w:rPr>
        <w:t xml:space="preserve"> </w:t>
      </w:r>
      <w:r w:rsidRPr="009826FF">
        <w:rPr>
          <w:rFonts w:ascii="Arial" w:hAnsi="Arial" w:cs="Arial"/>
          <w:sz w:val="24"/>
          <w:szCs w:val="24"/>
        </w:rPr>
        <w:t>Nota</w:t>
      </w:r>
      <w:r w:rsidRPr="009826FF">
        <w:rPr>
          <w:rFonts w:ascii="Arial" w:hAnsi="Arial" w:cs="Arial"/>
          <w:spacing w:val="1"/>
          <w:sz w:val="24"/>
          <w:szCs w:val="24"/>
        </w:rPr>
        <w:t xml:space="preserve"> </w:t>
      </w:r>
      <w:r w:rsidRPr="009826FF">
        <w:rPr>
          <w:rFonts w:ascii="Arial" w:hAnsi="Arial" w:cs="Arial"/>
          <w:sz w:val="24"/>
          <w:szCs w:val="24"/>
        </w:rPr>
        <w:t>Fiscal</w:t>
      </w:r>
      <w:r w:rsidRPr="009826FF">
        <w:rPr>
          <w:rFonts w:ascii="Arial" w:hAnsi="Arial" w:cs="Arial"/>
          <w:spacing w:val="1"/>
          <w:sz w:val="24"/>
          <w:szCs w:val="24"/>
        </w:rPr>
        <w:t xml:space="preserve"> </w:t>
      </w:r>
      <w:r w:rsidRPr="009826FF">
        <w:rPr>
          <w:rFonts w:ascii="Arial" w:hAnsi="Arial" w:cs="Arial"/>
          <w:sz w:val="24"/>
          <w:szCs w:val="24"/>
        </w:rPr>
        <w:t>deverá</w:t>
      </w:r>
      <w:r w:rsidRPr="009826FF">
        <w:rPr>
          <w:rFonts w:ascii="Arial" w:hAnsi="Arial" w:cs="Arial"/>
          <w:spacing w:val="1"/>
          <w:sz w:val="24"/>
          <w:szCs w:val="24"/>
        </w:rPr>
        <w:t xml:space="preserve"> </w:t>
      </w:r>
      <w:r w:rsidRPr="009826FF">
        <w:rPr>
          <w:rFonts w:ascii="Arial" w:hAnsi="Arial" w:cs="Arial"/>
          <w:sz w:val="24"/>
          <w:szCs w:val="24"/>
        </w:rPr>
        <w:t>conter</w:t>
      </w:r>
      <w:r w:rsidRPr="009826FF">
        <w:rPr>
          <w:rFonts w:ascii="Arial" w:hAnsi="Arial" w:cs="Arial"/>
          <w:spacing w:val="1"/>
          <w:sz w:val="24"/>
          <w:szCs w:val="24"/>
        </w:rPr>
        <w:t xml:space="preserve"> </w:t>
      </w:r>
      <w:r w:rsidRPr="009826FF">
        <w:rPr>
          <w:rFonts w:ascii="Arial" w:hAnsi="Arial" w:cs="Arial"/>
          <w:sz w:val="24"/>
          <w:szCs w:val="24"/>
        </w:rPr>
        <w:t>a</w:t>
      </w:r>
      <w:r w:rsidRPr="009826FF">
        <w:rPr>
          <w:rFonts w:ascii="Arial" w:hAnsi="Arial" w:cs="Arial"/>
          <w:spacing w:val="1"/>
          <w:sz w:val="24"/>
          <w:szCs w:val="24"/>
        </w:rPr>
        <w:t xml:space="preserve"> </w:t>
      </w:r>
      <w:r w:rsidRPr="009826FF">
        <w:rPr>
          <w:rFonts w:ascii="Arial" w:hAnsi="Arial" w:cs="Arial"/>
          <w:sz w:val="24"/>
          <w:szCs w:val="24"/>
        </w:rPr>
        <w:t>Inscrição</w:t>
      </w:r>
      <w:r w:rsidRPr="009826FF">
        <w:rPr>
          <w:rFonts w:ascii="Arial" w:hAnsi="Arial" w:cs="Arial"/>
          <w:spacing w:val="1"/>
          <w:sz w:val="24"/>
          <w:szCs w:val="24"/>
        </w:rPr>
        <w:t xml:space="preserve"> </w:t>
      </w:r>
      <w:r w:rsidRPr="009826FF">
        <w:rPr>
          <w:rFonts w:ascii="Arial" w:hAnsi="Arial" w:cs="Arial"/>
          <w:sz w:val="24"/>
          <w:szCs w:val="24"/>
        </w:rPr>
        <w:t>Municipal</w:t>
      </w:r>
      <w:r w:rsidRPr="009826FF">
        <w:rPr>
          <w:rFonts w:ascii="Arial" w:hAnsi="Arial" w:cs="Arial"/>
          <w:spacing w:val="1"/>
          <w:sz w:val="24"/>
          <w:szCs w:val="24"/>
        </w:rPr>
        <w:t xml:space="preserve"> </w:t>
      </w:r>
      <w:r w:rsidRPr="009826FF">
        <w:rPr>
          <w:rFonts w:ascii="Arial" w:hAnsi="Arial" w:cs="Arial"/>
          <w:sz w:val="24"/>
          <w:szCs w:val="24"/>
        </w:rPr>
        <w:t>desta</w:t>
      </w:r>
      <w:r w:rsidRPr="009826FF">
        <w:rPr>
          <w:rFonts w:ascii="Arial" w:hAnsi="Arial" w:cs="Arial"/>
          <w:spacing w:val="1"/>
          <w:sz w:val="24"/>
          <w:szCs w:val="24"/>
        </w:rPr>
        <w:t xml:space="preserve"> </w:t>
      </w:r>
      <w:r w:rsidRPr="009826FF">
        <w:rPr>
          <w:rFonts w:ascii="Arial" w:hAnsi="Arial" w:cs="Arial"/>
          <w:sz w:val="24"/>
          <w:szCs w:val="24"/>
        </w:rPr>
        <w:t>Autarquia</w:t>
      </w:r>
      <w:r w:rsidRPr="009826FF">
        <w:rPr>
          <w:rFonts w:ascii="Arial" w:hAnsi="Arial" w:cs="Arial"/>
          <w:spacing w:val="1"/>
          <w:sz w:val="24"/>
          <w:szCs w:val="24"/>
        </w:rPr>
        <w:t xml:space="preserve"> </w:t>
      </w:r>
      <w:r w:rsidRPr="009826FF">
        <w:rPr>
          <w:rFonts w:ascii="Arial" w:hAnsi="Arial" w:cs="Arial"/>
          <w:sz w:val="24"/>
          <w:szCs w:val="24"/>
        </w:rPr>
        <w:t>–</w:t>
      </w:r>
      <w:r w:rsidRPr="009826FF">
        <w:rPr>
          <w:rFonts w:ascii="Arial" w:hAnsi="Arial" w:cs="Arial"/>
          <w:spacing w:val="1"/>
          <w:sz w:val="24"/>
          <w:szCs w:val="24"/>
        </w:rPr>
        <w:t xml:space="preserve"> </w:t>
      </w:r>
      <w:r w:rsidRPr="009826FF">
        <w:rPr>
          <w:rFonts w:ascii="Arial" w:hAnsi="Arial" w:cs="Arial"/>
          <w:sz w:val="24"/>
          <w:szCs w:val="24"/>
        </w:rPr>
        <w:t>040.265.005.</w:t>
      </w:r>
    </w:p>
    <w:p w14:paraId="58A81C00" w14:textId="347069E5" w:rsidR="00FC3A55" w:rsidRPr="009826FF" w:rsidRDefault="00FC3A55" w:rsidP="00B2555E">
      <w:pPr>
        <w:pStyle w:val="PargrafodaLista"/>
        <w:numPr>
          <w:ilvl w:val="2"/>
          <w:numId w:val="3"/>
        </w:numPr>
        <w:tabs>
          <w:tab w:val="left" w:pos="1172"/>
        </w:tabs>
        <w:spacing w:before="230"/>
        <w:ind w:left="425" w:right="550" w:firstLine="0"/>
        <w:rPr>
          <w:rFonts w:ascii="Arial" w:hAnsi="Arial" w:cs="Arial"/>
          <w:sz w:val="24"/>
          <w:szCs w:val="24"/>
        </w:rPr>
      </w:pPr>
      <w:r w:rsidRPr="009826FF">
        <w:rPr>
          <w:rFonts w:ascii="Arial" w:hAnsi="Arial" w:cs="Arial"/>
          <w:sz w:val="24"/>
          <w:szCs w:val="24"/>
        </w:rPr>
        <w:t>- Deverá</w:t>
      </w:r>
      <w:r w:rsidRPr="009826FF">
        <w:rPr>
          <w:rFonts w:ascii="Arial" w:hAnsi="Arial" w:cs="Arial"/>
          <w:spacing w:val="1"/>
          <w:sz w:val="24"/>
          <w:szCs w:val="24"/>
        </w:rPr>
        <w:t xml:space="preserve"> </w:t>
      </w:r>
      <w:r w:rsidRPr="009826FF">
        <w:rPr>
          <w:rFonts w:ascii="Arial" w:hAnsi="Arial" w:cs="Arial"/>
          <w:sz w:val="24"/>
          <w:szCs w:val="24"/>
        </w:rPr>
        <w:t>ser</w:t>
      </w:r>
      <w:r w:rsidRPr="009826FF">
        <w:rPr>
          <w:rFonts w:ascii="Arial" w:hAnsi="Arial" w:cs="Arial"/>
          <w:spacing w:val="1"/>
          <w:sz w:val="24"/>
          <w:szCs w:val="24"/>
        </w:rPr>
        <w:t xml:space="preserve"> </w:t>
      </w:r>
      <w:r w:rsidRPr="009826FF">
        <w:rPr>
          <w:rFonts w:ascii="Arial" w:hAnsi="Arial" w:cs="Arial"/>
          <w:sz w:val="24"/>
          <w:szCs w:val="24"/>
        </w:rPr>
        <w:t>encaminhado</w:t>
      </w:r>
      <w:r w:rsidRPr="009826FF">
        <w:rPr>
          <w:rFonts w:ascii="Arial" w:hAnsi="Arial" w:cs="Arial"/>
          <w:spacing w:val="1"/>
          <w:sz w:val="24"/>
          <w:szCs w:val="24"/>
        </w:rPr>
        <w:t xml:space="preserve"> </w:t>
      </w:r>
      <w:r w:rsidRPr="009826FF">
        <w:rPr>
          <w:rFonts w:ascii="Arial" w:hAnsi="Arial" w:cs="Arial"/>
          <w:sz w:val="24"/>
          <w:szCs w:val="24"/>
        </w:rPr>
        <w:t>juntamente</w:t>
      </w:r>
      <w:r w:rsidRPr="009826FF">
        <w:rPr>
          <w:rFonts w:ascii="Arial" w:hAnsi="Arial" w:cs="Arial"/>
          <w:spacing w:val="1"/>
          <w:sz w:val="24"/>
          <w:szCs w:val="24"/>
        </w:rPr>
        <w:t xml:space="preserve"> </w:t>
      </w:r>
      <w:r w:rsidRPr="009826FF">
        <w:rPr>
          <w:rFonts w:ascii="Arial" w:hAnsi="Arial" w:cs="Arial"/>
          <w:sz w:val="24"/>
          <w:szCs w:val="24"/>
        </w:rPr>
        <w:t>com</w:t>
      </w:r>
      <w:r w:rsidRPr="009826FF">
        <w:rPr>
          <w:rFonts w:ascii="Arial" w:hAnsi="Arial" w:cs="Arial"/>
          <w:spacing w:val="1"/>
          <w:sz w:val="24"/>
          <w:szCs w:val="24"/>
        </w:rPr>
        <w:t xml:space="preserve"> </w:t>
      </w:r>
      <w:r w:rsidRPr="009826FF">
        <w:rPr>
          <w:rFonts w:ascii="Arial" w:hAnsi="Arial" w:cs="Arial"/>
          <w:sz w:val="24"/>
          <w:szCs w:val="24"/>
        </w:rPr>
        <w:t>a</w:t>
      </w:r>
      <w:r w:rsidRPr="009826FF">
        <w:rPr>
          <w:rFonts w:ascii="Arial" w:hAnsi="Arial" w:cs="Arial"/>
          <w:spacing w:val="1"/>
          <w:sz w:val="24"/>
          <w:szCs w:val="24"/>
        </w:rPr>
        <w:t xml:space="preserve"> </w:t>
      </w:r>
      <w:r w:rsidRPr="009826FF">
        <w:rPr>
          <w:rFonts w:ascii="Arial" w:hAnsi="Arial" w:cs="Arial"/>
          <w:sz w:val="24"/>
          <w:szCs w:val="24"/>
        </w:rPr>
        <w:t>Nota</w:t>
      </w:r>
      <w:r w:rsidRPr="009826FF">
        <w:rPr>
          <w:rFonts w:ascii="Arial" w:hAnsi="Arial" w:cs="Arial"/>
          <w:spacing w:val="1"/>
          <w:sz w:val="24"/>
          <w:szCs w:val="24"/>
        </w:rPr>
        <w:t xml:space="preserve"> </w:t>
      </w:r>
      <w:r w:rsidRPr="009826FF">
        <w:rPr>
          <w:rFonts w:ascii="Arial" w:hAnsi="Arial" w:cs="Arial"/>
          <w:sz w:val="24"/>
          <w:szCs w:val="24"/>
        </w:rPr>
        <w:t>Fiscal</w:t>
      </w:r>
      <w:r w:rsidRPr="009826FF">
        <w:rPr>
          <w:rFonts w:ascii="Arial" w:hAnsi="Arial" w:cs="Arial"/>
          <w:spacing w:val="1"/>
          <w:sz w:val="24"/>
          <w:szCs w:val="24"/>
        </w:rPr>
        <w:t xml:space="preserve"> </w:t>
      </w:r>
      <w:r w:rsidRPr="009826FF">
        <w:rPr>
          <w:rFonts w:ascii="Arial" w:hAnsi="Arial" w:cs="Arial"/>
          <w:sz w:val="24"/>
          <w:szCs w:val="24"/>
        </w:rPr>
        <w:t>Eletrônica</w:t>
      </w:r>
      <w:r w:rsidR="001C44A9" w:rsidRPr="009826FF">
        <w:rPr>
          <w:rFonts w:ascii="Arial" w:hAnsi="Arial" w:cs="Arial"/>
          <w:sz w:val="24"/>
          <w:szCs w:val="24"/>
        </w:rPr>
        <w:t>, quando couber,</w:t>
      </w:r>
      <w:r w:rsidRPr="009826FF">
        <w:rPr>
          <w:rFonts w:ascii="Arial" w:hAnsi="Arial" w:cs="Arial"/>
          <w:spacing w:val="1"/>
          <w:sz w:val="24"/>
          <w:szCs w:val="24"/>
        </w:rPr>
        <w:t xml:space="preserve"> </w:t>
      </w:r>
      <w:r w:rsidRPr="009826FF">
        <w:rPr>
          <w:rFonts w:ascii="Arial" w:hAnsi="Arial" w:cs="Arial"/>
          <w:sz w:val="24"/>
          <w:szCs w:val="24"/>
        </w:rPr>
        <w:t>o</w:t>
      </w:r>
      <w:r w:rsidRPr="009826FF">
        <w:rPr>
          <w:rFonts w:ascii="Arial" w:hAnsi="Arial" w:cs="Arial"/>
          <w:spacing w:val="1"/>
          <w:sz w:val="24"/>
          <w:szCs w:val="24"/>
        </w:rPr>
        <w:t xml:space="preserve"> </w:t>
      </w:r>
      <w:r w:rsidRPr="00C352E8">
        <w:rPr>
          <w:rFonts w:ascii="Arial" w:hAnsi="Arial" w:cs="Arial"/>
          <w:color w:val="365F91" w:themeColor="accent1" w:themeShade="BF"/>
          <w:sz w:val="24"/>
          <w:szCs w:val="24"/>
        </w:rPr>
        <w:t xml:space="preserve">FORMULÁRIO DE PRESTADOR DE SERVIÇO COM RETENÇÃO DE INSS </w:t>
      </w:r>
      <w:r w:rsidR="00C352E8" w:rsidRPr="00C352E8">
        <w:rPr>
          <w:rFonts w:ascii="Arial" w:hAnsi="Arial" w:cs="Arial"/>
          <w:color w:val="365F91" w:themeColor="accent1" w:themeShade="BF"/>
          <w:sz w:val="24"/>
          <w:szCs w:val="24"/>
        </w:rPr>
        <w:t xml:space="preserve">- </w:t>
      </w:r>
      <w:r w:rsidRPr="00C352E8">
        <w:rPr>
          <w:rFonts w:ascii="Arial" w:hAnsi="Arial" w:cs="Arial"/>
          <w:color w:val="365F91" w:themeColor="accent1" w:themeShade="BF"/>
          <w:sz w:val="24"/>
          <w:szCs w:val="24"/>
        </w:rPr>
        <w:t xml:space="preserve">ANEXO </w:t>
      </w:r>
      <w:r w:rsidR="00726E26" w:rsidRPr="00C352E8">
        <w:rPr>
          <w:rFonts w:ascii="Arial" w:hAnsi="Arial" w:cs="Arial"/>
          <w:color w:val="365F91" w:themeColor="accent1" w:themeShade="BF"/>
          <w:sz w:val="24"/>
          <w:szCs w:val="24"/>
        </w:rPr>
        <w:t>VII</w:t>
      </w:r>
      <w:r w:rsidR="00140ADC" w:rsidRPr="00C352E8">
        <w:rPr>
          <w:rFonts w:ascii="Arial" w:hAnsi="Arial" w:cs="Arial"/>
          <w:color w:val="365F91" w:themeColor="accent1" w:themeShade="BF"/>
          <w:sz w:val="24"/>
          <w:szCs w:val="24"/>
        </w:rPr>
        <w:t>I</w:t>
      </w:r>
      <w:r w:rsidRPr="00C352E8">
        <w:rPr>
          <w:rFonts w:ascii="Arial" w:hAnsi="Arial" w:cs="Arial"/>
          <w:sz w:val="24"/>
          <w:szCs w:val="24"/>
        </w:rPr>
        <w:t>,</w:t>
      </w:r>
      <w:r w:rsidRPr="009826FF">
        <w:rPr>
          <w:rFonts w:ascii="Arial" w:hAnsi="Arial" w:cs="Arial"/>
          <w:sz w:val="24"/>
          <w:szCs w:val="24"/>
        </w:rPr>
        <w:t xml:space="preserve"> devidamente preenchido e assinado, acompanhado quando for o caso do documento de</w:t>
      </w:r>
      <w:r w:rsidRPr="009826FF">
        <w:rPr>
          <w:rFonts w:ascii="Arial" w:hAnsi="Arial" w:cs="Arial"/>
          <w:spacing w:val="1"/>
          <w:sz w:val="24"/>
          <w:szCs w:val="24"/>
        </w:rPr>
        <w:t xml:space="preserve"> </w:t>
      </w:r>
      <w:r w:rsidRPr="009826FF">
        <w:rPr>
          <w:rFonts w:ascii="Arial" w:hAnsi="Arial" w:cs="Arial"/>
          <w:sz w:val="24"/>
          <w:szCs w:val="24"/>
        </w:rPr>
        <w:t>comprovação do CNO em atendimento ao ITEM 1 e documento constando o cabeçalho</w:t>
      </w:r>
      <w:r w:rsidRPr="009826FF">
        <w:rPr>
          <w:rFonts w:ascii="Arial" w:hAnsi="Arial" w:cs="Arial"/>
          <w:spacing w:val="1"/>
          <w:sz w:val="24"/>
          <w:szCs w:val="24"/>
        </w:rPr>
        <w:t xml:space="preserve"> </w:t>
      </w:r>
      <w:r w:rsidRPr="009826FF">
        <w:rPr>
          <w:rFonts w:ascii="Arial" w:hAnsi="Arial" w:cs="Arial"/>
          <w:sz w:val="24"/>
          <w:szCs w:val="24"/>
        </w:rPr>
        <w:t>do</w:t>
      </w:r>
      <w:r w:rsidRPr="009826FF">
        <w:rPr>
          <w:rFonts w:ascii="Arial" w:hAnsi="Arial" w:cs="Arial"/>
          <w:spacing w:val="-1"/>
          <w:sz w:val="24"/>
          <w:szCs w:val="24"/>
        </w:rPr>
        <w:t xml:space="preserve"> </w:t>
      </w:r>
      <w:r w:rsidRPr="009826FF">
        <w:rPr>
          <w:rFonts w:ascii="Arial" w:hAnsi="Arial" w:cs="Arial"/>
          <w:sz w:val="24"/>
          <w:szCs w:val="24"/>
        </w:rPr>
        <w:t>processo,</w:t>
      </w:r>
      <w:r w:rsidRPr="009826FF">
        <w:rPr>
          <w:rFonts w:ascii="Arial" w:hAnsi="Arial" w:cs="Arial"/>
          <w:spacing w:val="-2"/>
          <w:sz w:val="24"/>
          <w:szCs w:val="24"/>
        </w:rPr>
        <w:t xml:space="preserve"> </w:t>
      </w:r>
      <w:r w:rsidRPr="009826FF">
        <w:rPr>
          <w:rFonts w:ascii="Arial" w:hAnsi="Arial" w:cs="Arial"/>
          <w:sz w:val="24"/>
          <w:szCs w:val="24"/>
        </w:rPr>
        <w:t>onde</w:t>
      </w:r>
      <w:r w:rsidRPr="009826FF">
        <w:rPr>
          <w:rFonts w:ascii="Arial" w:hAnsi="Arial" w:cs="Arial"/>
          <w:spacing w:val="-1"/>
          <w:sz w:val="24"/>
          <w:szCs w:val="24"/>
        </w:rPr>
        <w:t xml:space="preserve"> </w:t>
      </w:r>
      <w:r w:rsidRPr="009826FF">
        <w:rPr>
          <w:rFonts w:ascii="Arial" w:hAnsi="Arial" w:cs="Arial"/>
          <w:sz w:val="24"/>
          <w:szCs w:val="24"/>
        </w:rPr>
        <w:t>constar</w:t>
      </w:r>
      <w:r w:rsidRPr="009826FF">
        <w:rPr>
          <w:rFonts w:ascii="Arial" w:hAnsi="Arial" w:cs="Arial"/>
          <w:spacing w:val="-1"/>
          <w:sz w:val="24"/>
          <w:szCs w:val="24"/>
        </w:rPr>
        <w:t xml:space="preserve"> </w:t>
      </w:r>
      <w:r w:rsidRPr="009826FF">
        <w:rPr>
          <w:rFonts w:ascii="Arial" w:hAnsi="Arial" w:cs="Arial"/>
          <w:sz w:val="24"/>
          <w:szCs w:val="24"/>
        </w:rPr>
        <w:t>os</w:t>
      </w:r>
      <w:r w:rsidRPr="009826FF">
        <w:rPr>
          <w:rFonts w:ascii="Arial" w:hAnsi="Arial" w:cs="Arial"/>
          <w:spacing w:val="1"/>
          <w:sz w:val="24"/>
          <w:szCs w:val="24"/>
        </w:rPr>
        <w:t xml:space="preserve"> </w:t>
      </w:r>
      <w:r w:rsidRPr="009826FF">
        <w:rPr>
          <w:rFonts w:ascii="Arial" w:hAnsi="Arial" w:cs="Arial"/>
          <w:sz w:val="24"/>
          <w:szCs w:val="24"/>
        </w:rPr>
        <w:t>dados</w:t>
      </w:r>
      <w:r w:rsidRPr="009826FF">
        <w:rPr>
          <w:rFonts w:ascii="Arial" w:hAnsi="Arial" w:cs="Arial"/>
          <w:spacing w:val="-1"/>
          <w:sz w:val="24"/>
          <w:szCs w:val="24"/>
        </w:rPr>
        <w:t xml:space="preserve"> </w:t>
      </w:r>
      <w:r w:rsidRPr="009826FF">
        <w:rPr>
          <w:rFonts w:ascii="Arial" w:hAnsi="Arial" w:cs="Arial"/>
          <w:sz w:val="24"/>
          <w:szCs w:val="24"/>
        </w:rPr>
        <w:t>solicitados no</w:t>
      </w:r>
      <w:r w:rsidRPr="009826FF">
        <w:rPr>
          <w:rFonts w:ascii="Arial" w:hAnsi="Arial" w:cs="Arial"/>
          <w:spacing w:val="-3"/>
          <w:sz w:val="24"/>
          <w:szCs w:val="24"/>
        </w:rPr>
        <w:t xml:space="preserve"> </w:t>
      </w:r>
      <w:r w:rsidRPr="009826FF">
        <w:rPr>
          <w:rFonts w:ascii="Arial" w:hAnsi="Arial" w:cs="Arial"/>
          <w:sz w:val="24"/>
          <w:szCs w:val="24"/>
        </w:rPr>
        <w:t>ITEM</w:t>
      </w:r>
      <w:r w:rsidRPr="009826FF">
        <w:rPr>
          <w:rFonts w:ascii="Arial" w:hAnsi="Arial" w:cs="Arial"/>
          <w:spacing w:val="-1"/>
          <w:sz w:val="24"/>
          <w:szCs w:val="24"/>
        </w:rPr>
        <w:t xml:space="preserve"> </w:t>
      </w:r>
      <w:r w:rsidRPr="009826FF">
        <w:rPr>
          <w:rFonts w:ascii="Arial" w:hAnsi="Arial" w:cs="Arial"/>
          <w:sz w:val="24"/>
          <w:szCs w:val="24"/>
        </w:rPr>
        <w:t>6</w:t>
      </w:r>
      <w:r w:rsidRPr="009826FF">
        <w:rPr>
          <w:rFonts w:ascii="Arial" w:hAnsi="Arial" w:cs="Arial"/>
          <w:spacing w:val="-2"/>
          <w:sz w:val="24"/>
          <w:szCs w:val="24"/>
        </w:rPr>
        <w:t xml:space="preserve"> </w:t>
      </w:r>
      <w:r w:rsidRPr="009826FF">
        <w:rPr>
          <w:rFonts w:ascii="Arial" w:hAnsi="Arial" w:cs="Arial"/>
          <w:sz w:val="24"/>
          <w:szCs w:val="24"/>
        </w:rPr>
        <w:t>do</w:t>
      </w:r>
      <w:r w:rsidRPr="009826FF">
        <w:rPr>
          <w:rFonts w:ascii="Arial" w:hAnsi="Arial" w:cs="Arial"/>
          <w:spacing w:val="-2"/>
          <w:sz w:val="24"/>
          <w:szCs w:val="24"/>
        </w:rPr>
        <w:t xml:space="preserve"> </w:t>
      </w:r>
      <w:r w:rsidRPr="009826FF">
        <w:rPr>
          <w:rFonts w:ascii="Arial" w:hAnsi="Arial" w:cs="Arial"/>
          <w:sz w:val="24"/>
          <w:szCs w:val="24"/>
        </w:rPr>
        <w:t>formulário.</w:t>
      </w:r>
    </w:p>
    <w:p w14:paraId="44471CB1" w14:textId="3526E6F9" w:rsidR="00FC3A55" w:rsidRPr="009826FF" w:rsidRDefault="005F1C83" w:rsidP="00B2555E">
      <w:pPr>
        <w:pStyle w:val="PargrafodaLista"/>
        <w:numPr>
          <w:ilvl w:val="3"/>
          <w:numId w:val="3"/>
        </w:numPr>
        <w:tabs>
          <w:tab w:val="left" w:pos="1560"/>
        </w:tabs>
        <w:ind w:left="425" w:right="550" w:firstLine="0"/>
        <w:rPr>
          <w:rFonts w:ascii="Arial" w:hAnsi="Arial" w:cs="Arial"/>
          <w:sz w:val="24"/>
          <w:szCs w:val="24"/>
        </w:rPr>
      </w:pPr>
      <w:r w:rsidRPr="009826FF">
        <w:rPr>
          <w:rFonts w:ascii="Arial" w:hAnsi="Arial" w:cs="Arial"/>
          <w:sz w:val="24"/>
          <w:szCs w:val="24"/>
        </w:rPr>
        <w:t>-</w:t>
      </w:r>
      <w:r w:rsidR="00FC3A55" w:rsidRPr="009826FF">
        <w:rPr>
          <w:rFonts w:ascii="Arial" w:hAnsi="Arial" w:cs="Arial"/>
          <w:sz w:val="24"/>
          <w:szCs w:val="24"/>
        </w:rPr>
        <w:t xml:space="preserve"> A inscrição no CNO deverá ser realizada no prazo de até 30 (trinta) dias,</w:t>
      </w:r>
      <w:r w:rsidR="00FC3A55" w:rsidRPr="009826FF">
        <w:rPr>
          <w:rFonts w:ascii="Arial" w:hAnsi="Arial" w:cs="Arial"/>
          <w:spacing w:val="1"/>
          <w:sz w:val="24"/>
          <w:szCs w:val="24"/>
        </w:rPr>
        <w:t xml:space="preserve"> </w:t>
      </w:r>
      <w:r w:rsidR="00FC3A55" w:rsidRPr="009826FF">
        <w:rPr>
          <w:rFonts w:ascii="Arial" w:hAnsi="Arial" w:cs="Arial"/>
          <w:sz w:val="24"/>
          <w:szCs w:val="24"/>
        </w:rPr>
        <w:t>contado</w:t>
      </w:r>
      <w:r w:rsidR="00FC3A55" w:rsidRPr="009826FF">
        <w:rPr>
          <w:rFonts w:ascii="Arial" w:hAnsi="Arial" w:cs="Arial"/>
          <w:spacing w:val="-3"/>
          <w:sz w:val="24"/>
          <w:szCs w:val="24"/>
        </w:rPr>
        <w:t xml:space="preserve"> </w:t>
      </w:r>
      <w:r w:rsidR="00FC3A55" w:rsidRPr="009826FF">
        <w:rPr>
          <w:rFonts w:ascii="Arial" w:hAnsi="Arial" w:cs="Arial"/>
          <w:sz w:val="24"/>
          <w:szCs w:val="24"/>
        </w:rPr>
        <w:t>da</w:t>
      </w:r>
      <w:r w:rsidR="00FC3A55" w:rsidRPr="009826FF">
        <w:rPr>
          <w:rFonts w:ascii="Arial" w:hAnsi="Arial" w:cs="Arial"/>
          <w:spacing w:val="-2"/>
          <w:sz w:val="24"/>
          <w:szCs w:val="24"/>
        </w:rPr>
        <w:t xml:space="preserve"> </w:t>
      </w:r>
      <w:r w:rsidR="00FC3A55" w:rsidRPr="009826FF">
        <w:rPr>
          <w:rFonts w:ascii="Arial" w:hAnsi="Arial" w:cs="Arial"/>
          <w:sz w:val="24"/>
          <w:szCs w:val="24"/>
        </w:rPr>
        <w:t>data do início da</w:t>
      </w:r>
      <w:r w:rsidR="00FC3A55" w:rsidRPr="009826FF">
        <w:rPr>
          <w:rFonts w:ascii="Arial" w:hAnsi="Arial" w:cs="Arial"/>
          <w:spacing w:val="-3"/>
          <w:sz w:val="24"/>
          <w:szCs w:val="24"/>
        </w:rPr>
        <w:t xml:space="preserve"> </w:t>
      </w:r>
      <w:r w:rsidR="00FC3A55" w:rsidRPr="009826FF">
        <w:rPr>
          <w:rFonts w:ascii="Arial" w:hAnsi="Arial" w:cs="Arial"/>
          <w:sz w:val="24"/>
          <w:szCs w:val="24"/>
        </w:rPr>
        <w:t>obra,</w:t>
      </w:r>
      <w:r w:rsidR="00FC3A55" w:rsidRPr="009826FF">
        <w:rPr>
          <w:rFonts w:ascii="Arial" w:hAnsi="Arial" w:cs="Arial"/>
          <w:spacing w:val="-2"/>
          <w:sz w:val="24"/>
          <w:szCs w:val="24"/>
        </w:rPr>
        <w:t xml:space="preserve"> </w:t>
      </w:r>
      <w:r w:rsidR="00FC3A55" w:rsidRPr="009826FF">
        <w:rPr>
          <w:rFonts w:ascii="Arial" w:hAnsi="Arial" w:cs="Arial"/>
          <w:sz w:val="24"/>
          <w:szCs w:val="24"/>
        </w:rPr>
        <w:t>conforme</w:t>
      </w:r>
      <w:r w:rsidR="00FC3A55" w:rsidRPr="009826FF">
        <w:rPr>
          <w:rFonts w:ascii="Arial" w:hAnsi="Arial" w:cs="Arial"/>
          <w:spacing w:val="-2"/>
          <w:sz w:val="24"/>
          <w:szCs w:val="24"/>
        </w:rPr>
        <w:t xml:space="preserve"> </w:t>
      </w:r>
      <w:r w:rsidR="00FC3A55" w:rsidRPr="009826FF">
        <w:rPr>
          <w:rFonts w:ascii="Arial" w:hAnsi="Arial" w:cs="Arial"/>
          <w:sz w:val="24"/>
          <w:szCs w:val="24"/>
        </w:rPr>
        <w:t>art. 18</w:t>
      </w:r>
      <w:r w:rsidR="00FC3A55" w:rsidRPr="009826FF">
        <w:rPr>
          <w:rFonts w:ascii="Arial" w:hAnsi="Arial" w:cs="Arial"/>
          <w:spacing w:val="-2"/>
          <w:sz w:val="24"/>
          <w:szCs w:val="24"/>
        </w:rPr>
        <w:t xml:space="preserve"> </w:t>
      </w:r>
      <w:r w:rsidR="00FC3A55" w:rsidRPr="009826FF">
        <w:rPr>
          <w:rFonts w:ascii="Arial" w:hAnsi="Arial" w:cs="Arial"/>
          <w:sz w:val="24"/>
          <w:szCs w:val="24"/>
        </w:rPr>
        <w:t>da</w:t>
      </w:r>
      <w:r w:rsidR="00FC3A55" w:rsidRPr="009826FF">
        <w:rPr>
          <w:rFonts w:ascii="Arial" w:hAnsi="Arial" w:cs="Arial"/>
          <w:spacing w:val="-2"/>
          <w:sz w:val="24"/>
          <w:szCs w:val="24"/>
        </w:rPr>
        <w:t xml:space="preserve"> </w:t>
      </w:r>
      <w:r w:rsidR="00FC3A55" w:rsidRPr="009826FF">
        <w:rPr>
          <w:rFonts w:ascii="Arial" w:hAnsi="Arial" w:cs="Arial"/>
          <w:sz w:val="24"/>
          <w:szCs w:val="24"/>
        </w:rPr>
        <w:t>IN</w:t>
      </w:r>
      <w:r w:rsidR="00FC3A55" w:rsidRPr="009826FF">
        <w:rPr>
          <w:rFonts w:ascii="Arial" w:hAnsi="Arial" w:cs="Arial"/>
          <w:spacing w:val="-1"/>
          <w:sz w:val="24"/>
          <w:szCs w:val="24"/>
        </w:rPr>
        <w:t xml:space="preserve"> </w:t>
      </w:r>
      <w:r w:rsidR="00FC3A55" w:rsidRPr="009826FF">
        <w:rPr>
          <w:rFonts w:ascii="Arial" w:hAnsi="Arial" w:cs="Arial"/>
          <w:sz w:val="24"/>
          <w:szCs w:val="24"/>
        </w:rPr>
        <w:t>RFB n.º</w:t>
      </w:r>
      <w:r w:rsidR="00FC3A55" w:rsidRPr="009826FF">
        <w:rPr>
          <w:rFonts w:ascii="Arial" w:hAnsi="Arial" w:cs="Arial"/>
          <w:spacing w:val="-1"/>
          <w:sz w:val="24"/>
          <w:szCs w:val="24"/>
        </w:rPr>
        <w:t xml:space="preserve"> </w:t>
      </w:r>
      <w:r w:rsidR="00FC3A55" w:rsidRPr="009826FF">
        <w:rPr>
          <w:rFonts w:ascii="Arial" w:hAnsi="Arial" w:cs="Arial"/>
          <w:sz w:val="24"/>
          <w:szCs w:val="24"/>
        </w:rPr>
        <w:t>2061/2021</w:t>
      </w:r>
      <w:r w:rsidR="00A31DAC" w:rsidRPr="009826FF">
        <w:rPr>
          <w:rFonts w:ascii="Arial" w:hAnsi="Arial" w:cs="Arial"/>
          <w:sz w:val="24"/>
          <w:szCs w:val="24"/>
        </w:rPr>
        <w:t xml:space="preserve"> e ao final da prestação do serviço deverá ser apresentado o termo de encerramento do CNO</w:t>
      </w:r>
      <w:r w:rsidR="00FC3A55" w:rsidRPr="009826FF">
        <w:rPr>
          <w:rFonts w:ascii="Arial" w:hAnsi="Arial" w:cs="Arial"/>
          <w:sz w:val="24"/>
          <w:szCs w:val="24"/>
        </w:rPr>
        <w:t>.</w:t>
      </w:r>
    </w:p>
    <w:p w14:paraId="77249354" w14:textId="7D4D5D1D" w:rsidR="00FC3A55" w:rsidRPr="009826FF" w:rsidRDefault="005F1C83" w:rsidP="00B2555E">
      <w:pPr>
        <w:pStyle w:val="PargrafodaLista"/>
        <w:numPr>
          <w:ilvl w:val="2"/>
          <w:numId w:val="3"/>
        </w:numPr>
        <w:tabs>
          <w:tab w:val="left" w:pos="1134"/>
        </w:tabs>
        <w:ind w:left="425" w:right="550" w:firstLine="0"/>
        <w:rPr>
          <w:rFonts w:ascii="Arial" w:hAnsi="Arial" w:cs="Arial"/>
          <w:sz w:val="24"/>
          <w:szCs w:val="24"/>
        </w:rPr>
      </w:pPr>
      <w:r w:rsidRPr="009826FF">
        <w:rPr>
          <w:rFonts w:ascii="Arial" w:hAnsi="Arial" w:cs="Arial"/>
          <w:sz w:val="24"/>
          <w:szCs w:val="24"/>
        </w:rPr>
        <w:t>-</w:t>
      </w:r>
      <w:r w:rsidR="00FC3A55" w:rsidRPr="009826FF">
        <w:rPr>
          <w:rFonts w:ascii="Arial" w:hAnsi="Arial" w:cs="Arial"/>
          <w:spacing w:val="-1"/>
          <w:sz w:val="24"/>
          <w:szCs w:val="24"/>
        </w:rPr>
        <w:t xml:space="preserve"> </w:t>
      </w:r>
      <w:r w:rsidR="00FC3A55" w:rsidRPr="009826FF">
        <w:rPr>
          <w:rFonts w:ascii="Arial" w:hAnsi="Arial" w:cs="Arial"/>
          <w:sz w:val="24"/>
          <w:szCs w:val="24"/>
        </w:rPr>
        <w:t>Deverá</w:t>
      </w:r>
      <w:r w:rsidR="00FC3A55" w:rsidRPr="009826FF">
        <w:rPr>
          <w:rFonts w:ascii="Arial" w:hAnsi="Arial" w:cs="Arial"/>
          <w:spacing w:val="-1"/>
          <w:sz w:val="24"/>
          <w:szCs w:val="24"/>
        </w:rPr>
        <w:t xml:space="preserve"> </w:t>
      </w:r>
      <w:r w:rsidR="00FC3A55" w:rsidRPr="009826FF">
        <w:rPr>
          <w:rFonts w:ascii="Arial" w:hAnsi="Arial" w:cs="Arial"/>
          <w:sz w:val="24"/>
          <w:szCs w:val="24"/>
        </w:rPr>
        <w:t>ser</w:t>
      </w:r>
      <w:r w:rsidR="00FC3A55" w:rsidRPr="009826FF">
        <w:rPr>
          <w:rFonts w:ascii="Arial" w:hAnsi="Arial" w:cs="Arial"/>
          <w:spacing w:val="-2"/>
          <w:sz w:val="24"/>
          <w:szCs w:val="24"/>
        </w:rPr>
        <w:t xml:space="preserve"> </w:t>
      </w:r>
      <w:r w:rsidR="00FC3A55" w:rsidRPr="009826FF">
        <w:rPr>
          <w:rFonts w:ascii="Arial" w:hAnsi="Arial" w:cs="Arial"/>
          <w:sz w:val="24"/>
          <w:szCs w:val="24"/>
        </w:rPr>
        <w:t>respeitada</w:t>
      </w:r>
      <w:r w:rsidR="00FC3A55" w:rsidRPr="009826FF">
        <w:rPr>
          <w:rFonts w:ascii="Arial" w:hAnsi="Arial" w:cs="Arial"/>
          <w:spacing w:val="-1"/>
          <w:sz w:val="24"/>
          <w:szCs w:val="24"/>
        </w:rPr>
        <w:t xml:space="preserve"> </w:t>
      </w:r>
      <w:r w:rsidR="00FC3A55" w:rsidRPr="009826FF">
        <w:rPr>
          <w:rFonts w:ascii="Arial" w:hAnsi="Arial" w:cs="Arial"/>
          <w:sz w:val="24"/>
          <w:szCs w:val="24"/>
        </w:rPr>
        <w:t>a</w:t>
      </w:r>
      <w:r w:rsidR="00FC3A55" w:rsidRPr="009826FF">
        <w:rPr>
          <w:rFonts w:ascii="Arial" w:hAnsi="Arial" w:cs="Arial"/>
          <w:spacing w:val="-2"/>
          <w:sz w:val="24"/>
          <w:szCs w:val="24"/>
        </w:rPr>
        <w:t xml:space="preserve"> </w:t>
      </w:r>
      <w:r w:rsidR="00FC3A55" w:rsidRPr="009826FF">
        <w:rPr>
          <w:rFonts w:ascii="Arial" w:hAnsi="Arial" w:cs="Arial"/>
          <w:sz w:val="24"/>
          <w:szCs w:val="24"/>
        </w:rPr>
        <w:t>Lei</w:t>
      </w:r>
      <w:r w:rsidR="00FC3A55" w:rsidRPr="009826FF">
        <w:rPr>
          <w:rFonts w:ascii="Arial" w:hAnsi="Arial" w:cs="Arial"/>
          <w:spacing w:val="-5"/>
          <w:sz w:val="24"/>
          <w:szCs w:val="24"/>
        </w:rPr>
        <w:t xml:space="preserve"> </w:t>
      </w:r>
      <w:r w:rsidR="00FC3A55" w:rsidRPr="009826FF">
        <w:rPr>
          <w:rFonts w:ascii="Arial" w:hAnsi="Arial" w:cs="Arial"/>
          <w:sz w:val="24"/>
          <w:szCs w:val="24"/>
        </w:rPr>
        <w:t>nº</w:t>
      </w:r>
      <w:r w:rsidR="00FC3A55" w:rsidRPr="009826FF">
        <w:rPr>
          <w:rFonts w:ascii="Arial" w:hAnsi="Arial" w:cs="Arial"/>
          <w:spacing w:val="-3"/>
          <w:sz w:val="24"/>
          <w:szCs w:val="24"/>
        </w:rPr>
        <w:t xml:space="preserve"> </w:t>
      </w:r>
      <w:r w:rsidR="00FC3A55" w:rsidRPr="009826FF">
        <w:rPr>
          <w:rFonts w:ascii="Arial" w:hAnsi="Arial" w:cs="Arial"/>
          <w:sz w:val="24"/>
          <w:szCs w:val="24"/>
        </w:rPr>
        <w:t>10.833/2003</w:t>
      </w:r>
      <w:r w:rsidR="00FC3A55" w:rsidRPr="009826FF">
        <w:rPr>
          <w:rFonts w:ascii="Arial" w:hAnsi="Arial" w:cs="Arial"/>
          <w:spacing w:val="-2"/>
          <w:sz w:val="24"/>
          <w:szCs w:val="24"/>
        </w:rPr>
        <w:t xml:space="preserve"> </w:t>
      </w:r>
      <w:r w:rsidR="00FC3A55" w:rsidRPr="009826FF">
        <w:rPr>
          <w:rFonts w:ascii="Arial" w:hAnsi="Arial" w:cs="Arial"/>
          <w:sz w:val="24"/>
          <w:szCs w:val="24"/>
        </w:rPr>
        <w:t>quanto</w:t>
      </w:r>
      <w:r w:rsidR="00FC3A55" w:rsidRPr="009826FF">
        <w:rPr>
          <w:rFonts w:ascii="Arial" w:hAnsi="Arial" w:cs="Arial"/>
          <w:spacing w:val="-2"/>
          <w:sz w:val="24"/>
          <w:szCs w:val="24"/>
        </w:rPr>
        <w:t xml:space="preserve"> </w:t>
      </w:r>
      <w:r w:rsidR="00FC3A55" w:rsidRPr="009826FF">
        <w:rPr>
          <w:rFonts w:ascii="Arial" w:hAnsi="Arial" w:cs="Arial"/>
          <w:sz w:val="24"/>
          <w:szCs w:val="24"/>
        </w:rPr>
        <w:t>à retenção</w:t>
      </w:r>
      <w:r w:rsidR="00FC3A55" w:rsidRPr="009826FF">
        <w:rPr>
          <w:rFonts w:ascii="Arial" w:hAnsi="Arial" w:cs="Arial"/>
          <w:spacing w:val="-2"/>
          <w:sz w:val="24"/>
          <w:szCs w:val="24"/>
        </w:rPr>
        <w:t xml:space="preserve"> </w:t>
      </w:r>
      <w:r w:rsidR="00FC3A55" w:rsidRPr="009826FF">
        <w:rPr>
          <w:rFonts w:ascii="Arial" w:hAnsi="Arial" w:cs="Arial"/>
          <w:sz w:val="24"/>
          <w:szCs w:val="24"/>
        </w:rPr>
        <w:t>de</w:t>
      </w:r>
      <w:r w:rsidR="00FC3A55" w:rsidRPr="009826FF">
        <w:rPr>
          <w:rFonts w:ascii="Arial" w:hAnsi="Arial" w:cs="Arial"/>
          <w:spacing w:val="-1"/>
          <w:sz w:val="24"/>
          <w:szCs w:val="24"/>
        </w:rPr>
        <w:t xml:space="preserve"> </w:t>
      </w:r>
      <w:r w:rsidR="00FC3A55" w:rsidRPr="009826FF">
        <w:rPr>
          <w:rFonts w:ascii="Arial" w:hAnsi="Arial" w:cs="Arial"/>
          <w:sz w:val="24"/>
          <w:szCs w:val="24"/>
        </w:rPr>
        <w:t>impostos</w:t>
      </w:r>
      <w:r w:rsidR="004B4B93" w:rsidRPr="009826FF">
        <w:rPr>
          <w:rFonts w:ascii="Arial" w:hAnsi="Arial" w:cs="Arial"/>
          <w:sz w:val="24"/>
          <w:szCs w:val="24"/>
        </w:rPr>
        <w:t xml:space="preserve"> e as Instruções Normativas 123/2012 e 2145/2023, referentes </w:t>
      </w:r>
      <w:r w:rsidR="009022A9" w:rsidRPr="009826FF">
        <w:rPr>
          <w:rFonts w:ascii="Arial" w:hAnsi="Arial" w:cs="Arial"/>
          <w:sz w:val="24"/>
          <w:szCs w:val="24"/>
        </w:rPr>
        <w:t>à</w:t>
      </w:r>
      <w:r w:rsidR="004B4B93" w:rsidRPr="009826FF">
        <w:rPr>
          <w:rFonts w:ascii="Arial" w:hAnsi="Arial" w:cs="Arial"/>
          <w:sz w:val="24"/>
          <w:szCs w:val="24"/>
        </w:rPr>
        <w:t xml:space="preserve"> retenção de impostos</w:t>
      </w:r>
      <w:r w:rsidR="00FC3A55" w:rsidRPr="009826FF">
        <w:rPr>
          <w:rFonts w:ascii="Arial" w:hAnsi="Arial" w:cs="Arial"/>
          <w:sz w:val="24"/>
          <w:szCs w:val="24"/>
        </w:rPr>
        <w:t>.</w:t>
      </w:r>
    </w:p>
    <w:p w14:paraId="51350655" w14:textId="63665E94" w:rsidR="00FC3A55" w:rsidRPr="009826FF" w:rsidRDefault="005F1C83" w:rsidP="00B2555E">
      <w:pPr>
        <w:pStyle w:val="PargrafodaLista"/>
        <w:numPr>
          <w:ilvl w:val="2"/>
          <w:numId w:val="3"/>
        </w:numPr>
        <w:tabs>
          <w:tab w:val="left" w:pos="1134"/>
        </w:tabs>
        <w:spacing w:before="230"/>
        <w:ind w:left="425" w:right="550" w:firstLine="0"/>
        <w:rPr>
          <w:rFonts w:ascii="Arial" w:hAnsi="Arial" w:cs="Arial"/>
          <w:sz w:val="24"/>
          <w:szCs w:val="24"/>
        </w:rPr>
      </w:pPr>
      <w:r w:rsidRPr="009826FF">
        <w:rPr>
          <w:rFonts w:ascii="Arial" w:hAnsi="Arial" w:cs="Arial"/>
          <w:sz w:val="24"/>
          <w:szCs w:val="24"/>
        </w:rPr>
        <w:t>-</w:t>
      </w:r>
      <w:r w:rsidR="00FC3A55" w:rsidRPr="009826FF">
        <w:rPr>
          <w:rFonts w:ascii="Arial" w:hAnsi="Arial" w:cs="Arial"/>
          <w:sz w:val="24"/>
          <w:szCs w:val="24"/>
        </w:rPr>
        <w:t xml:space="preserve"> Os prestadores de serviço deverão informar na Nota Fiscal a base de cálculo</w:t>
      </w:r>
      <w:r w:rsidR="00FC3A55" w:rsidRPr="009826FF">
        <w:rPr>
          <w:rFonts w:ascii="Arial" w:hAnsi="Arial" w:cs="Arial"/>
          <w:spacing w:val="1"/>
          <w:sz w:val="24"/>
          <w:szCs w:val="24"/>
        </w:rPr>
        <w:t xml:space="preserve"> </w:t>
      </w:r>
      <w:r w:rsidR="00FC3A55" w:rsidRPr="009826FF">
        <w:rPr>
          <w:rFonts w:ascii="Arial" w:hAnsi="Arial" w:cs="Arial"/>
          <w:sz w:val="24"/>
          <w:szCs w:val="24"/>
        </w:rPr>
        <w:t>para</w:t>
      </w:r>
      <w:r w:rsidR="00FC3A55" w:rsidRPr="009826FF">
        <w:rPr>
          <w:rFonts w:ascii="Arial" w:hAnsi="Arial" w:cs="Arial"/>
          <w:spacing w:val="-1"/>
          <w:sz w:val="24"/>
          <w:szCs w:val="24"/>
        </w:rPr>
        <w:t xml:space="preserve"> </w:t>
      </w:r>
      <w:r w:rsidR="00FC3A55" w:rsidRPr="009826FF">
        <w:rPr>
          <w:rFonts w:ascii="Arial" w:hAnsi="Arial" w:cs="Arial"/>
          <w:sz w:val="24"/>
          <w:szCs w:val="24"/>
        </w:rPr>
        <w:t>a</w:t>
      </w:r>
      <w:r w:rsidR="00FC3A55" w:rsidRPr="009826FF">
        <w:rPr>
          <w:rFonts w:ascii="Arial" w:hAnsi="Arial" w:cs="Arial"/>
          <w:spacing w:val="-1"/>
          <w:sz w:val="24"/>
          <w:szCs w:val="24"/>
        </w:rPr>
        <w:t xml:space="preserve"> </w:t>
      </w:r>
      <w:r w:rsidR="00FC3A55" w:rsidRPr="009826FF">
        <w:rPr>
          <w:rFonts w:ascii="Arial" w:hAnsi="Arial" w:cs="Arial"/>
          <w:sz w:val="24"/>
          <w:szCs w:val="24"/>
        </w:rPr>
        <w:t>retenção</w:t>
      </w:r>
      <w:r w:rsidR="00FC3A55" w:rsidRPr="009826FF">
        <w:rPr>
          <w:rFonts w:ascii="Arial" w:hAnsi="Arial" w:cs="Arial"/>
          <w:spacing w:val="-2"/>
          <w:sz w:val="24"/>
          <w:szCs w:val="24"/>
        </w:rPr>
        <w:t xml:space="preserve"> </w:t>
      </w:r>
      <w:r w:rsidR="00FC3A55" w:rsidRPr="009826FF">
        <w:rPr>
          <w:rFonts w:ascii="Arial" w:hAnsi="Arial" w:cs="Arial"/>
          <w:sz w:val="24"/>
          <w:szCs w:val="24"/>
        </w:rPr>
        <w:t>do</w:t>
      </w:r>
      <w:r w:rsidR="00FC3A55" w:rsidRPr="009826FF">
        <w:rPr>
          <w:rFonts w:ascii="Arial" w:hAnsi="Arial" w:cs="Arial"/>
          <w:spacing w:val="-2"/>
          <w:sz w:val="24"/>
          <w:szCs w:val="24"/>
        </w:rPr>
        <w:t xml:space="preserve"> </w:t>
      </w:r>
      <w:r w:rsidR="00FC3A55" w:rsidRPr="009826FF">
        <w:rPr>
          <w:rFonts w:ascii="Arial" w:hAnsi="Arial" w:cs="Arial"/>
          <w:sz w:val="24"/>
          <w:szCs w:val="24"/>
        </w:rPr>
        <w:t>INSS</w:t>
      </w:r>
      <w:r w:rsidR="006536FA" w:rsidRPr="009826FF">
        <w:rPr>
          <w:rFonts w:ascii="Arial" w:hAnsi="Arial" w:cs="Arial"/>
          <w:sz w:val="24"/>
          <w:szCs w:val="24"/>
        </w:rPr>
        <w:t xml:space="preserve"> e IRRF com suas respectívas alíquotas</w:t>
      </w:r>
      <w:r w:rsidR="00FC3A55" w:rsidRPr="009826FF">
        <w:rPr>
          <w:rFonts w:ascii="Arial" w:hAnsi="Arial" w:cs="Arial"/>
          <w:sz w:val="24"/>
          <w:szCs w:val="24"/>
        </w:rPr>
        <w:t>.</w:t>
      </w:r>
    </w:p>
    <w:p w14:paraId="185FA7F7" w14:textId="45396B9B" w:rsidR="00E0071C" w:rsidRPr="009826FF" w:rsidRDefault="00FD2593" w:rsidP="00B2555E">
      <w:pPr>
        <w:pStyle w:val="PargrafodaLista"/>
        <w:numPr>
          <w:ilvl w:val="1"/>
          <w:numId w:val="3"/>
        </w:numPr>
        <w:tabs>
          <w:tab w:val="left" w:pos="1134"/>
        </w:tabs>
        <w:spacing w:before="240"/>
        <w:ind w:left="425" w:right="550" w:firstLine="0"/>
        <w:rPr>
          <w:rFonts w:ascii="Arial" w:hAnsi="Arial" w:cs="Arial"/>
          <w:sz w:val="24"/>
          <w:szCs w:val="24"/>
        </w:rPr>
      </w:pPr>
      <w:r w:rsidRPr="009826FF">
        <w:rPr>
          <w:rFonts w:ascii="Arial" w:hAnsi="Arial" w:cs="Arial"/>
          <w:sz w:val="24"/>
          <w:szCs w:val="24"/>
        </w:rPr>
        <w:t xml:space="preserve">- O SAAE-VR efetuará o pagamento mediante crédito em conta corrente da contratada, até o 30º (trigésimo) dia consecutivo, a contar da atestação da nota fiscal/fatura apresentada, verificado o recebimento do objeto contratual e cumpridas as formalidades legais e contratuais previstas, bem como observadas as condições estabelecidas no </w:t>
      </w:r>
      <w:r w:rsidR="00F2024E" w:rsidRPr="00C352E8">
        <w:rPr>
          <w:rFonts w:ascii="Arial" w:hAnsi="Arial" w:cs="Arial"/>
          <w:sz w:val="24"/>
          <w:szCs w:val="24"/>
        </w:rPr>
        <w:t>Termo de Referência</w:t>
      </w:r>
      <w:r w:rsidRPr="00C352E8">
        <w:rPr>
          <w:rFonts w:ascii="Arial" w:hAnsi="Arial" w:cs="Arial"/>
          <w:sz w:val="24"/>
          <w:szCs w:val="24"/>
        </w:rPr>
        <w:t xml:space="preserve"> – A</w:t>
      </w:r>
      <w:r w:rsidR="00E0071C" w:rsidRPr="00C352E8">
        <w:rPr>
          <w:rFonts w:ascii="Arial" w:hAnsi="Arial" w:cs="Arial"/>
          <w:sz w:val="24"/>
          <w:szCs w:val="24"/>
        </w:rPr>
        <w:t>NEXO</w:t>
      </w:r>
      <w:r w:rsidRPr="00C352E8">
        <w:rPr>
          <w:rFonts w:ascii="Arial" w:hAnsi="Arial" w:cs="Arial"/>
          <w:sz w:val="24"/>
          <w:szCs w:val="24"/>
        </w:rPr>
        <w:t xml:space="preserve"> I </w:t>
      </w:r>
      <w:r w:rsidRPr="009826FF">
        <w:rPr>
          <w:rFonts w:ascii="Arial" w:hAnsi="Arial" w:cs="Arial"/>
          <w:sz w:val="24"/>
          <w:szCs w:val="24"/>
        </w:rPr>
        <w:t>do edital e a ordem cronológica prevista no artig</w:t>
      </w:r>
      <w:r w:rsidR="00E0071C" w:rsidRPr="009826FF">
        <w:rPr>
          <w:rFonts w:ascii="Arial" w:hAnsi="Arial" w:cs="Arial"/>
          <w:sz w:val="24"/>
          <w:szCs w:val="24"/>
        </w:rPr>
        <w:t>o 141 da Lei Federal 14.133/21.</w:t>
      </w:r>
    </w:p>
    <w:p w14:paraId="1A0CD2A7" w14:textId="0B7C97D4" w:rsidR="00E0071C" w:rsidRPr="009826FF" w:rsidRDefault="00E0071C"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t xml:space="preserve">- </w:t>
      </w:r>
      <w:r w:rsidR="00FD2593" w:rsidRPr="009826FF">
        <w:rPr>
          <w:rFonts w:ascii="Arial" w:hAnsi="Arial" w:cs="Arial"/>
          <w:sz w:val="24"/>
          <w:szCs w:val="24"/>
        </w:rPr>
        <w:t xml:space="preserve">Ocorrendo atraso no pagamento das obrigações e desde que este atraso decorra de culpa do </w:t>
      </w:r>
      <w:r w:rsidRPr="009826FF">
        <w:rPr>
          <w:rFonts w:ascii="Arial" w:hAnsi="Arial" w:cs="Arial"/>
          <w:sz w:val="24"/>
          <w:szCs w:val="24"/>
        </w:rPr>
        <w:t>SAAE-VR</w:t>
      </w:r>
      <w:r w:rsidR="00FD2593" w:rsidRPr="009826FF">
        <w:rPr>
          <w:rFonts w:ascii="Arial" w:hAnsi="Arial" w:cs="Arial"/>
          <w:sz w:val="24"/>
          <w:szCs w:val="24"/>
        </w:rPr>
        <w:t>, o valor devido será acrescido de 0,1% (um décimo por cento) a título de multa, além de 0,033% (trinta e três milésimos por cento) por dia de atraso, a título de compensação financeira, a serem calculados sobre a parcela devida.</w:t>
      </w:r>
    </w:p>
    <w:p w14:paraId="6989BD79" w14:textId="1FD90347" w:rsidR="00FA5B18" w:rsidRPr="009826FF" w:rsidRDefault="00E0071C"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t xml:space="preserve">- </w:t>
      </w:r>
      <w:r w:rsidR="00FD2593" w:rsidRPr="009826FF">
        <w:rPr>
          <w:rFonts w:ascii="Arial" w:hAnsi="Arial" w:cs="Arial"/>
          <w:sz w:val="24"/>
          <w:szCs w:val="24"/>
        </w:rPr>
        <w:t>Na hipótese de o documento de cobrança apresentar erros, fica suspenso o prazo para o pagamento respectivo, prosseguindo-se a contagem somente após a apresentação da nova documentação isenta de erros.</w:t>
      </w:r>
    </w:p>
    <w:p w14:paraId="763845B4" w14:textId="01A404AB" w:rsidR="00FC3A55" w:rsidRPr="009826FF" w:rsidRDefault="00FC3A55"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lastRenderedPageBreak/>
        <w:t>- O</w:t>
      </w:r>
      <w:r w:rsidRPr="009826FF">
        <w:rPr>
          <w:rFonts w:ascii="Arial" w:hAnsi="Arial" w:cs="Arial"/>
          <w:spacing w:val="-4"/>
          <w:sz w:val="24"/>
          <w:szCs w:val="24"/>
        </w:rPr>
        <w:t xml:space="preserve"> </w:t>
      </w:r>
      <w:r w:rsidRPr="009826FF">
        <w:rPr>
          <w:rFonts w:ascii="Arial" w:hAnsi="Arial" w:cs="Arial"/>
          <w:sz w:val="24"/>
          <w:szCs w:val="24"/>
        </w:rPr>
        <w:t>SAAE-VR</w:t>
      </w:r>
      <w:r w:rsidRPr="009826FF">
        <w:rPr>
          <w:rFonts w:ascii="Arial" w:hAnsi="Arial" w:cs="Arial"/>
          <w:spacing w:val="-2"/>
          <w:sz w:val="24"/>
          <w:szCs w:val="24"/>
        </w:rPr>
        <w:t xml:space="preserve"> </w:t>
      </w:r>
      <w:r w:rsidRPr="009826FF">
        <w:rPr>
          <w:rFonts w:ascii="Arial" w:hAnsi="Arial" w:cs="Arial"/>
          <w:sz w:val="24"/>
          <w:szCs w:val="24"/>
        </w:rPr>
        <w:t>NÃO</w:t>
      </w:r>
      <w:r w:rsidRPr="009826FF">
        <w:rPr>
          <w:rFonts w:ascii="Arial" w:hAnsi="Arial" w:cs="Arial"/>
          <w:spacing w:val="-2"/>
          <w:sz w:val="24"/>
          <w:szCs w:val="24"/>
        </w:rPr>
        <w:t xml:space="preserve"> </w:t>
      </w:r>
      <w:r w:rsidRPr="009826FF">
        <w:rPr>
          <w:rFonts w:ascii="Arial" w:hAnsi="Arial" w:cs="Arial"/>
          <w:sz w:val="24"/>
          <w:szCs w:val="24"/>
        </w:rPr>
        <w:t>EFETUA</w:t>
      </w:r>
      <w:r w:rsidRPr="009826FF">
        <w:rPr>
          <w:rFonts w:ascii="Arial" w:hAnsi="Arial" w:cs="Arial"/>
          <w:spacing w:val="-2"/>
          <w:sz w:val="24"/>
          <w:szCs w:val="24"/>
        </w:rPr>
        <w:t xml:space="preserve"> </w:t>
      </w:r>
      <w:r w:rsidRPr="009826FF">
        <w:rPr>
          <w:rFonts w:ascii="Arial" w:hAnsi="Arial" w:cs="Arial"/>
          <w:sz w:val="24"/>
          <w:szCs w:val="24"/>
        </w:rPr>
        <w:t>PAGAMENTO</w:t>
      </w:r>
      <w:r w:rsidRPr="009826FF">
        <w:rPr>
          <w:rFonts w:ascii="Arial" w:hAnsi="Arial" w:cs="Arial"/>
          <w:spacing w:val="-2"/>
          <w:sz w:val="24"/>
          <w:szCs w:val="24"/>
        </w:rPr>
        <w:t xml:space="preserve"> </w:t>
      </w:r>
      <w:r w:rsidRPr="009826FF">
        <w:rPr>
          <w:rFonts w:ascii="Arial" w:hAnsi="Arial" w:cs="Arial"/>
          <w:sz w:val="24"/>
          <w:szCs w:val="24"/>
        </w:rPr>
        <w:t>ATRAVÉS</w:t>
      </w:r>
      <w:r w:rsidRPr="009826FF">
        <w:rPr>
          <w:rFonts w:ascii="Arial" w:hAnsi="Arial" w:cs="Arial"/>
          <w:spacing w:val="-2"/>
          <w:sz w:val="24"/>
          <w:szCs w:val="24"/>
        </w:rPr>
        <w:t xml:space="preserve"> </w:t>
      </w:r>
      <w:r w:rsidRPr="009826FF">
        <w:rPr>
          <w:rFonts w:ascii="Arial" w:hAnsi="Arial" w:cs="Arial"/>
          <w:sz w:val="24"/>
          <w:szCs w:val="24"/>
        </w:rPr>
        <w:t>DE</w:t>
      </w:r>
      <w:r w:rsidRPr="009826FF">
        <w:rPr>
          <w:rFonts w:ascii="Arial" w:hAnsi="Arial" w:cs="Arial"/>
          <w:spacing w:val="-2"/>
          <w:sz w:val="24"/>
          <w:szCs w:val="24"/>
        </w:rPr>
        <w:t xml:space="preserve"> </w:t>
      </w:r>
      <w:r w:rsidRPr="009826FF">
        <w:rPr>
          <w:rFonts w:ascii="Arial" w:hAnsi="Arial" w:cs="Arial"/>
          <w:sz w:val="24"/>
          <w:szCs w:val="24"/>
        </w:rPr>
        <w:t>BOLETO</w:t>
      </w:r>
      <w:r w:rsidRPr="009826FF">
        <w:rPr>
          <w:rFonts w:ascii="Arial" w:hAnsi="Arial" w:cs="Arial"/>
          <w:spacing w:val="2"/>
          <w:sz w:val="24"/>
          <w:szCs w:val="24"/>
        </w:rPr>
        <w:t xml:space="preserve"> </w:t>
      </w:r>
      <w:r w:rsidRPr="009826FF">
        <w:rPr>
          <w:rFonts w:ascii="Arial" w:hAnsi="Arial" w:cs="Arial"/>
          <w:sz w:val="24"/>
          <w:szCs w:val="24"/>
        </w:rPr>
        <w:t>BANCÁRIO.</w:t>
      </w:r>
    </w:p>
    <w:p w14:paraId="40097C83" w14:textId="5540649B" w:rsidR="00FC3A55" w:rsidRPr="009826FF" w:rsidRDefault="00FC3A55" w:rsidP="00B2555E">
      <w:pPr>
        <w:pStyle w:val="PargrafodaLista"/>
        <w:numPr>
          <w:ilvl w:val="0"/>
          <w:numId w:val="3"/>
        </w:numPr>
        <w:spacing w:before="240"/>
        <w:ind w:left="425" w:right="550" w:firstLine="0"/>
        <w:rPr>
          <w:rFonts w:ascii="Arial" w:hAnsi="Arial" w:cs="Arial"/>
          <w:b/>
          <w:sz w:val="24"/>
          <w:szCs w:val="24"/>
        </w:rPr>
      </w:pPr>
      <w:r w:rsidRPr="009826FF">
        <w:rPr>
          <w:rFonts w:ascii="Arial" w:hAnsi="Arial" w:cs="Arial"/>
          <w:b/>
          <w:sz w:val="24"/>
          <w:szCs w:val="24"/>
        </w:rPr>
        <w:t xml:space="preserve"> - REVISÃO E REAJUSTE DE PREÇOS</w:t>
      </w:r>
    </w:p>
    <w:p w14:paraId="694E1F07" w14:textId="6E8493C3" w:rsidR="0044447A" w:rsidRPr="009826FF" w:rsidRDefault="00376AE5" w:rsidP="00B2555E">
      <w:pPr>
        <w:pStyle w:val="PargrafodaLista"/>
        <w:numPr>
          <w:ilvl w:val="1"/>
          <w:numId w:val="3"/>
        </w:numPr>
        <w:tabs>
          <w:tab w:val="left" w:pos="993"/>
        </w:tabs>
        <w:spacing w:before="240"/>
        <w:ind w:left="425" w:right="550" w:firstLine="0"/>
        <w:rPr>
          <w:rFonts w:ascii="Arial" w:hAnsi="Arial" w:cs="Arial"/>
          <w:b/>
          <w:sz w:val="24"/>
          <w:szCs w:val="24"/>
        </w:rPr>
      </w:pPr>
      <w:r w:rsidRPr="009826FF">
        <w:rPr>
          <w:rFonts w:ascii="Arial" w:hAnsi="Arial" w:cs="Arial"/>
          <w:sz w:val="24"/>
          <w:szCs w:val="24"/>
        </w:rPr>
        <w:t xml:space="preserve">- </w:t>
      </w:r>
      <w:r w:rsidR="0044447A" w:rsidRPr="009826FF">
        <w:rPr>
          <w:rFonts w:ascii="Arial" w:hAnsi="Arial" w:cs="Arial"/>
          <w:sz w:val="24"/>
          <w:szCs w:val="24"/>
        </w:rPr>
        <w:t>Os preços serão fixos e irreajustáveis e inexiste a possibilidade de adoção pelas partes de qualquer espécie de atualização financeira antes do interregno mínimo de um ano.</w:t>
      </w:r>
    </w:p>
    <w:p w14:paraId="5AF1FDCE" w14:textId="77777777" w:rsidR="005B69AA" w:rsidRPr="009826FF" w:rsidRDefault="00376AE5"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t xml:space="preserve">- </w:t>
      </w:r>
      <w:r w:rsidR="00C94896" w:rsidRPr="009826FF">
        <w:rPr>
          <w:rFonts w:ascii="Arial" w:hAnsi="Arial" w:cs="Arial"/>
          <w:sz w:val="24"/>
          <w:szCs w:val="24"/>
        </w:rPr>
        <w:t>Os preços contratados poderão ser alterados ou atualizados em decorrência de eventual redução dos preços praticados no mercado ou de fato que eleve o custo dos bens, das obras ou dos serviços contra</w:t>
      </w:r>
      <w:r w:rsidR="005B69AA" w:rsidRPr="009826FF">
        <w:rPr>
          <w:rFonts w:ascii="Arial" w:hAnsi="Arial" w:cs="Arial"/>
          <w:sz w:val="24"/>
          <w:szCs w:val="24"/>
        </w:rPr>
        <w:t>tados, nas seguintes situações:</w:t>
      </w:r>
    </w:p>
    <w:p w14:paraId="274B03E7" w14:textId="7274C14F" w:rsidR="005B69AA" w:rsidRPr="009826FF" w:rsidRDefault="005B69AA" w:rsidP="00B2555E">
      <w:pPr>
        <w:pStyle w:val="PargrafodaLista"/>
        <w:numPr>
          <w:ilvl w:val="2"/>
          <w:numId w:val="3"/>
        </w:numPr>
        <w:tabs>
          <w:tab w:val="left" w:pos="1134"/>
        </w:tabs>
        <w:spacing w:before="240"/>
        <w:ind w:left="425" w:right="550" w:firstLine="0"/>
        <w:rPr>
          <w:rFonts w:ascii="Arial" w:hAnsi="Arial" w:cs="Arial"/>
          <w:sz w:val="24"/>
          <w:szCs w:val="24"/>
        </w:rPr>
      </w:pPr>
      <w:r w:rsidRPr="009826FF">
        <w:rPr>
          <w:rFonts w:ascii="Arial" w:hAnsi="Arial" w:cs="Arial"/>
          <w:sz w:val="24"/>
          <w:szCs w:val="24"/>
        </w:rPr>
        <w:t xml:space="preserve">- </w:t>
      </w:r>
      <w:r w:rsidR="00C94896" w:rsidRPr="009826FF">
        <w:rPr>
          <w:rFonts w:ascii="Arial" w:hAnsi="Arial" w:cs="Arial"/>
          <w:sz w:val="24"/>
          <w:szCs w:val="24"/>
        </w:rPr>
        <w:t xml:space="preserve">Em </w:t>
      </w:r>
      <w:r w:rsidR="00C94896" w:rsidRPr="009826FF">
        <w:rPr>
          <w:rFonts w:ascii="Arial" w:hAnsi="Arial" w:cs="Arial"/>
          <w:b/>
          <w:sz w:val="24"/>
          <w:szCs w:val="24"/>
        </w:rPr>
        <w:t>caso de força maior, caso fortuito ou fato do príncipe ou em decorrência de fatos imprevisíveis ou previsíveis de consequências incalculáveis</w:t>
      </w:r>
      <w:r w:rsidR="00C94896" w:rsidRPr="009826FF">
        <w:rPr>
          <w:rFonts w:ascii="Arial" w:hAnsi="Arial" w:cs="Arial"/>
          <w:sz w:val="24"/>
          <w:szCs w:val="24"/>
        </w:rPr>
        <w:t xml:space="preserve">, que inviabilizem a execução da ata ou do contrato tal como pactuados, nos termos do disposto na alínea “d” do inciso II do caput do art. 124 da </w:t>
      </w:r>
      <w:r w:rsidRPr="009826FF">
        <w:rPr>
          <w:rFonts w:ascii="Arial" w:hAnsi="Arial" w:cs="Arial"/>
          <w:sz w:val="24"/>
          <w:szCs w:val="24"/>
        </w:rPr>
        <w:t>Lei nº 14.133, de 2021; 29.1.2.</w:t>
      </w:r>
    </w:p>
    <w:p w14:paraId="1CEE1497" w14:textId="77777777" w:rsidR="00793258" w:rsidRPr="009826FF" w:rsidRDefault="005B69AA" w:rsidP="00B2555E">
      <w:pPr>
        <w:pStyle w:val="PargrafodaLista"/>
        <w:numPr>
          <w:ilvl w:val="2"/>
          <w:numId w:val="3"/>
        </w:numPr>
        <w:tabs>
          <w:tab w:val="left" w:pos="1134"/>
        </w:tabs>
        <w:spacing w:before="240"/>
        <w:ind w:left="425" w:right="550" w:firstLine="0"/>
        <w:rPr>
          <w:rFonts w:ascii="Arial" w:hAnsi="Arial" w:cs="Arial"/>
          <w:sz w:val="24"/>
          <w:szCs w:val="24"/>
        </w:rPr>
      </w:pPr>
      <w:r w:rsidRPr="009826FF">
        <w:rPr>
          <w:rFonts w:ascii="Arial" w:hAnsi="Arial" w:cs="Arial"/>
          <w:sz w:val="24"/>
          <w:szCs w:val="24"/>
        </w:rPr>
        <w:t xml:space="preserve">- </w:t>
      </w:r>
      <w:r w:rsidR="00C94896" w:rsidRPr="009826FF">
        <w:rPr>
          <w:rFonts w:ascii="Arial" w:hAnsi="Arial" w:cs="Arial"/>
          <w:sz w:val="24"/>
          <w:szCs w:val="24"/>
        </w:rPr>
        <w:t xml:space="preserve">Em caso de </w:t>
      </w:r>
      <w:r w:rsidR="00C94896" w:rsidRPr="009826FF">
        <w:rPr>
          <w:rFonts w:ascii="Arial" w:hAnsi="Arial" w:cs="Arial"/>
          <w:b/>
          <w:sz w:val="24"/>
          <w:szCs w:val="24"/>
        </w:rPr>
        <w:t>criação, alteração ou extinção de quaisquer tributos ou encargos legais ou superveniência de disposições legais</w:t>
      </w:r>
      <w:r w:rsidR="00C94896" w:rsidRPr="009826FF">
        <w:rPr>
          <w:rFonts w:ascii="Arial" w:hAnsi="Arial" w:cs="Arial"/>
          <w:sz w:val="24"/>
          <w:szCs w:val="24"/>
        </w:rPr>
        <w:t>, com comprovada repercuss</w:t>
      </w:r>
      <w:r w:rsidR="00793258" w:rsidRPr="009826FF">
        <w:rPr>
          <w:rFonts w:ascii="Arial" w:hAnsi="Arial" w:cs="Arial"/>
          <w:sz w:val="24"/>
          <w:szCs w:val="24"/>
        </w:rPr>
        <w:t>ão sobre os preços registrados;</w:t>
      </w:r>
    </w:p>
    <w:p w14:paraId="75BE3380" w14:textId="26F8D0C6" w:rsidR="00793258" w:rsidRPr="009826FF" w:rsidRDefault="00793258" w:rsidP="00B2555E">
      <w:pPr>
        <w:pStyle w:val="PargrafodaLista"/>
        <w:numPr>
          <w:ilvl w:val="2"/>
          <w:numId w:val="3"/>
        </w:numPr>
        <w:tabs>
          <w:tab w:val="left" w:pos="1134"/>
        </w:tabs>
        <w:spacing w:before="240"/>
        <w:ind w:left="425" w:right="550" w:firstLine="0"/>
        <w:rPr>
          <w:rFonts w:ascii="Arial" w:hAnsi="Arial" w:cs="Arial"/>
          <w:sz w:val="24"/>
          <w:szCs w:val="24"/>
        </w:rPr>
      </w:pPr>
      <w:r w:rsidRPr="009826FF">
        <w:rPr>
          <w:rFonts w:ascii="Arial" w:hAnsi="Arial" w:cs="Arial"/>
          <w:sz w:val="24"/>
          <w:szCs w:val="24"/>
        </w:rPr>
        <w:t xml:space="preserve">- No caso de </w:t>
      </w:r>
      <w:r w:rsidRPr="009826FF">
        <w:rPr>
          <w:rFonts w:ascii="Arial" w:hAnsi="Arial" w:cs="Arial"/>
          <w:b/>
          <w:sz w:val="24"/>
          <w:szCs w:val="24"/>
        </w:rPr>
        <w:t>prorrogação do prazo de vigência contratual, e desde que observado o interregno mínimo de um ano</w:t>
      </w:r>
      <w:r w:rsidRPr="009826FF">
        <w:rPr>
          <w:rFonts w:ascii="Arial" w:hAnsi="Arial" w:cs="Arial"/>
          <w:sz w:val="24"/>
          <w:szCs w:val="24"/>
        </w:rPr>
        <w:t xml:space="preserve">, contado da data base do orçamento estimado, de </w:t>
      </w:r>
      <w:r w:rsidR="00115AFE">
        <w:rPr>
          <w:rFonts w:ascii="Arial" w:hAnsi="Arial" w:cs="Arial"/>
          <w:color w:val="FF0000"/>
          <w:sz w:val="24"/>
          <w:szCs w:val="24"/>
        </w:rPr>
        <w:t>13/03/2024</w:t>
      </w:r>
      <w:r w:rsidRPr="009826FF">
        <w:rPr>
          <w:rFonts w:ascii="Arial" w:hAnsi="Arial" w:cs="Arial"/>
          <w:sz w:val="24"/>
          <w:szCs w:val="24"/>
        </w:rPr>
        <w:t>, ou, nos reajustes subsequentes ao primeiro ocorrido nesse(s) contrato(s), da data de início dos efeitos financeiros do último reajuste ocorrido, os valores contratados poderão ser reajustados, utilizando-se a variação do Índice Nacional de Preços ao Consumidor Amplo (IPCA), instituído pelo Instituto Brasileiro de Geografia e Estatística</w:t>
      </w:r>
      <w:r w:rsidR="00726E26" w:rsidRPr="009826FF">
        <w:rPr>
          <w:rFonts w:ascii="Arial" w:hAnsi="Arial" w:cs="Arial"/>
          <w:sz w:val="24"/>
          <w:szCs w:val="24"/>
        </w:rPr>
        <w:t xml:space="preserve"> - </w:t>
      </w:r>
      <w:r w:rsidRPr="009826FF">
        <w:rPr>
          <w:rFonts w:ascii="Arial" w:hAnsi="Arial" w:cs="Arial"/>
          <w:sz w:val="24"/>
          <w:szCs w:val="24"/>
        </w:rPr>
        <w:t>IBGE, caso não exista índice específico para o objeto a ser contratado.</w:t>
      </w:r>
    </w:p>
    <w:p w14:paraId="053E7589" w14:textId="77777777" w:rsidR="00793258" w:rsidRPr="009826FF" w:rsidRDefault="00793258"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t xml:space="preserve">- </w:t>
      </w:r>
      <w:r w:rsidR="00C94896" w:rsidRPr="009826FF">
        <w:rPr>
          <w:rFonts w:ascii="Arial" w:hAnsi="Arial" w:cs="Arial"/>
          <w:sz w:val="24"/>
          <w:szCs w:val="24"/>
        </w:rPr>
        <w:t>O pedido de restabelecimento do equilíbrio econômico-financeiro deverá ser formulado durante a vigência do contrato e antes de eventual prorrogação nos termos do artig</w:t>
      </w:r>
      <w:r w:rsidRPr="009826FF">
        <w:rPr>
          <w:rFonts w:ascii="Arial" w:hAnsi="Arial" w:cs="Arial"/>
          <w:sz w:val="24"/>
          <w:szCs w:val="24"/>
        </w:rPr>
        <w:t>o 107 da Lei Federal 14.133/21.</w:t>
      </w:r>
    </w:p>
    <w:p w14:paraId="5D238DDD" w14:textId="5E741B03" w:rsidR="00793258" w:rsidRPr="009826FF" w:rsidRDefault="00793258"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t>- A Administração deverá efetuar resposta ao pedido de reajuste no prazo máximo de 1 (um) mês, contado da data da sua solicitação.</w:t>
      </w:r>
    </w:p>
    <w:p w14:paraId="0B98E7EB" w14:textId="0D83AAF3" w:rsidR="00793258" w:rsidRDefault="00793258" w:rsidP="00B2555E">
      <w:pPr>
        <w:pStyle w:val="PargrafodaLista"/>
        <w:numPr>
          <w:ilvl w:val="1"/>
          <w:numId w:val="3"/>
        </w:numPr>
        <w:tabs>
          <w:tab w:val="left" w:pos="993"/>
        </w:tabs>
        <w:spacing w:before="240"/>
        <w:ind w:left="425" w:right="550" w:firstLine="0"/>
        <w:rPr>
          <w:rFonts w:ascii="Arial" w:hAnsi="Arial" w:cs="Arial"/>
          <w:sz w:val="24"/>
          <w:szCs w:val="24"/>
        </w:rPr>
      </w:pPr>
      <w:r w:rsidRPr="009826FF">
        <w:rPr>
          <w:rFonts w:ascii="Arial" w:hAnsi="Arial" w:cs="Arial"/>
          <w:sz w:val="24"/>
          <w:szCs w:val="24"/>
        </w:rPr>
        <w:t>- O prazo para resposta ao pedido de reajuste de preços somente começará a fluir somente a partir do momento em que o pedido da contratada se encontre correto e completamente instruído</w:t>
      </w:r>
      <w:r w:rsidR="00FF3DD0" w:rsidRPr="009826FF">
        <w:rPr>
          <w:rFonts w:ascii="Arial" w:hAnsi="Arial" w:cs="Arial"/>
          <w:sz w:val="24"/>
          <w:szCs w:val="24"/>
        </w:rPr>
        <w:t>.</w:t>
      </w:r>
    </w:p>
    <w:p w14:paraId="50697A3C" w14:textId="457F2962" w:rsidR="00FF3DD0" w:rsidRPr="009826FF" w:rsidRDefault="00FF3DD0" w:rsidP="00B2555E">
      <w:pPr>
        <w:pStyle w:val="Ttulo1"/>
        <w:numPr>
          <w:ilvl w:val="0"/>
          <w:numId w:val="3"/>
        </w:numPr>
        <w:tabs>
          <w:tab w:val="left" w:pos="654"/>
        </w:tabs>
        <w:spacing w:before="230"/>
        <w:ind w:right="550"/>
      </w:pPr>
      <w:r w:rsidRPr="009826FF">
        <w:t xml:space="preserve"> - SUSTENTABILIDADE</w:t>
      </w:r>
    </w:p>
    <w:p w14:paraId="06096BFE" w14:textId="40E27E1E" w:rsidR="00FF3DD0" w:rsidRPr="00B2555E" w:rsidRDefault="005F1C83" w:rsidP="00B2555E">
      <w:pPr>
        <w:pStyle w:val="Ttulo1"/>
        <w:numPr>
          <w:ilvl w:val="1"/>
          <w:numId w:val="3"/>
        </w:numPr>
        <w:tabs>
          <w:tab w:val="left" w:pos="993"/>
        </w:tabs>
        <w:spacing w:before="230"/>
        <w:ind w:left="425" w:right="550" w:firstLine="0"/>
        <w:jc w:val="both"/>
        <w:rPr>
          <w:rFonts w:eastAsia="Arial MT"/>
          <w:b w:val="0"/>
          <w:bCs w:val="0"/>
        </w:rPr>
      </w:pPr>
      <w:r w:rsidRPr="009826FF">
        <w:rPr>
          <w:rFonts w:eastAsia="Arial MT"/>
          <w:b w:val="0"/>
          <w:bCs w:val="0"/>
        </w:rPr>
        <w:t xml:space="preserve">- </w:t>
      </w:r>
      <w:r w:rsidR="00FF3DD0" w:rsidRPr="009826FF">
        <w:rPr>
          <w:rFonts w:eastAsia="Arial MT"/>
          <w:b w:val="0"/>
          <w:bCs w:val="0"/>
        </w:rPr>
        <w:t xml:space="preserve">A contratada deverá cumprir as orientações da Instrução Normativa nº 1, de 19 de janeiro de 2010, do Ministério do Planejamento, Desenvolvimento e Gestão (MPDG), referente aos critérios de Sustentabilidade Ambiental, em seus artigos 5º e 6º, no que couber, além de observar todas as condições específicas previstas no </w:t>
      </w:r>
      <w:r w:rsidR="00D52159" w:rsidRPr="00C352E8">
        <w:rPr>
          <w:b w:val="0"/>
        </w:rPr>
        <w:t>Termo de Referência</w:t>
      </w:r>
      <w:r w:rsidR="008B10BA" w:rsidRPr="00C352E8">
        <w:rPr>
          <w:b w:val="0"/>
        </w:rPr>
        <w:t xml:space="preserve"> (quando houver).</w:t>
      </w:r>
    </w:p>
    <w:p w14:paraId="7DA1403F" w14:textId="77777777" w:rsidR="00B2555E" w:rsidRPr="00C352E8" w:rsidRDefault="00B2555E" w:rsidP="00B2555E">
      <w:pPr>
        <w:pStyle w:val="Ttulo1"/>
        <w:tabs>
          <w:tab w:val="left" w:pos="993"/>
        </w:tabs>
        <w:spacing w:before="230"/>
        <w:ind w:left="425" w:right="550"/>
        <w:jc w:val="both"/>
        <w:rPr>
          <w:rFonts w:eastAsia="Arial MT"/>
          <w:b w:val="0"/>
          <w:bCs w:val="0"/>
        </w:rPr>
      </w:pPr>
    </w:p>
    <w:p w14:paraId="65AB1971" w14:textId="346919D7" w:rsidR="0003674A" w:rsidRPr="009826FF" w:rsidRDefault="0003674A" w:rsidP="00B2555E">
      <w:pPr>
        <w:pStyle w:val="Ttulo1"/>
        <w:numPr>
          <w:ilvl w:val="0"/>
          <w:numId w:val="3"/>
        </w:numPr>
        <w:tabs>
          <w:tab w:val="left" w:pos="654"/>
        </w:tabs>
        <w:spacing w:before="230"/>
        <w:ind w:left="425" w:right="550" w:firstLine="0"/>
      </w:pPr>
      <w:r w:rsidRPr="009826FF">
        <w:lastRenderedPageBreak/>
        <w:t>- DA IMPUGNAÇÃO AO EDITAL E DOS PEDIDOS DE ESCLARECIMENTO</w:t>
      </w:r>
    </w:p>
    <w:p w14:paraId="4025B296" w14:textId="2F03D5A8" w:rsidR="00A9670F" w:rsidRPr="009826FF" w:rsidRDefault="00A9670F" w:rsidP="00B2555E">
      <w:pPr>
        <w:pStyle w:val="Ttulo1"/>
        <w:numPr>
          <w:ilvl w:val="1"/>
          <w:numId w:val="3"/>
        </w:numPr>
        <w:tabs>
          <w:tab w:val="left" w:pos="993"/>
        </w:tabs>
        <w:spacing w:before="230"/>
        <w:ind w:left="425" w:right="550" w:firstLine="0"/>
        <w:jc w:val="both"/>
        <w:rPr>
          <w:b w:val="0"/>
        </w:rPr>
      </w:pPr>
      <w:r w:rsidRPr="009826FF">
        <w:rPr>
          <w:b w:val="0"/>
        </w:rPr>
        <w:t>- Qualquer pedido de esclarecimento ou de impugnação deverá ser enviado eletronicamente para o endereço de e-mail cpl.saaevr@gmail.com, até 3 (três) dias úteis anteriores à data fixada no edital para abertura da sessão pública, observado o horário lim</w:t>
      </w:r>
      <w:r w:rsidR="00F5197C" w:rsidRPr="009826FF">
        <w:rPr>
          <w:b w:val="0"/>
        </w:rPr>
        <w:t>ite de expediente diurno de 17h3</w:t>
      </w:r>
      <w:r w:rsidRPr="009826FF">
        <w:rPr>
          <w:b w:val="0"/>
        </w:rPr>
        <w:t>0</w:t>
      </w:r>
      <w:r w:rsidR="00F5197C" w:rsidRPr="009826FF">
        <w:rPr>
          <w:b w:val="0"/>
        </w:rPr>
        <w:t>min</w:t>
      </w:r>
      <w:r w:rsidRPr="009826FF">
        <w:rPr>
          <w:b w:val="0"/>
        </w:rPr>
        <w:t>.</w:t>
      </w:r>
    </w:p>
    <w:p w14:paraId="5D168B15" w14:textId="1C783B62" w:rsidR="00A9670F" w:rsidRPr="009826FF" w:rsidRDefault="005F1C83" w:rsidP="00B2555E">
      <w:pPr>
        <w:pStyle w:val="Ttulo1"/>
        <w:numPr>
          <w:ilvl w:val="1"/>
          <w:numId w:val="3"/>
        </w:numPr>
        <w:tabs>
          <w:tab w:val="left" w:pos="993"/>
        </w:tabs>
        <w:spacing w:before="230"/>
        <w:ind w:left="425" w:right="550" w:firstLine="0"/>
        <w:jc w:val="both"/>
        <w:rPr>
          <w:b w:val="0"/>
        </w:rPr>
      </w:pPr>
      <w:bookmarkStart w:id="30" w:name="_Ref160526673"/>
      <w:r w:rsidRPr="009826FF">
        <w:rPr>
          <w:b w:val="0"/>
        </w:rPr>
        <w:t>-</w:t>
      </w:r>
      <w:r w:rsidR="00A9670F" w:rsidRPr="009826FF">
        <w:rPr>
          <w:b w:val="0"/>
        </w:rPr>
        <w:t xml:space="preserve"> O</w:t>
      </w:r>
      <w:r w:rsidR="00D52159" w:rsidRPr="009826FF">
        <w:rPr>
          <w:b w:val="0"/>
        </w:rPr>
        <w:t>(A)</w:t>
      </w:r>
      <w:r w:rsidR="00A9670F" w:rsidRPr="009826FF">
        <w:rPr>
          <w:b w:val="0"/>
        </w:rPr>
        <w:t xml:space="preserve"> </w:t>
      </w:r>
      <w:r w:rsidR="00D52159" w:rsidRPr="009826FF">
        <w:rPr>
          <w:b w:val="0"/>
        </w:rPr>
        <w:t>Pregoeiro(a)</w:t>
      </w:r>
      <w:r w:rsidR="00A9670F" w:rsidRPr="009826FF">
        <w:rPr>
          <w:b w:val="0"/>
        </w:rPr>
        <w:t xml:space="preserve"> responderá aos pedidos de esclarecimentos e/ou impugnação no prazo de até 03 (três) dias úteis contado da data de recebimento do pedido, limitado ao último dia útil anterior à data da abertura do certame, e poderá requisitar subsídios formais aos responsáveis pela elaboração do edital de licitação e dos anexos, além de pronunciamentos de ordem técnica junto ao setor requisitante do objeto licitado.</w:t>
      </w:r>
      <w:bookmarkEnd w:id="30"/>
    </w:p>
    <w:p w14:paraId="3AD6F7EB" w14:textId="525DA2CF" w:rsidR="00314568" w:rsidRPr="009826FF" w:rsidRDefault="00A9670F" w:rsidP="00B2555E">
      <w:pPr>
        <w:pStyle w:val="Ttulo1"/>
        <w:numPr>
          <w:ilvl w:val="1"/>
          <w:numId w:val="3"/>
        </w:numPr>
        <w:tabs>
          <w:tab w:val="left" w:pos="993"/>
        </w:tabs>
        <w:spacing w:before="230"/>
        <w:ind w:left="425" w:right="550" w:firstLine="0"/>
        <w:jc w:val="both"/>
        <w:rPr>
          <w:b w:val="0"/>
        </w:rPr>
      </w:pPr>
      <w:r w:rsidRPr="009826FF">
        <w:rPr>
          <w:b w:val="0"/>
        </w:rPr>
        <w:t>- A impugnação não possui efeito suspensivo, sendo a sua concessão medida excepcional que deverá ser motivada pelo</w:t>
      </w:r>
      <w:r w:rsidR="00D52159" w:rsidRPr="009826FF">
        <w:rPr>
          <w:b w:val="0"/>
        </w:rPr>
        <w:t>(a)</w:t>
      </w:r>
      <w:r w:rsidRPr="009826FF">
        <w:rPr>
          <w:b w:val="0"/>
        </w:rPr>
        <w:t xml:space="preserve"> </w:t>
      </w:r>
      <w:r w:rsidR="00D52159" w:rsidRPr="009826FF">
        <w:rPr>
          <w:b w:val="0"/>
        </w:rPr>
        <w:t>Pregoeiro(a)</w:t>
      </w:r>
      <w:r w:rsidRPr="009826FF">
        <w:rPr>
          <w:b w:val="0"/>
        </w:rPr>
        <w:t xml:space="preserve">, nos </w:t>
      </w:r>
      <w:r w:rsidR="00314568" w:rsidRPr="009826FF">
        <w:rPr>
          <w:b w:val="0"/>
        </w:rPr>
        <w:t>autos do processo de licitação.</w:t>
      </w:r>
    </w:p>
    <w:p w14:paraId="195462C7" w14:textId="43E2E374" w:rsidR="00314568" w:rsidRPr="009826FF" w:rsidRDefault="00314568" w:rsidP="00B2555E">
      <w:pPr>
        <w:pStyle w:val="Ttulo1"/>
        <w:numPr>
          <w:ilvl w:val="1"/>
          <w:numId w:val="3"/>
        </w:numPr>
        <w:tabs>
          <w:tab w:val="left" w:pos="993"/>
        </w:tabs>
        <w:spacing w:before="230"/>
        <w:ind w:left="425" w:right="550" w:firstLine="0"/>
        <w:jc w:val="both"/>
        <w:rPr>
          <w:b w:val="0"/>
        </w:rPr>
      </w:pPr>
      <w:bookmarkStart w:id="31" w:name="_Ref160526695"/>
      <w:r w:rsidRPr="009826FF">
        <w:rPr>
          <w:b w:val="0"/>
        </w:rPr>
        <w:t xml:space="preserve">- </w:t>
      </w:r>
      <w:r w:rsidR="00A9670F" w:rsidRPr="009826FF">
        <w:rPr>
          <w:b w:val="0"/>
        </w:rPr>
        <w:t>A decisão acerca da impugnação será proferida até o último dia útil anterior à data de abertura do certame</w:t>
      </w:r>
      <w:r w:rsidRPr="009826FF">
        <w:rPr>
          <w:b w:val="0"/>
        </w:rPr>
        <w:t>.</w:t>
      </w:r>
      <w:bookmarkEnd w:id="31"/>
    </w:p>
    <w:p w14:paraId="77BC7E6C" w14:textId="673635E2" w:rsidR="00314568" w:rsidRPr="009826FF" w:rsidRDefault="00314568" w:rsidP="00B2555E">
      <w:pPr>
        <w:pStyle w:val="Ttulo1"/>
        <w:numPr>
          <w:ilvl w:val="1"/>
          <w:numId w:val="3"/>
        </w:numPr>
        <w:tabs>
          <w:tab w:val="left" w:pos="993"/>
        </w:tabs>
        <w:spacing w:before="230"/>
        <w:ind w:left="425" w:right="550" w:firstLine="0"/>
        <w:jc w:val="both"/>
        <w:rPr>
          <w:b w:val="0"/>
        </w:rPr>
      </w:pPr>
      <w:r w:rsidRPr="009826FF">
        <w:rPr>
          <w:b w:val="0"/>
        </w:rPr>
        <w:t xml:space="preserve">- </w:t>
      </w:r>
      <w:r w:rsidR="00A9670F" w:rsidRPr="009826FF">
        <w:rPr>
          <w:b w:val="0"/>
        </w:rPr>
        <w:t>Acolhida a impugnação contra o edital de licitação, será definida e publicada nova data para realização do certame, observado o prazo de ancoragem específico, conforme artigo</w:t>
      </w:r>
      <w:r w:rsidRPr="009826FF">
        <w:rPr>
          <w:b w:val="0"/>
        </w:rPr>
        <w:t xml:space="preserve"> 55 da Lei Federal</w:t>
      </w:r>
      <w:r w:rsidR="00FF3DD0" w:rsidRPr="009826FF">
        <w:rPr>
          <w:b w:val="0"/>
        </w:rPr>
        <w:t xml:space="preserve"> n.º</w:t>
      </w:r>
      <w:r w:rsidRPr="009826FF">
        <w:rPr>
          <w:b w:val="0"/>
        </w:rPr>
        <w:t xml:space="preserve"> 14.133/2021.</w:t>
      </w:r>
    </w:p>
    <w:p w14:paraId="3E70C0DC" w14:textId="65D4AA77" w:rsidR="00314568" w:rsidRPr="009826FF" w:rsidRDefault="00314568" w:rsidP="00B2555E">
      <w:pPr>
        <w:pStyle w:val="Ttulo1"/>
        <w:numPr>
          <w:ilvl w:val="1"/>
          <w:numId w:val="3"/>
        </w:numPr>
        <w:tabs>
          <w:tab w:val="left" w:pos="993"/>
        </w:tabs>
        <w:spacing w:before="230"/>
        <w:ind w:left="425" w:right="550" w:firstLine="0"/>
        <w:jc w:val="both"/>
        <w:rPr>
          <w:b w:val="0"/>
        </w:rPr>
      </w:pPr>
      <w:r w:rsidRPr="009826FF">
        <w:rPr>
          <w:b w:val="0"/>
        </w:rPr>
        <w:t xml:space="preserve">- </w:t>
      </w:r>
      <w:r w:rsidR="00A9670F" w:rsidRPr="009826FF">
        <w:rPr>
          <w:b w:val="0"/>
        </w:rPr>
        <w:t xml:space="preserve">As respostas aos pedidos de esclarecimento e de impugnação serão divulgadas, concomitantemente nos endereços eletrônicos </w:t>
      </w:r>
      <w:r w:rsidRPr="009826FF">
        <w:rPr>
          <w:b w:val="0"/>
        </w:rPr>
        <w:t xml:space="preserve">www.saaevr.com.br/agenda_licitacao.asp </w:t>
      </w:r>
      <w:r w:rsidR="00A9670F" w:rsidRPr="009826FF">
        <w:rPr>
          <w:b w:val="0"/>
        </w:rPr>
        <w:t>e www.gov.br/compras/pt-br, observado</w:t>
      </w:r>
      <w:r w:rsidR="00FF3DD0" w:rsidRPr="009826FF">
        <w:rPr>
          <w:b w:val="0"/>
        </w:rPr>
        <w:t xml:space="preserve">s os prazos previstos no item </w:t>
      </w:r>
      <w:r w:rsidR="00FF3DD0" w:rsidRPr="009826FF">
        <w:rPr>
          <w:b w:val="0"/>
        </w:rPr>
        <w:fldChar w:fldCharType="begin"/>
      </w:r>
      <w:r w:rsidR="00FF3DD0" w:rsidRPr="009826FF">
        <w:rPr>
          <w:b w:val="0"/>
        </w:rPr>
        <w:instrText xml:space="preserve"> REF _Ref160526673 \r \h </w:instrText>
      </w:r>
      <w:r w:rsidR="009826FF" w:rsidRPr="009826FF">
        <w:rPr>
          <w:b w:val="0"/>
        </w:rPr>
        <w:instrText xml:space="preserve"> \* MERGEFORMAT </w:instrText>
      </w:r>
      <w:r w:rsidR="00FF3DD0" w:rsidRPr="009826FF">
        <w:rPr>
          <w:b w:val="0"/>
        </w:rPr>
      </w:r>
      <w:r w:rsidR="00FF3DD0" w:rsidRPr="009826FF">
        <w:rPr>
          <w:b w:val="0"/>
        </w:rPr>
        <w:fldChar w:fldCharType="separate"/>
      </w:r>
      <w:r w:rsidR="00D35619">
        <w:rPr>
          <w:b w:val="0"/>
        </w:rPr>
        <w:t>30.2</w:t>
      </w:r>
      <w:r w:rsidR="00FF3DD0" w:rsidRPr="009826FF">
        <w:rPr>
          <w:b w:val="0"/>
        </w:rPr>
        <w:fldChar w:fldCharType="end"/>
      </w:r>
      <w:r w:rsidR="00FF3DD0" w:rsidRPr="009826FF">
        <w:rPr>
          <w:b w:val="0"/>
        </w:rPr>
        <w:t xml:space="preserve"> e </w:t>
      </w:r>
      <w:r w:rsidR="00FF3DD0" w:rsidRPr="009826FF">
        <w:rPr>
          <w:b w:val="0"/>
        </w:rPr>
        <w:fldChar w:fldCharType="begin"/>
      </w:r>
      <w:r w:rsidR="00FF3DD0" w:rsidRPr="009826FF">
        <w:rPr>
          <w:b w:val="0"/>
        </w:rPr>
        <w:instrText xml:space="preserve"> REF _Ref160526695 \r \h </w:instrText>
      </w:r>
      <w:r w:rsidR="009826FF" w:rsidRPr="009826FF">
        <w:rPr>
          <w:b w:val="0"/>
        </w:rPr>
        <w:instrText xml:space="preserve"> \* MERGEFORMAT </w:instrText>
      </w:r>
      <w:r w:rsidR="00FF3DD0" w:rsidRPr="009826FF">
        <w:rPr>
          <w:b w:val="0"/>
        </w:rPr>
      </w:r>
      <w:r w:rsidR="00FF3DD0" w:rsidRPr="009826FF">
        <w:rPr>
          <w:b w:val="0"/>
        </w:rPr>
        <w:fldChar w:fldCharType="separate"/>
      </w:r>
      <w:r w:rsidR="00D35619">
        <w:rPr>
          <w:b w:val="0"/>
        </w:rPr>
        <w:t>30.4</w:t>
      </w:r>
      <w:r w:rsidR="00FF3DD0" w:rsidRPr="009826FF">
        <w:rPr>
          <w:b w:val="0"/>
        </w:rPr>
        <w:fldChar w:fldCharType="end"/>
      </w:r>
      <w:r w:rsidR="00A9670F" w:rsidRPr="009826FF">
        <w:rPr>
          <w:b w:val="0"/>
        </w:rPr>
        <w:t>, para conhecimento geral e dos interessados em participar da licitação, e vincularão os participantes e a Admini</w:t>
      </w:r>
      <w:r w:rsidRPr="009826FF">
        <w:rPr>
          <w:b w:val="0"/>
        </w:rPr>
        <w:t>stração quanto ao seu conteúdo.</w:t>
      </w:r>
    </w:p>
    <w:p w14:paraId="59B05467" w14:textId="6F1AA4B7" w:rsidR="00A9670F" w:rsidRPr="009826FF" w:rsidRDefault="00314568" w:rsidP="00B2555E">
      <w:pPr>
        <w:pStyle w:val="Ttulo1"/>
        <w:numPr>
          <w:ilvl w:val="1"/>
          <w:numId w:val="3"/>
        </w:numPr>
        <w:tabs>
          <w:tab w:val="left" w:pos="993"/>
        </w:tabs>
        <w:spacing w:before="230"/>
        <w:ind w:left="425" w:right="550" w:firstLine="0"/>
        <w:jc w:val="both"/>
        <w:rPr>
          <w:b w:val="0"/>
        </w:rPr>
      </w:pPr>
      <w:r w:rsidRPr="009826FF">
        <w:rPr>
          <w:b w:val="0"/>
        </w:rPr>
        <w:t xml:space="preserve">- </w:t>
      </w:r>
      <w:r w:rsidR="00A9670F" w:rsidRPr="009826FF">
        <w:rPr>
          <w:b w:val="0"/>
        </w:rPr>
        <w:t>Eventuais modificações no edital de licitação implicarão nova divulgação na mesma forma de sua divulgação inicial, além do cumprimento dos mesmos prazos dos atos e procedimentos originais, exceto se, inquestionavelmente, a alteração não comprometer a formulação das propostas, resguardado o tratamento isonômico aos licitantes.</w:t>
      </w:r>
    </w:p>
    <w:p w14:paraId="097E3EC7" w14:textId="29EE8937" w:rsidR="00FA5B18" w:rsidRPr="009826FF" w:rsidRDefault="007B69D6" w:rsidP="00B2555E">
      <w:pPr>
        <w:pStyle w:val="Ttulo1"/>
        <w:numPr>
          <w:ilvl w:val="0"/>
          <w:numId w:val="3"/>
        </w:numPr>
        <w:tabs>
          <w:tab w:val="left" w:pos="709"/>
          <w:tab w:val="left" w:pos="993"/>
          <w:tab w:val="left" w:pos="9781"/>
        </w:tabs>
        <w:spacing w:before="230"/>
        <w:ind w:left="425" w:right="550" w:firstLine="0"/>
        <w:jc w:val="both"/>
      </w:pPr>
      <w:r w:rsidRPr="009826FF">
        <w:t xml:space="preserve"> - </w:t>
      </w:r>
      <w:r w:rsidR="00331494" w:rsidRPr="009826FF">
        <w:t>CONSIDERAÇÕES</w:t>
      </w:r>
      <w:r w:rsidR="00331494" w:rsidRPr="00DD6EDB">
        <w:rPr>
          <w:spacing w:val="-3"/>
        </w:rPr>
        <w:t xml:space="preserve"> </w:t>
      </w:r>
      <w:r w:rsidR="00331494" w:rsidRPr="009826FF">
        <w:t>DE</w:t>
      </w:r>
      <w:r w:rsidR="00331494" w:rsidRPr="00DD6EDB">
        <w:rPr>
          <w:spacing w:val="-2"/>
        </w:rPr>
        <w:t xml:space="preserve"> </w:t>
      </w:r>
      <w:r w:rsidR="00331494" w:rsidRPr="009826FF">
        <w:t>CARÁTER</w:t>
      </w:r>
      <w:r w:rsidR="00331494" w:rsidRPr="00DD6EDB">
        <w:rPr>
          <w:spacing w:val="-3"/>
        </w:rPr>
        <w:t xml:space="preserve"> </w:t>
      </w:r>
      <w:r w:rsidR="00331494" w:rsidRPr="009826FF">
        <w:t>GERAL</w:t>
      </w:r>
    </w:p>
    <w:p w14:paraId="078F12C6" w14:textId="28C06B97" w:rsidR="00314568" w:rsidRPr="009826FF" w:rsidRDefault="00314568" w:rsidP="00B2555E">
      <w:pPr>
        <w:pStyle w:val="Ttulo1"/>
        <w:numPr>
          <w:ilvl w:val="1"/>
          <w:numId w:val="3"/>
        </w:numPr>
        <w:tabs>
          <w:tab w:val="left" w:pos="993"/>
          <w:tab w:val="left" w:pos="9781"/>
        </w:tabs>
        <w:spacing w:before="230"/>
        <w:ind w:left="425" w:right="550" w:firstLine="0"/>
        <w:jc w:val="both"/>
        <w:rPr>
          <w:b w:val="0"/>
        </w:rPr>
      </w:pPr>
      <w:r w:rsidRPr="009826FF">
        <w:rPr>
          <w:b w:val="0"/>
        </w:rPr>
        <w:t>-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D52159" w:rsidRPr="009826FF">
        <w:rPr>
          <w:b w:val="0"/>
        </w:rPr>
        <w:t>(a)</w:t>
      </w:r>
      <w:r w:rsidRPr="009826FF">
        <w:rPr>
          <w:b w:val="0"/>
        </w:rPr>
        <w:t xml:space="preserve"> </w:t>
      </w:r>
      <w:r w:rsidR="00D52159" w:rsidRPr="009826FF">
        <w:rPr>
          <w:b w:val="0"/>
        </w:rPr>
        <w:t>Pregoeiro(a)</w:t>
      </w:r>
      <w:r w:rsidRPr="009826FF">
        <w:rPr>
          <w:b w:val="0"/>
        </w:rPr>
        <w:t>.</w:t>
      </w:r>
    </w:p>
    <w:p w14:paraId="10F8FA13" w14:textId="77777777" w:rsidR="00281307" w:rsidRPr="009826FF" w:rsidRDefault="00314568" w:rsidP="00B2555E">
      <w:pPr>
        <w:pStyle w:val="Ttulo1"/>
        <w:numPr>
          <w:ilvl w:val="1"/>
          <w:numId w:val="3"/>
        </w:numPr>
        <w:tabs>
          <w:tab w:val="left" w:pos="993"/>
          <w:tab w:val="left" w:pos="9781"/>
        </w:tabs>
        <w:spacing w:before="230"/>
        <w:ind w:left="425" w:right="550" w:firstLine="0"/>
        <w:jc w:val="both"/>
        <w:rPr>
          <w:b w:val="0"/>
        </w:rPr>
      </w:pPr>
      <w:r w:rsidRPr="009826FF">
        <w:rPr>
          <w:b w:val="0"/>
        </w:rPr>
        <w:t>- Todas as referências de tempo no Edital, no aviso e durante a sessão pública observa</w:t>
      </w:r>
      <w:r w:rsidR="00281307" w:rsidRPr="009826FF">
        <w:rPr>
          <w:b w:val="0"/>
        </w:rPr>
        <w:t>rão o horário de Brasília - DF.</w:t>
      </w:r>
    </w:p>
    <w:p w14:paraId="4359918C" w14:textId="77777777" w:rsidR="00281307" w:rsidRPr="009826FF" w:rsidRDefault="00281307" w:rsidP="00B2555E">
      <w:pPr>
        <w:pStyle w:val="Ttulo1"/>
        <w:numPr>
          <w:ilvl w:val="1"/>
          <w:numId w:val="3"/>
        </w:numPr>
        <w:tabs>
          <w:tab w:val="left" w:pos="993"/>
        </w:tabs>
        <w:spacing w:before="230"/>
        <w:ind w:left="425" w:right="550" w:firstLine="0"/>
        <w:jc w:val="both"/>
        <w:rPr>
          <w:b w:val="0"/>
        </w:rPr>
      </w:pPr>
      <w:r w:rsidRPr="009826FF">
        <w:rPr>
          <w:b w:val="0"/>
        </w:rPr>
        <w:t xml:space="preserve">- </w:t>
      </w:r>
      <w:r w:rsidR="00314568" w:rsidRPr="009826FF">
        <w:rPr>
          <w:b w:val="0"/>
        </w:rPr>
        <w:t>A homologação do resultado desta licitação não implicará direito à contratação.</w:t>
      </w:r>
    </w:p>
    <w:p w14:paraId="6C21D2D9" w14:textId="77777777" w:rsidR="00281307" w:rsidRPr="009826FF" w:rsidRDefault="00281307" w:rsidP="00B2555E">
      <w:pPr>
        <w:pStyle w:val="Ttulo1"/>
        <w:numPr>
          <w:ilvl w:val="1"/>
          <w:numId w:val="3"/>
        </w:numPr>
        <w:tabs>
          <w:tab w:val="left" w:pos="993"/>
        </w:tabs>
        <w:spacing w:before="230"/>
        <w:ind w:left="425" w:right="550" w:firstLine="0"/>
        <w:jc w:val="both"/>
        <w:rPr>
          <w:b w:val="0"/>
        </w:rPr>
      </w:pPr>
      <w:r w:rsidRPr="009826FF">
        <w:rPr>
          <w:b w:val="0"/>
        </w:rPr>
        <w:t>-</w:t>
      </w:r>
      <w:r w:rsidR="00314568" w:rsidRPr="009826FF">
        <w:rPr>
          <w:b w:val="0"/>
        </w:rPr>
        <w:t xml:space="preserve"> As normas disciplinadoras da licitação serão sempre interpretadas em favor da ampliação da disputa entre os interessados, desde que não comprometam o interesse </w:t>
      </w:r>
      <w:r w:rsidR="00314568" w:rsidRPr="009826FF">
        <w:rPr>
          <w:b w:val="0"/>
        </w:rPr>
        <w:lastRenderedPageBreak/>
        <w:t>da Administração, o princípio da isonomia, a finalidade e a segurança da contratação.</w:t>
      </w:r>
    </w:p>
    <w:p w14:paraId="63A39909" w14:textId="77777777" w:rsidR="00281307" w:rsidRPr="009826FF" w:rsidRDefault="00281307" w:rsidP="00B2555E">
      <w:pPr>
        <w:pStyle w:val="Ttulo1"/>
        <w:numPr>
          <w:ilvl w:val="1"/>
          <w:numId w:val="3"/>
        </w:numPr>
        <w:tabs>
          <w:tab w:val="left" w:pos="993"/>
        </w:tabs>
        <w:spacing w:before="230"/>
        <w:ind w:left="425" w:right="550" w:firstLine="0"/>
        <w:jc w:val="both"/>
        <w:rPr>
          <w:b w:val="0"/>
        </w:rPr>
      </w:pPr>
      <w:r w:rsidRPr="009826FF">
        <w:rPr>
          <w:b w:val="0"/>
        </w:rPr>
        <w:t>-</w:t>
      </w:r>
      <w:r w:rsidR="00314568" w:rsidRPr="009826FF">
        <w:rPr>
          <w:b w:val="0"/>
        </w:rPr>
        <w:t xml:space="preserve"> O desatendimento de exigências formais não essenciais não importará o afastamento do licitante, desde que seja possível o aproveitamento do ato, observados os princípios da isonomia e do interesse público.</w:t>
      </w:r>
    </w:p>
    <w:p w14:paraId="466F2A6C" w14:textId="77777777" w:rsidR="00281307" w:rsidRPr="009826FF" w:rsidRDefault="00281307" w:rsidP="00B2555E">
      <w:pPr>
        <w:pStyle w:val="Ttulo1"/>
        <w:numPr>
          <w:ilvl w:val="1"/>
          <w:numId w:val="3"/>
        </w:numPr>
        <w:tabs>
          <w:tab w:val="left" w:pos="993"/>
        </w:tabs>
        <w:spacing w:before="230"/>
        <w:ind w:left="425" w:right="550" w:firstLine="0"/>
        <w:jc w:val="both"/>
        <w:rPr>
          <w:b w:val="0"/>
        </w:rPr>
      </w:pPr>
      <w:r w:rsidRPr="009826FF">
        <w:rPr>
          <w:b w:val="0"/>
        </w:rPr>
        <w:t>-</w:t>
      </w:r>
      <w:r w:rsidR="00314568" w:rsidRPr="009826FF">
        <w:rPr>
          <w:b w:val="0"/>
        </w:rPr>
        <w:t xml:space="preserve"> Os licitantes assumem todos os custos de preparação e apresentação de suas propostas e a Administração não será, em nenhum caso, responsável por esses custos, independentemente da condução ou do res</w:t>
      </w:r>
      <w:r w:rsidRPr="009826FF">
        <w:rPr>
          <w:b w:val="0"/>
        </w:rPr>
        <w:t>ultado do processo licitatório.</w:t>
      </w:r>
    </w:p>
    <w:p w14:paraId="6093EF18" w14:textId="1E7350C0" w:rsidR="00281307" w:rsidRPr="009826FF" w:rsidRDefault="00281307" w:rsidP="00B2555E">
      <w:pPr>
        <w:pStyle w:val="Ttulo1"/>
        <w:numPr>
          <w:ilvl w:val="1"/>
          <w:numId w:val="3"/>
        </w:numPr>
        <w:tabs>
          <w:tab w:val="left" w:pos="993"/>
        </w:tabs>
        <w:spacing w:before="230"/>
        <w:ind w:left="425" w:right="550" w:firstLine="0"/>
        <w:jc w:val="both"/>
        <w:rPr>
          <w:b w:val="0"/>
        </w:rPr>
      </w:pPr>
      <w:r w:rsidRPr="009826FF">
        <w:rPr>
          <w:b w:val="0"/>
        </w:rPr>
        <w:t xml:space="preserve">- </w:t>
      </w:r>
      <w:r w:rsidR="00314568" w:rsidRPr="009826FF">
        <w:rPr>
          <w:b w:val="0"/>
        </w:rPr>
        <w:t>É facultada ao</w:t>
      </w:r>
      <w:r w:rsidR="00D52159" w:rsidRPr="009826FF">
        <w:rPr>
          <w:b w:val="0"/>
        </w:rPr>
        <w:t>(a)</w:t>
      </w:r>
      <w:r w:rsidR="00314568" w:rsidRPr="009826FF">
        <w:rPr>
          <w:b w:val="0"/>
        </w:rPr>
        <w:t xml:space="preserve"> </w:t>
      </w:r>
      <w:r w:rsidR="00D52159" w:rsidRPr="009826FF">
        <w:rPr>
          <w:b w:val="0"/>
        </w:rPr>
        <w:t>Pregoeiro(a)</w:t>
      </w:r>
      <w:r w:rsidR="00314568" w:rsidRPr="009826FF">
        <w:rPr>
          <w:b w:val="0"/>
        </w:rPr>
        <w:t xml:space="preserve"> e à autoridade superior, em qualquer fase da licitação, a promoção de diligência destinada a esclarecer ou a complementar a instrução do processo, inclusive para verificar a compatibilidade das especificações do objeto ofertado com os requisitos previstos neste edital e seus anexos, vedada a inclusão posterior de documento ou informação que deveria constar originariamente da proposta ou da documentação de habilitação.</w:t>
      </w:r>
    </w:p>
    <w:p w14:paraId="37DA74EF" w14:textId="77777777" w:rsidR="00281307" w:rsidRPr="009826FF" w:rsidRDefault="00281307" w:rsidP="00B2555E">
      <w:pPr>
        <w:pStyle w:val="Ttulo1"/>
        <w:numPr>
          <w:ilvl w:val="1"/>
          <w:numId w:val="3"/>
        </w:numPr>
        <w:tabs>
          <w:tab w:val="left" w:pos="993"/>
        </w:tabs>
        <w:spacing w:before="230"/>
        <w:ind w:left="425" w:right="550" w:firstLine="0"/>
        <w:jc w:val="both"/>
        <w:rPr>
          <w:b w:val="0"/>
        </w:rPr>
      </w:pPr>
      <w:r w:rsidRPr="009826FF">
        <w:rPr>
          <w:b w:val="0"/>
        </w:rPr>
        <w:t>-</w:t>
      </w:r>
      <w:r w:rsidR="00314568" w:rsidRPr="009826FF">
        <w:rPr>
          <w:b w:val="0"/>
        </w:rPr>
        <w:t xml:space="preserve"> A autoridade </w:t>
      </w:r>
      <w:r w:rsidRPr="009826FF">
        <w:rPr>
          <w:b w:val="0"/>
        </w:rPr>
        <w:t>competente</w:t>
      </w:r>
      <w:r w:rsidR="00314568" w:rsidRPr="009826FF">
        <w:rPr>
          <w:b w:val="0"/>
        </w:rPr>
        <w:t xml:space="preserve"> do </w:t>
      </w:r>
      <w:r w:rsidRPr="009826FF">
        <w:rPr>
          <w:b w:val="0"/>
        </w:rPr>
        <w:t>SAAE-VR</w:t>
      </w:r>
      <w:r w:rsidR="00314568" w:rsidRPr="009826FF">
        <w:rPr>
          <w:b w:val="0"/>
        </w:rPr>
        <w:t xml:space="preserve"> poderá revogar esta licitação por motivo de conveniência e oportunidade, e deverá anular por ilegalidade insanável, de ofício ou por provocação de terceiros, assegurada a prévia manifestação dos interessados.</w:t>
      </w:r>
    </w:p>
    <w:p w14:paraId="32045A49" w14:textId="77777777" w:rsidR="00281307" w:rsidRPr="009826FF" w:rsidRDefault="00281307" w:rsidP="00B2555E">
      <w:pPr>
        <w:pStyle w:val="Ttulo1"/>
        <w:numPr>
          <w:ilvl w:val="1"/>
          <w:numId w:val="3"/>
        </w:numPr>
        <w:tabs>
          <w:tab w:val="left" w:pos="993"/>
        </w:tabs>
        <w:spacing w:before="230"/>
        <w:ind w:left="425" w:right="550" w:firstLine="0"/>
        <w:jc w:val="both"/>
        <w:rPr>
          <w:b w:val="0"/>
        </w:rPr>
      </w:pPr>
      <w:r w:rsidRPr="009826FF">
        <w:rPr>
          <w:b w:val="0"/>
        </w:rPr>
        <w:t>-</w:t>
      </w:r>
      <w:r w:rsidR="00314568" w:rsidRPr="009826FF">
        <w:rPr>
          <w:b w:val="0"/>
        </w:rPr>
        <w:t xml:space="preserve"> O motivo determinante para a revogação do processo licitatório deverá ser resultante de fato superv</w:t>
      </w:r>
      <w:r w:rsidRPr="009826FF">
        <w:rPr>
          <w:b w:val="0"/>
        </w:rPr>
        <w:t>eniente devidamente comprovado.</w:t>
      </w:r>
    </w:p>
    <w:p w14:paraId="7D861272" w14:textId="77777777" w:rsidR="00281307" w:rsidRPr="009826FF" w:rsidRDefault="00281307" w:rsidP="00B2555E">
      <w:pPr>
        <w:pStyle w:val="Ttulo1"/>
        <w:numPr>
          <w:ilvl w:val="1"/>
          <w:numId w:val="3"/>
        </w:numPr>
        <w:tabs>
          <w:tab w:val="left" w:pos="1134"/>
        </w:tabs>
        <w:spacing w:before="230"/>
        <w:ind w:left="425" w:right="550" w:firstLine="0"/>
        <w:jc w:val="both"/>
        <w:rPr>
          <w:b w:val="0"/>
        </w:rPr>
      </w:pPr>
      <w:r w:rsidRPr="009826FF">
        <w:rPr>
          <w:b w:val="0"/>
        </w:rPr>
        <w:t xml:space="preserve">- </w:t>
      </w:r>
      <w:r w:rsidR="00314568" w:rsidRPr="009826FF">
        <w:rPr>
          <w:b w:val="0"/>
        </w:rPr>
        <w:t>Ao pronunciar a nulidade, a autoridade indicará expressamente os atos com vícios insanáveis, tornando sem efeito todos os subsequentes que deles dependam, e dará ensejo à apuração de responsabilidade</w:t>
      </w:r>
      <w:r w:rsidRPr="009826FF">
        <w:rPr>
          <w:b w:val="0"/>
        </w:rPr>
        <w:t xml:space="preserve"> de quem lhes tenha dado causa.</w:t>
      </w:r>
    </w:p>
    <w:p w14:paraId="6482F4F3" w14:textId="77777777" w:rsidR="00281307" w:rsidRPr="009826FF" w:rsidRDefault="00281307" w:rsidP="00B2555E">
      <w:pPr>
        <w:pStyle w:val="Ttulo1"/>
        <w:numPr>
          <w:ilvl w:val="1"/>
          <w:numId w:val="3"/>
        </w:numPr>
        <w:tabs>
          <w:tab w:val="left" w:pos="1134"/>
        </w:tabs>
        <w:spacing w:before="230"/>
        <w:ind w:left="425" w:right="550" w:firstLine="0"/>
        <w:jc w:val="both"/>
        <w:rPr>
          <w:b w:val="0"/>
        </w:rPr>
      </w:pPr>
      <w:r w:rsidRPr="009826FF">
        <w:rPr>
          <w:b w:val="0"/>
        </w:rPr>
        <w:t>-</w:t>
      </w:r>
      <w:r w:rsidR="00314568" w:rsidRPr="009826FF">
        <w:rPr>
          <w:b w:val="0"/>
        </w:rPr>
        <w:t xml:space="preserve"> Nos casos de anulação e revogação, será assegurada a prévia manifestação dos interessados, conforme previsto no § 3º, do artigo 71, da Lei Federal nº 14.133/2021.</w:t>
      </w:r>
    </w:p>
    <w:p w14:paraId="0D85A895" w14:textId="77777777" w:rsidR="00281307" w:rsidRPr="009826FF" w:rsidRDefault="00281307" w:rsidP="00B2555E">
      <w:pPr>
        <w:pStyle w:val="Ttulo1"/>
        <w:numPr>
          <w:ilvl w:val="1"/>
          <w:numId w:val="3"/>
        </w:numPr>
        <w:tabs>
          <w:tab w:val="left" w:pos="1134"/>
        </w:tabs>
        <w:spacing w:before="230"/>
        <w:ind w:left="425" w:right="550" w:firstLine="0"/>
        <w:jc w:val="both"/>
        <w:rPr>
          <w:b w:val="0"/>
        </w:rPr>
      </w:pPr>
      <w:r w:rsidRPr="009826FF">
        <w:rPr>
          <w:b w:val="0"/>
        </w:rPr>
        <w:t>-</w:t>
      </w:r>
      <w:r w:rsidR="00314568" w:rsidRPr="009826FF">
        <w:rPr>
          <w:b w:val="0"/>
        </w:rPr>
        <w:t xml:space="preserve"> Na hipótese da ilegalidade ser constatada durante a execução contratual, aplica-se o disposto no artigo 147</w:t>
      </w:r>
      <w:r w:rsidRPr="009826FF">
        <w:rPr>
          <w:b w:val="0"/>
        </w:rPr>
        <w:t xml:space="preserve"> da Lei Federal nº 14.133/2021.</w:t>
      </w:r>
    </w:p>
    <w:p w14:paraId="7E4B1F2D" w14:textId="77777777" w:rsidR="00281307" w:rsidRPr="009826FF" w:rsidRDefault="00281307" w:rsidP="00B2555E">
      <w:pPr>
        <w:pStyle w:val="Ttulo1"/>
        <w:numPr>
          <w:ilvl w:val="1"/>
          <w:numId w:val="3"/>
        </w:numPr>
        <w:tabs>
          <w:tab w:val="left" w:pos="1134"/>
        </w:tabs>
        <w:spacing w:before="230"/>
        <w:ind w:left="425" w:right="550" w:firstLine="0"/>
        <w:jc w:val="both"/>
        <w:rPr>
          <w:b w:val="0"/>
        </w:rPr>
      </w:pPr>
      <w:r w:rsidRPr="009826FF">
        <w:rPr>
          <w:b w:val="0"/>
        </w:rPr>
        <w:t>-</w:t>
      </w:r>
      <w:r w:rsidR="00314568" w:rsidRPr="009826FF">
        <w:rPr>
          <w:b w:val="0"/>
        </w:rPr>
        <w:t xml:space="preserve"> Na contagem dos prazos estabelecidos neste edital, excluir-se-á o dia do início e incluir-se-á o do vencimento, iniciando-se e findando-se estes somente em dias </w:t>
      </w:r>
      <w:r w:rsidRPr="009826FF">
        <w:rPr>
          <w:b w:val="0"/>
        </w:rPr>
        <w:t>de expediente na Administração.</w:t>
      </w:r>
    </w:p>
    <w:p w14:paraId="780E3758" w14:textId="77777777" w:rsidR="00281307" w:rsidRPr="009826FF" w:rsidRDefault="00281307" w:rsidP="00B2555E">
      <w:pPr>
        <w:pStyle w:val="Ttulo1"/>
        <w:numPr>
          <w:ilvl w:val="1"/>
          <w:numId w:val="3"/>
        </w:numPr>
        <w:tabs>
          <w:tab w:val="left" w:pos="1134"/>
        </w:tabs>
        <w:spacing w:before="230"/>
        <w:ind w:left="425" w:right="550" w:firstLine="0"/>
        <w:jc w:val="both"/>
        <w:rPr>
          <w:b w:val="0"/>
        </w:rPr>
      </w:pPr>
      <w:r w:rsidRPr="009826FF">
        <w:rPr>
          <w:b w:val="0"/>
        </w:rPr>
        <w:t>-</w:t>
      </w:r>
      <w:r w:rsidR="00314568" w:rsidRPr="009826FF">
        <w:rPr>
          <w:b w:val="0"/>
        </w:rPr>
        <w:t xml:space="preserve"> O edital de licitação, e seus anexos, estarão disponíveis no Portal Nacional de Contratações Públicas (PNCP), no endereço eletrônico </w:t>
      </w:r>
      <w:r w:rsidRPr="009826FF">
        <w:rPr>
          <w:b w:val="0"/>
        </w:rPr>
        <w:t xml:space="preserve">www.saaevr.com.br/agenda_licitacao.asp </w:t>
      </w:r>
      <w:r w:rsidR="00314568" w:rsidRPr="009826FF">
        <w:rPr>
          <w:b w:val="0"/>
        </w:rPr>
        <w:t>e www.gov.br/compras/pt-br, locais que disponibilização ainda o acompanhamento dos resultados das fases desta licitação.</w:t>
      </w:r>
    </w:p>
    <w:p w14:paraId="12822C1B" w14:textId="28D0042C" w:rsidR="00281307" w:rsidRPr="009826FF" w:rsidRDefault="00281307" w:rsidP="00B2555E">
      <w:pPr>
        <w:pStyle w:val="Ttulo1"/>
        <w:numPr>
          <w:ilvl w:val="1"/>
          <w:numId w:val="3"/>
        </w:numPr>
        <w:tabs>
          <w:tab w:val="left" w:pos="1134"/>
        </w:tabs>
        <w:spacing w:before="230"/>
        <w:ind w:left="425" w:right="550" w:firstLine="0"/>
        <w:jc w:val="both"/>
        <w:rPr>
          <w:b w:val="0"/>
        </w:rPr>
      </w:pPr>
      <w:r w:rsidRPr="009826FF">
        <w:rPr>
          <w:b w:val="0"/>
        </w:rPr>
        <w:t>-</w:t>
      </w:r>
      <w:r w:rsidR="00314568" w:rsidRPr="009826FF">
        <w:rPr>
          <w:b w:val="0"/>
        </w:rPr>
        <w:t xml:space="preserve"> Em caso de divergência entre normas infralegais e as contidas neste Edital, prevalecerão as últimas. Por outro lado, havendo divergência entre o Edital e </w:t>
      </w:r>
      <w:r w:rsidR="00314568" w:rsidRPr="00C352E8">
        <w:rPr>
          <w:b w:val="0"/>
        </w:rPr>
        <w:t xml:space="preserve">o </w:t>
      </w:r>
      <w:r w:rsidR="00D52159" w:rsidRPr="00C352E8">
        <w:rPr>
          <w:b w:val="0"/>
        </w:rPr>
        <w:t>Termo de Referência – ANEXO I deste edital</w:t>
      </w:r>
      <w:r w:rsidRPr="00C352E8">
        <w:rPr>
          <w:b w:val="0"/>
        </w:rPr>
        <w:t>, prev</w:t>
      </w:r>
      <w:r w:rsidRPr="009826FF">
        <w:rPr>
          <w:b w:val="0"/>
        </w:rPr>
        <w:t>alecerá este.</w:t>
      </w:r>
    </w:p>
    <w:p w14:paraId="7325DD29" w14:textId="60900FDF" w:rsidR="00281307" w:rsidRPr="009826FF" w:rsidRDefault="00281307" w:rsidP="00B2555E">
      <w:pPr>
        <w:pStyle w:val="Ttulo1"/>
        <w:numPr>
          <w:ilvl w:val="1"/>
          <w:numId w:val="3"/>
        </w:numPr>
        <w:tabs>
          <w:tab w:val="left" w:pos="1134"/>
        </w:tabs>
        <w:spacing w:before="230"/>
        <w:ind w:left="425" w:right="550" w:firstLine="0"/>
        <w:jc w:val="both"/>
        <w:rPr>
          <w:b w:val="0"/>
        </w:rPr>
      </w:pPr>
      <w:r w:rsidRPr="009826FF">
        <w:rPr>
          <w:b w:val="0"/>
        </w:rPr>
        <w:t xml:space="preserve">- </w:t>
      </w:r>
      <w:r w:rsidR="00314568" w:rsidRPr="009826FF">
        <w:rPr>
          <w:b w:val="0"/>
        </w:rPr>
        <w:t>Os casos omissos serão resolvidos pelo</w:t>
      </w:r>
      <w:r w:rsidR="00D52159" w:rsidRPr="009826FF">
        <w:rPr>
          <w:b w:val="0"/>
        </w:rPr>
        <w:t>(a)</w:t>
      </w:r>
      <w:r w:rsidR="00314568" w:rsidRPr="009826FF">
        <w:rPr>
          <w:b w:val="0"/>
        </w:rPr>
        <w:t xml:space="preserve"> </w:t>
      </w:r>
      <w:r w:rsidR="00D52159" w:rsidRPr="009826FF">
        <w:rPr>
          <w:b w:val="0"/>
        </w:rPr>
        <w:t>Pregoeiro(a)</w:t>
      </w:r>
      <w:r w:rsidR="00314568" w:rsidRPr="009826FF">
        <w:rPr>
          <w:b w:val="0"/>
        </w:rPr>
        <w:t xml:space="preserve">, </w:t>
      </w:r>
      <w:r w:rsidRPr="009826FF">
        <w:rPr>
          <w:b w:val="0"/>
        </w:rPr>
        <w:t>com auxílio da equipe de apoio.</w:t>
      </w:r>
    </w:p>
    <w:p w14:paraId="6F62150B" w14:textId="296A86C4" w:rsidR="00314568" w:rsidRPr="009826FF" w:rsidRDefault="005F1C83" w:rsidP="00B2555E">
      <w:pPr>
        <w:pStyle w:val="Ttulo1"/>
        <w:numPr>
          <w:ilvl w:val="1"/>
          <w:numId w:val="3"/>
        </w:numPr>
        <w:tabs>
          <w:tab w:val="left" w:pos="1134"/>
        </w:tabs>
        <w:spacing w:before="230"/>
        <w:ind w:left="425" w:right="550" w:firstLine="0"/>
        <w:jc w:val="both"/>
        <w:rPr>
          <w:b w:val="0"/>
        </w:rPr>
      </w:pPr>
      <w:r w:rsidRPr="009826FF">
        <w:rPr>
          <w:b w:val="0"/>
        </w:rPr>
        <w:t>-</w:t>
      </w:r>
      <w:r w:rsidR="00281307" w:rsidRPr="009826FF">
        <w:rPr>
          <w:b w:val="0"/>
        </w:rPr>
        <w:t xml:space="preserve"> O SAAE-VR</w:t>
      </w:r>
      <w:r w:rsidR="00314568" w:rsidRPr="009826FF">
        <w:rPr>
          <w:b w:val="0"/>
        </w:rPr>
        <w:t xml:space="preserve"> e as licitantes do certame eleg</w:t>
      </w:r>
      <w:r w:rsidR="00281307" w:rsidRPr="009826FF">
        <w:rPr>
          <w:b w:val="0"/>
        </w:rPr>
        <w:t>em o foro do m</w:t>
      </w:r>
      <w:r w:rsidR="00314568" w:rsidRPr="009826FF">
        <w:rPr>
          <w:b w:val="0"/>
        </w:rPr>
        <w:t xml:space="preserve">unicípio </w:t>
      </w:r>
      <w:r w:rsidR="00281307" w:rsidRPr="009826FF">
        <w:rPr>
          <w:b w:val="0"/>
        </w:rPr>
        <w:t xml:space="preserve">de Volta </w:t>
      </w:r>
      <w:r w:rsidR="00281307" w:rsidRPr="009826FF">
        <w:rPr>
          <w:b w:val="0"/>
        </w:rPr>
        <w:lastRenderedPageBreak/>
        <w:t>Redonda</w:t>
      </w:r>
      <w:r w:rsidR="00314568" w:rsidRPr="009826FF">
        <w:rPr>
          <w:b w:val="0"/>
        </w:rPr>
        <w:t xml:space="preserve"> para dirimir qualquer questão controversa relacionada com o presente edital.</w:t>
      </w:r>
    </w:p>
    <w:p w14:paraId="5B2CAE66" w14:textId="77777777" w:rsidR="00115AFE" w:rsidRDefault="00115AFE" w:rsidP="00A753DF">
      <w:pPr>
        <w:tabs>
          <w:tab w:val="left" w:pos="1028"/>
        </w:tabs>
        <w:spacing w:before="228"/>
        <w:ind w:left="425" w:right="550"/>
        <w:jc w:val="center"/>
        <w:rPr>
          <w:rFonts w:ascii="Arial" w:eastAsia="Arial" w:hAnsi="Arial" w:cs="Arial"/>
          <w:bCs/>
          <w:sz w:val="24"/>
          <w:szCs w:val="24"/>
        </w:rPr>
      </w:pPr>
    </w:p>
    <w:p w14:paraId="4058AD53" w14:textId="53C0F108" w:rsidR="00FA5B18" w:rsidRPr="009826FF" w:rsidRDefault="00331494" w:rsidP="00A753DF">
      <w:pPr>
        <w:tabs>
          <w:tab w:val="left" w:pos="1028"/>
        </w:tabs>
        <w:spacing w:before="228"/>
        <w:ind w:left="425" w:right="550"/>
        <w:jc w:val="center"/>
        <w:rPr>
          <w:rFonts w:ascii="Arial" w:eastAsia="Arial" w:hAnsi="Arial" w:cs="Arial"/>
          <w:bCs/>
          <w:sz w:val="24"/>
          <w:szCs w:val="24"/>
        </w:rPr>
      </w:pPr>
      <w:r w:rsidRPr="009826FF">
        <w:rPr>
          <w:rFonts w:ascii="Arial" w:eastAsia="Arial" w:hAnsi="Arial" w:cs="Arial"/>
          <w:bCs/>
          <w:sz w:val="24"/>
          <w:szCs w:val="24"/>
        </w:rPr>
        <w:t xml:space="preserve">Volta Redonda, </w:t>
      </w:r>
      <w:r w:rsidR="00B86562">
        <w:rPr>
          <w:rFonts w:ascii="Arial" w:eastAsia="Arial" w:hAnsi="Arial" w:cs="Arial"/>
          <w:bCs/>
          <w:sz w:val="24"/>
          <w:szCs w:val="24"/>
        </w:rPr>
        <w:t>15</w:t>
      </w:r>
      <w:r w:rsidRPr="009826FF">
        <w:rPr>
          <w:rFonts w:ascii="Arial" w:eastAsia="Arial" w:hAnsi="Arial" w:cs="Arial"/>
          <w:bCs/>
          <w:sz w:val="24"/>
          <w:szCs w:val="24"/>
        </w:rPr>
        <w:t xml:space="preserve"> de </w:t>
      </w:r>
      <w:r w:rsidR="00B2555E">
        <w:rPr>
          <w:rFonts w:ascii="Arial" w:eastAsia="Arial" w:hAnsi="Arial" w:cs="Arial"/>
          <w:bCs/>
          <w:sz w:val="24"/>
          <w:szCs w:val="24"/>
        </w:rPr>
        <w:t>abril</w:t>
      </w:r>
      <w:r w:rsidRPr="009826FF">
        <w:rPr>
          <w:rFonts w:ascii="Arial" w:eastAsia="Arial" w:hAnsi="Arial" w:cs="Arial"/>
          <w:bCs/>
          <w:sz w:val="24"/>
          <w:szCs w:val="24"/>
        </w:rPr>
        <w:t xml:space="preserve"> de </w:t>
      </w:r>
      <w:r w:rsidR="00281307" w:rsidRPr="009826FF">
        <w:rPr>
          <w:rFonts w:ascii="Arial" w:eastAsia="Arial" w:hAnsi="Arial" w:cs="Arial"/>
          <w:bCs/>
          <w:sz w:val="24"/>
          <w:szCs w:val="24"/>
        </w:rPr>
        <w:t>2024</w:t>
      </w:r>
      <w:r w:rsidRPr="009826FF">
        <w:rPr>
          <w:rFonts w:ascii="Arial" w:eastAsia="Arial" w:hAnsi="Arial" w:cs="Arial"/>
          <w:bCs/>
          <w:sz w:val="24"/>
          <w:szCs w:val="24"/>
        </w:rPr>
        <w:t>.</w:t>
      </w:r>
    </w:p>
    <w:p w14:paraId="6CB31526" w14:textId="77777777" w:rsidR="00281307" w:rsidRPr="009826FF" w:rsidRDefault="00281307" w:rsidP="00A753DF">
      <w:pPr>
        <w:pStyle w:val="Corpodetexto"/>
        <w:ind w:left="425" w:right="550"/>
        <w:jc w:val="left"/>
        <w:rPr>
          <w:rFonts w:ascii="Arial" w:hAnsi="Arial" w:cs="Arial"/>
        </w:rPr>
      </w:pPr>
    </w:p>
    <w:p w14:paraId="43C80500" w14:textId="77777777" w:rsidR="00FA5B18" w:rsidRPr="009826FF" w:rsidRDefault="00FA5B18" w:rsidP="00A753DF">
      <w:pPr>
        <w:pStyle w:val="Corpodetexto"/>
        <w:ind w:left="425" w:right="550"/>
        <w:jc w:val="left"/>
        <w:rPr>
          <w:rFonts w:ascii="Arial" w:hAnsi="Arial" w:cs="Arial"/>
        </w:rPr>
      </w:pPr>
    </w:p>
    <w:p w14:paraId="7D5CD9D1" w14:textId="77777777" w:rsidR="00124C49" w:rsidRPr="009826FF" w:rsidRDefault="00124C49" w:rsidP="00A753DF">
      <w:pPr>
        <w:pStyle w:val="Corpodetexto"/>
        <w:ind w:left="425" w:right="550"/>
        <w:jc w:val="left"/>
        <w:rPr>
          <w:rFonts w:ascii="Arial" w:hAnsi="Arial" w:cs="Arial"/>
        </w:rPr>
      </w:pPr>
    </w:p>
    <w:p w14:paraId="560E2974" w14:textId="62205C65" w:rsidR="00281307" w:rsidRPr="009826FF" w:rsidRDefault="00FF3DD0" w:rsidP="00A753DF">
      <w:pPr>
        <w:pStyle w:val="Ttulo1"/>
        <w:ind w:left="425" w:right="550"/>
        <w:jc w:val="center"/>
      </w:pPr>
      <w:r w:rsidRPr="009826FF">
        <w:t>Amanda da Costa Albuini</w:t>
      </w:r>
      <w:r w:rsidR="00331494" w:rsidRPr="009826FF">
        <w:t xml:space="preserve"> – Matr. </w:t>
      </w:r>
      <w:r w:rsidRPr="009826FF">
        <w:t>21083</w:t>
      </w:r>
    </w:p>
    <w:p w14:paraId="6B7497F4" w14:textId="3C0A2CCC" w:rsidR="00FA5B18" w:rsidRPr="009826FF" w:rsidRDefault="00FF3DD0" w:rsidP="00A753DF">
      <w:pPr>
        <w:pStyle w:val="Ttulo1"/>
        <w:ind w:left="425" w:right="550"/>
        <w:jc w:val="center"/>
        <w:rPr>
          <w:rFonts w:eastAsia="Arial MT"/>
          <w:bCs w:val="0"/>
        </w:rPr>
      </w:pPr>
      <w:r w:rsidRPr="009826FF">
        <w:rPr>
          <w:rFonts w:eastAsia="Arial MT"/>
          <w:bCs w:val="0"/>
        </w:rPr>
        <w:t>Presidente</w:t>
      </w:r>
    </w:p>
    <w:p w14:paraId="72F66C5D" w14:textId="77777777" w:rsidR="00FA5B18" w:rsidRDefault="00331494" w:rsidP="00A753DF">
      <w:pPr>
        <w:ind w:left="425" w:right="550"/>
        <w:jc w:val="center"/>
        <w:rPr>
          <w:rFonts w:ascii="Arial" w:hAnsi="Arial" w:cs="Arial"/>
          <w:b/>
          <w:sz w:val="24"/>
          <w:szCs w:val="24"/>
        </w:rPr>
      </w:pPr>
      <w:r w:rsidRPr="009826FF">
        <w:rPr>
          <w:rFonts w:ascii="Arial" w:hAnsi="Arial" w:cs="Arial"/>
          <w:b/>
          <w:sz w:val="24"/>
          <w:szCs w:val="24"/>
        </w:rPr>
        <w:t>Comissão</w:t>
      </w:r>
      <w:r w:rsidRPr="009826FF">
        <w:rPr>
          <w:rFonts w:ascii="Arial" w:hAnsi="Arial" w:cs="Arial"/>
          <w:b/>
          <w:spacing w:val="-5"/>
          <w:sz w:val="24"/>
          <w:szCs w:val="24"/>
        </w:rPr>
        <w:t xml:space="preserve"> </w:t>
      </w:r>
      <w:r w:rsidRPr="009826FF">
        <w:rPr>
          <w:rFonts w:ascii="Arial" w:hAnsi="Arial" w:cs="Arial"/>
          <w:b/>
          <w:sz w:val="24"/>
          <w:szCs w:val="24"/>
        </w:rPr>
        <w:t>Permanente</w:t>
      </w:r>
      <w:r w:rsidRPr="009826FF">
        <w:rPr>
          <w:rFonts w:ascii="Arial" w:hAnsi="Arial" w:cs="Arial"/>
          <w:b/>
          <w:spacing w:val="-2"/>
          <w:sz w:val="24"/>
          <w:szCs w:val="24"/>
        </w:rPr>
        <w:t xml:space="preserve"> </w:t>
      </w:r>
      <w:r w:rsidRPr="009826FF">
        <w:rPr>
          <w:rFonts w:ascii="Arial" w:hAnsi="Arial" w:cs="Arial"/>
          <w:b/>
          <w:sz w:val="24"/>
          <w:szCs w:val="24"/>
        </w:rPr>
        <w:t>de Licitação</w:t>
      </w:r>
    </w:p>
    <w:p w14:paraId="6B25C4D5" w14:textId="77777777" w:rsidR="00C50BAD" w:rsidRDefault="00C50BAD" w:rsidP="00A753DF">
      <w:pPr>
        <w:ind w:left="425" w:right="550"/>
        <w:jc w:val="center"/>
        <w:rPr>
          <w:rFonts w:ascii="Arial" w:hAnsi="Arial" w:cs="Arial"/>
          <w:b/>
          <w:sz w:val="24"/>
          <w:szCs w:val="24"/>
        </w:rPr>
      </w:pPr>
    </w:p>
    <w:p w14:paraId="61642376" w14:textId="77777777" w:rsidR="00C50BAD" w:rsidRDefault="00C50BAD" w:rsidP="00A753DF">
      <w:pPr>
        <w:ind w:left="425" w:right="550"/>
        <w:jc w:val="center"/>
        <w:rPr>
          <w:rFonts w:ascii="Arial" w:hAnsi="Arial" w:cs="Arial"/>
          <w:b/>
          <w:sz w:val="24"/>
          <w:szCs w:val="24"/>
        </w:rPr>
      </w:pPr>
    </w:p>
    <w:p w14:paraId="020ADBBB" w14:textId="77777777" w:rsidR="00C50BAD" w:rsidRDefault="00C50BAD" w:rsidP="00A753DF">
      <w:pPr>
        <w:ind w:left="425" w:right="550"/>
        <w:jc w:val="center"/>
        <w:rPr>
          <w:rFonts w:ascii="Arial" w:hAnsi="Arial" w:cs="Arial"/>
          <w:b/>
          <w:sz w:val="24"/>
          <w:szCs w:val="24"/>
        </w:rPr>
      </w:pPr>
    </w:p>
    <w:p w14:paraId="0487B8DF" w14:textId="77777777" w:rsidR="00C50BAD" w:rsidRDefault="00C50BAD" w:rsidP="00A753DF">
      <w:pPr>
        <w:ind w:left="425" w:right="550"/>
        <w:jc w:val="center"/>
        <w:rPr>
          <w:rFonts w:ascii="Arial" w:hAnsi="Arial" w:cs="Arial"/>
          <w:b/>
          <w:sz w:val="24"/>
          <w:szCs w:val="24"/>
        </w:rPr>
      </w:pPr>
    </w:p>
    <w:p w14:paraId="5B013EFF" w14:textId="77777777" w:rsidR="00C50BAD" w:rsidRDefault="00C50BAD" w:rsidP="00A753DF">
      <w:pPr>
        <w:ind w:left="425" w:right="550"/>
        <w:jc w:val="center"/>
        <w:rPr>
          <w:rFonts w:ascii="Arial" w:hAnsi="Arial" w:cs="Arial"/>
          <w:b/>
          <w:sz w:val="24"/>
          <w:szCs w:val="24"/>
        </w:rPr>
      </w:pPr>
    </w:p>
    <w:p w14:paraId="34D974D1" w14:textId="77777777" w:rsidR="00C50BAD" w:rsidRDefault="00C50BAD" w:rsidP="00A753DF">
      <w:pPr>
        <w:ind w:left="425" w:right="550"/>
        <w:jc w:val="center"/>
        <w:rPr>
          <w:rFonts w:ascii="Arial" w:hAnsi="Arial" w:cs="Arial"/>
          <w:b/>
          <w:sz w:val="24"/>
          <w:szCs w:val="24"/>
        </w:rPr>
      </w:pPr>
    </w:p>
    <w:p w14:paraId="1CA4B323" w14:textId="77777777" w:rsidR="00C50BAD" w:rsidRDefault="00C50BAD" w:rsidP="00A753DF">
      <w:pPr>
        <w:ind w:left="425" w:right="550"/>
        <w:jc w:val="center"/>
        <w:rPr>
          <w:rFonts w:ascii="Arial" w:hAnsi="Arial" w:cs="Arial"/>
          <w:b/>
          <w:sz w:val="24"/>
          <w:szCs w:val="24"/>
        </w:rPr>
      </w:pPr>
    </w:p>
    <w:p w14:paraId="40CDF281" w14:textId="77777777" w:rsidR="00C50BAD" w:rsidRDefault="00C50BAD" w:rsidP="00A753DF">
      <w:pPr>
        <w:ind w:left="425" w:right="550"/>
        <w:jc w:val="center"/>
        <w:rPr>
          <w:rFonts w:ascii="Arial" w:hAnsi="Arial" w:cs="Arial"/>
          <w:b/>
          <w:sz w:val="24"/>
          <w:szCs w:val="24"/>
        </w:rPr>
      </w:pPr>
    </w:p>
    <w:p w14:paraId="34FBA63D" w14:textId="77777777" w:rsidR="00C50BAD" w:rsidRDefault="00C50BAD" w:rsidP="00A753DF">
      <w:pPr>
        <w:ind w:left="425" w:right="550"/>
        <w:jc w:val="center"/>
        <w:rPr>
          <w:rFonts w:ascii="Arial" w:hAnsi="Arial" w:cs="Arial"/>
          <w:b/>
          <w:sz w:val="24"/>
          <w:szCs w:val="24"/>
        </w:rPr>
      </w:pPr>
    </w:p>
    <w:p w14:paraId="74121FF6" w14:textId="77777777" w:rsidR="00C50BAD" w:rsidRDefault="00C50BAD" w:rsidP="00A753DF">
      <w:pPr>
        <w:ind w:left="425" w:right="550"/>
        <w:jc w:val="center"/>
        <w:rPr>
          <w:rFonts w:ascii="Arial" w:hAnsi="Arial" w:cs="Arial"/>
          <w:b/>
          <w:sz w:val="24"/>
          <w:szCs w:val="24"/>
        </w:rPr>
      </w:pPr>
    </w:p>
    <w:p w14:paraId="04E0ED2C" w14:textId="77777777" w:rsidR="00C50BAD" w:rsidRDefault="00C50BAD" w:rsidP="00A753DF">
      <w:pPr>
        <w:ind w:left="425" w:right="550"/>
        <w:jc w:val="center"/>
        <w:rPr>
          <w:rFonts w:ascii="Arial" w:hAnsi="Arial" w:cs="Arial"/>
          <w:b/>
          <w:sz w:val="24"/>
          <w:szCs w:val="24"/>
        </w:rPr>
      </w:pPr>
    </w:p>
    <w:p w14:paraId="05544EDA" w14:textId="77777777" w:rsidR="00C50BAD" w:rsidRDefault="00C50BAD" w:rsidP="00A753DF">
      <w:pPr>
        <w:ind w:left="425" w:right="550"/>
        <w:jc w:val="center"/>
        <w:rPr>
          <w:rFonts w:ascii="Arial" w:hAnsi="Arial" w:cs="Arial"/>
          <w:b/>
          <w:sz w:val="24"/>
          <w:szCs w:val="24"/>
        </w:rPr>
      </w:pPr>
    </w:p>
    <w:p w14:paraId="56DE2AD3" w14:textId="77777777" w:rsidR="00C50BAD" w:rsidRDefault="00C50BAD" w:rsidP="00A753DF">
      <w:pPr>
        <w:ind w:left="425" w:right="550"/>
        <w:jc w:val="center"/>
        <w:rPr>
          <w:rFonts w:ascii="Arial" w:hAnsi="Arial" w:cs="Arial"/>
          <w:b/>
          <w:sz w:val="24"/>
          <w:szCs w:val="24"/>
        </w:rPr>
      </w:pPr>
    </w:p>
    <w:p w14:paraId="26F21E22" w14:textId="77777777" w:rsidR="00C50BAD" w:rsidRDefault="00C50BAD" w:rsidP="00A753DF">
      <w:pPr>
        <w:ind w:left="425" w:right="550"/>
        <w:jc w:val="center"/>
        <w:rPr>
          <w:rFonts w:ascii="Arial" w:hAnsi="Arial" w:cs="Arial"/>
          <w:b/>
          <w:sz w:val="24"/>
          <w:szCs w:val="24"/>
        </w:rPr>
      </w:pPr>
    </w:p>
    <w:p w14:paraId="4CED8DB4" w14:textId="77777777" w:rsidR="00C50BAD" w:rsidRDefault="00C50BAD" w:rsidP="00A753DF">
      <w:pPr>
        <w:ind w:left="425" w:right="550"/>
        <w:jc w:val="center"/>
        <w:rPr>
          <w:rFonts w:ascii="Arial" w:hAnsi="Arial" w:cs="Arial"/>
          <w:b/>
          <w:sz w:val="24"/>
          <w:szCs w:val="24"/>
        </w:rPr>
      </w:pPr>
    </w:p>
    <w:p w14:paraId="5AE99736" w14:textId="77777777" w:rsidR="00C50BAD" w:rsidRDefault="00C50BAD" w:rsidP="00A753DF">
      <w:pPr>
        <w:ind w:left="425" w:right="550"/>
        <w:jc w:val="center"/>
        <w:rPr>
          <w:rFonts w:ascii="Arial" w:hAnsi="Arial" w:cs="Arial"/>
          <w:b/>
          <w:sz w:val="24"/>
          <w:szCs w:val="24"/>
        </w:rPr>
      </w:pPr>
    </w:p>
    <w:p w14:paraId="0C8AB45E" w14:textId="77777777" w:rsidR="00C50BAD" w:rsidRDefault="00C50BAD" w:rsidP="00A753DF">
      <w:pPr>
        <w:ind w:left="425" w:right="550"/>
        <w:jc w:val="center"/>
        <w:rPr>
          <w:rFonts w:ascii="Arial" w:hAnsi="Arial" w:cs="Arial"/>
          <w:b/>
          <w:sz w:val="24"/>
          <w:szCs w:val="24"/>
        </w:rPr>
      </w:pPr>
    </w:p>
    <w:p w14:paraId="287E8B27" w14:textId="77777777" w:rsidR="00B2555E" w:rsidRDefault="00B2555E" w:rsidP="00A753DF">
      <w:pPr>
        <w:ind w:left="425" w:right="550"/>
        <w:jc w:val="center"/>
        <w:rPr>
          <w:rFonts w:ascii="Arial" w:hAnsi="Arial" w:cs="Arial"/>
          <w:b/>
          <w:sz w:val="24"/>
          <w:szCs w:val="24"/>
        </w:rPr>
      </w:pPr>
    </w:p>
    <w:p w14:paraId="19AD2F49" w14:textId="77777777" w:rsidR="00B2555E" w:rsidRDefault="00B2555E" w:rsidP="00A753DF">
      <w:pPr>
        <w:ind w:left="425" w:right="550"/>
        <w:jc w:val="center"/>
        <w:rPr>
          <w:rFonts w:ascii="Arial" w:hAnsi="Arial" w:cs="Arial"/>
          <w:b/>
          <w:sz w:val="24"/>
          <w:szCs w:val="24"/>
        </w:rPr>
      </w:pPr>
    </w:p>
    <w:p w14:paraId="23FBCE60" w14:textId="77777777" w:rsidR="00B2555E" w:rsidRDefault="00B2555E" w:rsidP="00A753DF">
      <w:pPr>
        <w:ind w:left="425" w:right="550"/>
        <w:jc w:val="center"/>
        <w:rPr>
          <w:rFonts w:ascii="Arial" w:hAnsi="Arial" w:cs="Arial"/>
          <w:b/>
          <w:sz w:val="24"/>
          <w:szCs w:val="24"/>
        </w:rPr>
      </w:pPr>
    </w:p>
    <w:p w14:paraId="0E28FDF6" w14:textId="77777777" w:rsidR="00B2555E" w:rsidRDefault="00B2555E" w:rsidP="00A753DF">
      <w:pPr>
        <w:ind w:left="425" w:right="550"/>
        <w:jc w:val="center"/>
        <w:rPr>
          <w:rFonts w:ascii="Arial" w:hAnsi="Arial" w:cs="Arial"/>
          <w:b/>
          <w:sz w:val="24"/>
          <w:szCs w:val="24"/>
        </w:rPr>
      </w:pPr>
    </w:p>
    <w:p w14:paraId="55A38BF9" w14:textId="77777777" w:rsidR="00B2555E" w:rsidRDefault="00B2555E" w:rsidP="00A753DF">
      <w:pPr>
        <w:ind w:left="425" w:right="550"/>
        <w:jc w:val="center"/>
        <w:rPr>
          <w:rFonts w:ascii="Arial" w:hAnsi="Arial" w:cs="Arial"/>
          <w:b/>
          <w:sz w:val="24"/>
          <w:szCs w:val="24"/>
        </w:rPr>
      </w:pPr>
    </w:p>
    <w:p w14:paraId="7E3DC5D7" w14:textId="77777777" w:rsidR="00B2555E" w:rsidRDefault="00B2555E" w:rsidP="00A753DF">
      <w:pPr>
        <w:ind w:left="425" w:right="550"/>
        <w:jc w:val="center"/>
        <w:rPr>
          <w:rFonts w:ascii="Arial" w:hAnsi="Arial" w:cs="Arial"/>
          <w:b/>
          <w:sz w:val="24"/>
          <w:szCs w:val="24"/>
        </w:rPr>
      </w:pPr>
    </w:p>
    <w:p w14:paraId="22DBC903" w14:textId="77777777" w:rsidR="00B2555E" w:rsidRDefault="00B2555E" w:rsidP="00A753DF">
      <w:pPr>
        <w:ind w:left="425" w:right="550"/>
        <w:jc w:val="center"/>
        <w:rPr>
          <w:rFonts w:ascii="Arial" w:hAnsi="Arial" w:cs="Arial"/>
          <w:b/>
          <w:sz w:val="24"/>
          <w:szCs w:val="24"/>
        </w:rPr>
      </w:pPr>
    </w:p>
    <w:p w14:paraId="64BB2DF6" w14:textId="77777777" w:rsidR="00B2555E" w:rsidRDefault="00B2555E" w:rsidP="00A753DF">
      <w:pPr>
        <w:ind w:left="425" w:right="550"/>
        <w:jc w:val="center"/>
        <w:rPr>
          <w:rFonts w:ascii="Arial" w:hAnsi="Arial" w:cs="Arial"/>
          <w:b/>
          <w:sz w:val="24"/>
          <w:szCs w:val="24"/>
        </w:rPr>
      </w:pPr>
    </w:p>
    <w:p w14:paraId="7BDF2735" w14:textId="77777777" w:rsidR="00B2555E" w:rsidRDefault="00B2555E" w:rsidP="00A753DF">
      <w:pPr>
        <w:ind w:left="425" w:right="550"/>
        <w:jc w:val="center"/>
        <w:rPr>
          <w:rFonts w:ascii="Arial" w:hAnsi="Arial" w:cs="Arial"/>
          <w:b/>
          <w:sz w:val="24"/>
          <w:szCs w:val="24"/>
        </w:rPr>
      </w:pPr>
    </w:p>
    <w:p w14:paraId="3AF00B39" w14:textId="77777777" w:rsidR="00B2555E" w:rsidRDefault="00B2555E" w:rsidP="00A753DF">
      <w:pPr>
        <w:ind w:left="425" w:right="550"/>
        <w:jc w:val="center"/>
        <w:rPr>
          <w:rFonts w:ascii="Arial" w:hAnsi="Arial" w:cs="Arial"/>
          <w:b/>
          <w:sz w:val="24"/>
          <w:szCs w:val="24"/>
        </w:rPr>
      </w:pPr>
    </w:p>
    <w:p w14:paraId="25EB63FF" w14:textId="77777777" w:rsidR="00B2555E" w:rsidRDefault="00B2555E" w:rsidP="00A753DF">
      <w:pPr>
        <w:ind w:left="425" w:right="550"/>
        <w:jc w:val="center"/>
        <w:rPr>
          <w:rFonts w:ascii="Arial" w:hAnsi="Arial" w:cs="Arial"/>
          <w:b/>
          <w:sz w:val="24"/>
          <w:szCs w:val="24"/>
        </w:rPr>
      </w:pPr>
    </w:p>
    <w:p w14:paraId="526802C1" w14:textId="77777777" w:rsidR="00B2555E" w:rsidRDefault="00B2555E" w:rsidP="00A753DF">
      <w:pPr>
        <w:ind w:left="425" w:right="550"/>
        <w:jc w:val="center"/>
        <w:rPr>
          <w:rFonts w:ascii="Arial" w:hAnsi="Arial" w:cs="Arial"/>
          <w:b/>
          <w:sz w:val="24"/>
          <w:szCs w:val="24"/>
        </w:rPr>
      </w:pPr>
    </w:p>
    <w:p w14:paraId="7B3E8D23" w14:textId="77777777" w:rsidR="00B2555E" w:rsidRDefault="00B2555E" w:rsidP="00A753DF">
      <w:pPr>
        <w:ind w:left="425" w:right="550"/>
        <w:jc w:val="center"/>
        <w:rPr>
          <w:rFonts w:ascii="Arial" w:hAnsi="Arial" w:cs="Arial"/>
          <w:b/>
          <w:sz w:val="24"/>
          <w:szCs w:val="24"/>
        </w:rPr>
      </w:pPr>
    </w:p>
    <w:p w14:paraId="29B96E8E" w14:textId="77777777" w:rsidR="00B2555E" w:rsidRDefault="00B2555E" w:rsidP="00A753DF">
      <w:pPr>
        <w:ind w:left="425" w:right="550"/>
        <w:jc w:val="center"/>
        <w:rPr>
          <w:rFonts w:ascii="Arial" w:hAnsi="Arial" w:cs="Arial"/>
          <w:b/>
          <w:sz w:val="24"/>
          <w:szCs w:val="24"/>
        </w:rPr>
      </w:pPr>
    </w:p>
    <w:p w14:paraId="49D2F45C" w14:textId="77777777" w:rsidR="00B2555E" w:rsidRDefault="00B2555E" w:rsidP="00A753DF">
      <w:pPr>
        <w:ind w:left="425" w:right="550"/>
        <w:jc w:val="center"/>
        <w:rPr>
          <w:rFonts w:ascii="Arial" w:hAnsi="Arial" w:cs="Arial"/>
          <w:b/>
          <w:sz w:val="24"/>
          <w:szCs w:val="24"/>
        </w:rPr>
      </w:pPr>
    </w:p>
    <w:p w14:paraId="3CF53ECB" w14:textId="77777777" w:rsidR="00B2555E" w:rsidRDefault="00B2555E" w:rsidP="00A753DF">
      <w:pPr>
        <w:ind w:left="425" w:right="550"/>
        <w:jc w:val="center"/>
        <w:rPr>
          <w:rFonts w:ascii="Arial" w:hAnsi="Arial" w:cs="Arial"/>
          <w:b/>
          <w:sz w:val="24"/>
          <w:szCs w:val="24"/>
        </w:rPr>
      </w:pPr>
    </w:p>
    <w:p w14:paraId="2776D5A1" w14:textId="77777777" w:rsidR="00B2555E" w:rsidRDefault="00B2555E" w:rsidP="00A753DF">
      <w:pPr>
        <w:ind w:left="425" w:right="550"/>
        <w:jc w:val="center"/>
        <w:rPr>
          <w:rFonts w:ascii="Arial" w:hAnsi="Arial" w:cs="Arial"/>
          <w:b/>
          <w:sz w:val="24"/>
          <w:szCs w:val="24"/>
        </w:rPr>
      </w:pPr>
    </w:p>
    <w:p w14:paraId="14EE39D6" w14:textId="77777777" w:rsidR="00B2555E" w:rsidRDefault="00B2555E" w:rsidP="00A753DF">
      <w:pPr>
        <w:ind w:left="425" w:right="550"/>
        <w:jc w:val="center"/>
        <w:rPr>
          <w:rFonts w:ascii="Arial" w:hAnsi="Arial" w:cs="Arial"/>
          <w:b/>
          <w:sz w:val="24"/>
          <w:szCs w:val="24"/>
        </w:rPr>
      </w:pPr>
    </w:p>
    <w:p w14:paraId="7C4A04B8" w14:textId="77777777" w:rsidR="00C50BAD" w:rsidRDefault="00C50BAD" w:rsidP="00A753DF">
      <w:pPr>
        <w:ind w:left="425" w:right="550"/>
        <w:jc w:val="center"/>
        <w:rPr>
          <w:rFonts w:ascii="Arial" w:hAnsi="Arial" w:cs="Arial"/>
          <w:b/>
          <w:sz w:val="24"/>
          <w:szCs w:val="24"/>
        </w:rPr>
      </w:pPr>
    </w:p>
    <w:p w14:paraId="37AED216" w14:textId="77777777" w:rsidR="00C50BAD" w:rsidRDefault="00C50BAD" w:rsidP="00A753DF">
      <w:pPr>
        <w:ind w:left="425" w:right="550"/>
        <w:jc w:val="center"/>
        <w:rPr>
          <w:rFonts w:ascii="Arial" w:hAnsi="Arial" w:cs="Arial"/>
          <w:b/>
          <w:sz w:val="24"/>
          <w:szCs w:val="24"/>
        </w:rPr>
      </w:pPr>
    </w:p>
    <w:p w14:paraId="4D1CECD1" w14:textId="77777777" w:rsidR="00C50BAD" w:rsidRDefault="00C50BAD" w:rsidP="00A753DF">
      <w:pPr>
        <w:ind w:left="425" w:right="550"/>
        <w:jc w:val="center"/>
        <w:rPr>
          <w:rFonts w:ascii="Arial" w:hAnsi="Arial" w:cs="Arial"/>
          <w:b/>
          <w:sz w:val="24"/>
          <w:szCs w:val="24"/>
        </w:rPr>
      </w:pPr>
    </w:p>
    <w:p w14:paraId="0446A7D5" w14:textId="77777777" w:rsidR="00C50BAD" w:rsidRDefault="00C50BAD" w:rsidP="00A753DF">
      <w:pPr>
        <w:ind w:left="425" w:right="550"/>
        <w:jc w:val="center"/>
        <w:rPr>
          <w:rFonts w:ascii="Arial" w:hAnsi="Arial" w:cs="Arial"/>
          <w:b/>
          <w:sz w:val="24"/>
          <w:szCs w:val="24"/>
        </w:rPr>
      </w:pPr>
    </w:p>
    <w:p w14:paraId="1650738F" w14:textId="3B1003C5" w:rsidR="00C50BAD" w:rsidRPr="00A71A5D" w:rsidRDefault="00C50BAD" w:rsidP="00A753DF">
      <w:pPr>
        <w:pStyle w:val="PargrafodaLista"/>
        <w:spacing w:before="0"/>
        <w:ind w:left="425" w:right="550"/>
        <w:jc w:val="center"/>
        <w:rPr>
          <w:rFonts w:ascii="Arial" w:hAnsi="Arial" w:cs="Arial"/>
          <w:b/>
          <w:sz w:val="24"/>
          <w:szCs w:val="24"/>
        </w:rPr>
      </w:pPr>
      <w:r w:rsidRPr="00A71A5D">
        <w:rPr>
          <w:rFonts w:ascii="Arial" w:hAnsi="Arial" w:cs="Arial"/>
          <w:b/>
          <w:sz w:val="24"/>
          <w:szCs w:val="24"/>
        </w:rPr>
        <w:lastRenderedPageBreak/>
        <w:t xml:space="preserve">ANEXO I - </w:t>
      </w:r>
      <w:r w:rsidR="00A753DF">
        <w:rPr>
          <w:rFonts w:ascii="Arial" w:hAnsi="Arial" w:cs="Arial"/>
          <w:b/>
          <w:sz w:val="24"/>
          <w:szCs w:val="24"/>
        </w:rPr>
        <w:t>T</w:t>
      </w:r>
      <w:r w:rsidR="00A753DF" w:rsidRPr="00A71A5D">
        <w:rPr>
          <w:rFonts w:ascii="Arial" w:hAnsi="Arial" w:cs="Arial"/>
          <w:b/>
          <w:sz w:val="24"/>
          <w:szCs w:val="24"/>
        </w:rPr>
        <w:t>ERMO</w:t>
      </w:r>
      <w:r w:rsidR="00A753DF" w:rsidRPr="00A71A5D">
        <w:rPr>
          <w:rFonts w:ascii="Arial" w:hAnsi="Arial" w:cs="Arial"/>
          <w:b/>
          <w:spacing w:val="-3"/>
          <w:sz w:val="24"/>
          <w:szCs w:val="24"/>
        </w:rPr>
        <w:t xml:space="preserve"> </w:t>
      </w:r>
      <w:r w:rsidR="00A753DF" w:rsidRPr="00A71A5D">
        <w:rPr>
          <w:rFonts w:ascii="Arial" w:hAnsi="Arial" w:cs="Arial"/>
          <w:b/>
          <w:sz w:val="24"/>
          <w:szCs w:val="24"/>
        </w:rPr>
        <w:t>DE</w:t>
      </w:r>
      <w:r w:rsidR="00A753DF" w:rsidRPr="00A71A5D">
        <w:rPr>
          <w:rFonts w:ascii="Arial" w:hAnsi="Arial" w:cs="Arial"/>
          <w:b/>
          <w:spacing w:val="-2"/>
          <w:sz w:val="24"/>
          <w:szCs w:val="24"/>
        </w:rPr>
        <w:t xml:space="preserve"> </w:t>
      </w:r>
      <w:r w:rsidR="00A753DF">
        <w:rPr>
          <w:rFonts w:ascii="Arial" w:hAnsi="Arial" w:cs="Arial"/>
          <w:b/>
          <w:sz w:val="24"/>
          <w:szCs w:val="24"/>
        </w:rPr>
        <w:t>R</w:t>
      </w:r>
      <w:r w:rsidR="00A753DF" w:rsidRPr="00A71A5D">
        <w:rPr>
          <w:rFonts w:ascii="Arial" w:hAnsi="Arial" w:cs="Arial"/>
          <w:b/>
          <w:sz w:val="24"/>
          <w:szCs w:val="24"/>
        </w:rPr>
        <w:t>EFERÊNCIA</w:t>
      </w:r>
    </w:p>
    <w:p w14:paraId="276DFD42" w14:textId="77777777" w:rsidR="00C50BAD" w:rsidRDefault="00C50BAD" w:rsidP="00A753DF">
      <w:pPr>
        <w:pStyle w:val="PargrafodaLista"/>
        <w:spacing w:before="0"/>
        <w:ind w:left="425" w:right="550"/>
        <w:jc w:val="center"/>
        <w:rPr>
          <w:rFonts w:ascii="Arial" w:hAnsi="Arial" w:cs="Arial"/>
          <w:b/>
          <w:sz w:val="24"/>
          <w:szCs w:val="24"/>
        </w:rPr>
      </w:pPr>
    </w:p>
    <w:p w14:paraId="14E7DEEF" w14:textId="77777777" w:rsidR="00B2555E" w:rsidRPr="007B586D" w:rsidRDefault="00B2555E" w:rsidP="00B2555E">
      <w:pPr>
        <w:jc w:val="center"/>
        <w:rPr>
          <w:rFonts w:ascii="Times New Roman" w:hAnsi="Times New Roman" w:cs="Times New Roman"/>
          <w:b/>
          <w:bCs/>
          <w:sz w:val="24"/>
          <w:szCs w:val="24"/>
        </w:rPr>
      </w:pPr>
      <w:r w:rsidRPr="007B586D">
        <w:rPr>
          <w:rFonts w:ascii="Times New Roman" w:hAnsi="Times New Roman" w:cs="Times New Roman"/>
          <w:b/>
          <w:bCs/>
          <w:sz w:val="24"/>
          <w:szCs w:val="24"/>
        </w:rPr>
        <w:t xml:space="preserve">AQUISIÇÃO DE </w:t>
      </w:r>
      <w:r>
        <w:rPr>
          <w:rFonts w:ascii="Times New Roman" w:hAnsi="Times New Roman" w:cs="Times New Roman"/>
          <w:b/>
          <w:bCs/>
          <w:sz w:val="24"/>
          <w:szCs w:val="24"/>
        </w:rPr>
        <w:t>KIT COFFEE BREAK</w:t>
      </w:r>
    </w:p>
    <w:p w14:paraId="1E6036F7" w14:textId="77777777" w:rsidR="00B2555E" w:rsidRPr="007B586D" w:rsidRDefault="00B2555E" w:rsidP="00B2555E">
      <w:pPr>
        <w:jc w:val="both"/>
        <w:rPr>
          <w:rFonts w:ascii="Times New Roman" w:hAnsi="Times New Roman" w:cs="Times New Roman"/>
          <w:sz w:val="24"/>
          <w:szCs w:val="24"/>
        </w:rPr>
      </w:pPr>
    </w:p>
    <w:p w14:paraId="6C2967C9" w14:textId="77777777" w:rsidR="00B2555E" w:rsidRPr="007B586D" w:rsidRDefault="00B2555E" w:rsidP="00B2555E">
      <w:pPr>
        <w:widowControl/>
        <w:numPr>
          <w:ilvl w:val="0"/>
          <w:numId w:val="8"/>
        </w:numPr>
        <w:autoSpaceDE/>
        <w:autoSpaceDN/>
        <w:spacing w:after="160" w:line="259" w:lineRule="auto"/>
        <w:jc w:val="both"/>
        <w:rPr>
          <w:rFonts w:ascii="Times New Roman" w:hAnsi="Times New Roman" w:cs="Times New Roman"/>
          <w:b/>
          <w:bCs/>
          <w:sz w:val="24"/>
          <w:szCs w:val="24"/>
        </w:rPr>
      </w:pPr>
      <w:r w:rsidRPr="007B586D">
        <w:rPr>
          <w:rFonts w:ascii="Times New Roman" w:hAnsi="Times New Roman" w:cs="Times New Roman"/>
          <w:b/>
          <w:bCs/>
          <w:sz w:val="24"/>
          <w:szCs w:val="24"/>
        </w:rPr>
        <w:t xml:space="preserve">DEPARTAMENTO SOLICITANTE: </w:t>
      </w:r>
    </w:p>
    <w:p w14:paraId="0B7F83DB" w14:textId="77777777" w:rsidR="00B2555E" w:rsidRDefault="00B2555E" w:rsidP="00B2555E">
      <w:pPr>
        <w:jc w:val="both"/>
        <w:rPr>
          <w:rFonts w:ascii="Times New Roman" w:hAnsi="Times New Roman" w:cs="Times New Roman"/>
          <w:sz w:val="24"/>
          <w:szCs w:val="24"/>
        </w:rPr>
      </w:pPr>
      <w:r>
        <w:rPr>
          <w:rFonts w:ascii="Times New Roman" w:hAnsi="Times New Roman" w:cs="Times New Roman"/>
          <w:sz w:val="24"/>
          <w:szCs w:val="24"/>
        </w:rPr>
        <w:t xml:space="preserve">      </w:t>
      </w:r>
      <w:r w:rsidRPr="007B586D">
        <w:rPr>
          <w:rFonts w:ascii="Times New Roman" w:hAnsi="Times New Roman" w:cs="Times New Roman"/>
          <w:sz w:val="24"/>
          <w:szCs w:val="24"/>
        </w:rPr>
        <w:t>GAD - Gerencia Administrativa</w:t>
      </w:r>
    </w:p>
    <w:p w14:paraId="4BA8585A" w14:textId="77777777" w:rsidR="00B2555E" w:rsidRDefault="00B2555E" w:rsidP="00B2555E">
      <w:pPr>
        <w:jc w:val="both"/>
        <w:rPr>
          <w:rFonts w:ascii="Times New Roman" w:hAnsi="Times New Roman" w:cs="Times New Roman"/>
          <w:sz w:val="24"/>
          <w:szCs w:val="24"/>
        </w:rPr>
      </w:pPr>
    </w:p>
    <w:p w14:paraId="35F22986" w14:textId="77777777" w:rsidR="00B2555E" w:rsidRPr="007B586D" w:rsidRDefault="00B2555E" w:rsidP="00B2555E">
      <w:pPr>
        <w:widowControl/>
        <w:numPr>
          <w:ilvl w:val="0"/>
          <w:numId w:val="8"/>
        </w:numPr>
        <w:autoSpaceDE/>
        <w:autoSpaceDN/>
        <w:spacing w:after="160" w:line="259" w:lineRule="auto"/>
        <w:jc w:val="both"/>
        <w:rPr>
          <w:rFonts w:ascii="Times New Roman" w:hAnsi="Times New Roman" w:cs="Times New Roman"/>
          <w:b/>
          <w:bCs/>
          <w:sz w:val="24"/>
          <w:szCs w:val="24"/>
        </w:rPr>
      </w:pPr>
      <w:r w:rsidRPr="007B586D">
        <w:rPr>
          <w:rFonts w:ascii="Times New Roman" w:hAnsi="Times New Roman" w:cs="Times New Roman"/>
          <w:b/>
          <w:bCs/>
          <w:sz w:val="24"/>
          <w:szCs w:val="24"/>
        </w:rPr>
        <w:t xml:space="preserve">OBJETO </w:t>
      </w:r>
    </w:p>
    <w:p w14:paraId="262FBFAA" w14:textId="77777777" w:rsidR="00B2555E" w:rsidRDefault="00B2555E" w:rsidP="00B2555E">
      <w:pPr>
        <w:jc w:val="both"/>
        <w:rPr>
          <w:rFonts w:ascii="Times New Roman" w:hAnsi="Times New Roman" w:cs="Times New Roman"/>
          <w:sz w:val="24"/>
          <w:szCs w:val="24"/>
        </w:rPr>
      </w:pPr>
      <w:r w:rsidRPr="007B586D">
        <w:rPr>
          <w:rFonts w:ascii="Times New Roman" w:hAnsi="Times New Roman" w:cs="Times New Roman"/>
          <w:sz w:val="24"/>
          <w:szCs w:val="24"/>
        </w:rPr>
        <w:t xml:space="preserve">Aquisição de </w:t>
      </w:r>
      <w:r>
        <w:rPr>
          <w:rFonts w:ascii="Times New Roman" w:hAnsi="Times New Roman" w:cs="Times New Roman"/>
          <w:sz w:val="24"/>
          <w:szCs w:val="24"/>
        </w:rPr>
        <w:t>Kit Coffee Break</w:t>
      </w:r>
      <w:r w:rsidRPr="007B586D">
        <w:rPr>
          <w:rFonts w:ascii="Times New Roman" w:hAnsi="Times New Roman" w:cs="Times New Roman"/>
          <w:sz w:val="24"/>
          <w:szCs w:val="24"/>
        </w:rPr>
        <w:t xml:space="preserve"> através de Ata de Registro de Preços, </w:t>
      </w:r>
      <w:r>
        <w:rPr>
          <w:rFonts w:ascii="Times New Roman" w:hAnsi="Times New Roman" w:cs="Times New Roman"/>
          <w:sz w:val="24"/>
          <w:szCs w:val="24"/>
        </w:rPr>
        <w:t>a</w:t>
      </w:r>
      <w:r w:rsidRPr="007B586D">
        <w:rPr>
          <w:rFonts w:ascii="Times New Roman" w:hAnsi="Times New Roman" w:cs="Times New Roman"/>
          <w:sz w:val="24"/>
          <w:szCs w:val="24"/>
        </w:rPr>
        <w:t xml:space="preserve"> serem</w:t>
      </w:r>
      <w:r>
        <w:rPr>
          <w:rFonts w:ascii="Times New Roman" w:hAnsi="Times New Roman" w:cs="Times New Roman"/>
          <w:sz w:val="24"/>
          <w:szCs w:val="24"/>
        </w:rPr>
        <w:t xml:space="preserve"> consumidos </w:t>
      </w:r>
      <w:r w:rsidRPr="007B586D">
        <w:rPr>
          <w:rFonts w:ascii="Times New Roman" w:hAnsi="Times New Roman" w:cs="Times New Roman"/>
          <w:sz w:val="24"/>
          <w:szCs w:val="24"/>
        </w:rPr>
        <w:t>em todos os postos do SAAE/VR, que se fizerem necessários.</w:t>
      </w:r>
    </w:p>
    <w:p w14:paraId="14524C84" w14:textId="77777777" w:rsidR="00B2555E" w:rsidRPr="007B586D" w:rsidRDefault="00B2555E" w:rsidP="00B2555E">
      <w:pPr>
        <w:jc w:val="both"/>
        <w:rPr>
          <w:rFonts w:ascii="Times New Roman" w:hAnsi="Times New Roman" w:cs="Times New Roman"/>
          <w:sz w:val="24"/>
          <w:szCs w:val="24"/>
        </w:rPr>
      </w:pPr>
    </w:p>
    <w:p w14:paraId="10D8A943" w14:textId="77777777" w:rsidR="00B2555E" w:rsidRPr="007B586D" w:rsidRDefault="00B2555E" w:rsidP="00B2555E">
      <w:pPr>
        <w:widowControl/>
        <w:numPr>
          <w:ilvl w:val="0"/>
          <w:numId w:val="8"/>
        </w:numPr>
        <w:autoSpaceDE/>
        <w:autoSpaceDN/>
        <w:spacing w:after="160" w:line="259" w:lineRule="auto"/>
        <w:jc w:val="both"/>
        <w:rPr>
          <w:rFonts w:ascii="Times New Roman" w:hAnsi="Times New Roman" w:cs="Times New Roman"/>
          <w:b/>
          <w:bCs/>
          <w:sz w:val="24"/>
          <w:szCs w:val="24"/>
        </w:rPr>
      </w:pPr>
      <w:r w:rsidRPr="007B586D">
        <w:rPr>
          <w:rFonts w:ascii="Times New Roman" w:hAnsi="Times New Roman" w:cs="Times New Roman"/>
          <w:b/>
          <w:bCs/>
          <w:sz w:val="24"/>
          <w:szCs w:val="24"/>
        </w:rPr>
        <w:t>JUSTIFICATIVA</w:t>
      </w:r>
    </w:p>
    <w:p w14:paraId="62E23446" w14:textId="77777777" w:rsidR="00B2555E" w:rsidRDefault="00B2555E" w:rsidP="00B2555E">
      <w:pPr>
        <w:jc w:val="both"/>
        <w:rPr>
          <w:rFonts w:ascii="Times New Roman" w:hAnsi="Times New Roman" w:cs="Times New Roman"/>
          <w:sz w:val="24"/>
          <w:szCs w:val="24"/>
        </w:rPr>
      </w:pPr>
      <w:r>
        <w:rPr>
          <w:rFonts w:ascii="Times New Roman" w:hAnsi="Times New Roman" w:cs="Times New Roman"/>
          <w:sz w:val="24"/>
          <w:szCs w:val="24"/>
        </w:rPr>
        <w:t>A presente solicitação tem como objetivo atender as demandas da Autarquia em reuniões, eventos, palestras e capacitações realizadas nas dependências do SAAE/VR exclusivamente com a participação de servidores e convidados externos.</w:t>
      </w:r>
    </w:p>
    <w:p w14:paraId="1AFC3F78" w14:textId="77777777" w:rsidR="00B2555E" w:rsidRPr="006E19D7" w:rsidRDefault="00B2555E" w:rsidP="00B2555E">
      <w:pPr>
        <w:tabs>
          <w:tab w:val="left" w:pos="709"/>
        </w:tabs>
        <w:rPr>
          <w:rFonts w:ascii="Times New Roman" w:hAnsi="Times New Roman" w:cs="Times New Roman"/>
          <w:b/>
          <w:bCs/>
          <w:sz w:val="24"/>
          <w:szCs w:val="24"/>
        </w:rPr>
      </w:pPr>
      <w:r>
        <w:rPr>
          <w:rFonts w:ascii="Times New Roman" w:hAnsi="Times New Roman" w:cs="Times New Roman"/>
          <w:b/>
          <w:bCs/>
          <w:sz w:val="24"/>
          <w:szCs w:val="24"/>
        </w:rPr>
        <w:t xml:space="preserve">      3.1 J</w:t>
      </w:r>
      <w:r w:rsidRPr="006E19D7">
        <w:rPr>
          <w:rFonts w:ascii="Times New Roman" w:hAnsi="Times New Roman" w:cs="Times New Roman"/>
          <w:b/>
          <w:bCs/>
          <w:sz w:val="24"/>
          <w:szCs w:val="24"/>
        </w:rPr>
        <w:t>ustificativa para uso do sistema de registro de preços</w:t>
      </w:r>
    </w:p>
    <w:p w14:paraId="5A1B907F" w14:textId="77777777" w:rsidR="00B2555E" w:rsidRDefault="00B2555E" w:rsidP="00B2555E">
      <w:pPr>
        <w:jc w:val="both"/>
        <w:rPr>
          <w:rFonts w:ascii="Times New Roman" w:hAnsi="Times New Roman" w:cs="Times New Roman"/>
          <w:color w:val="0D0D0D"/>
          <w:sz w:val="24"/>
          <w:szCs w:val="24"/>
          <w:shd w:val="clear" w:color="auto" w:fill="FFFFFF"/>
        </w:rPr>
      </w:pPr>
      <w:r w:rsidRPr="00B76BCF">
        <w:rPr>
          <w:rFonts w:ascii="Times New Roman" w:hAnsi="Times New Roman" w:cs="Times New Roman"/>
          <w:color w:val="0D0D0D"/>
          <w:sz w:val="24"/>
          <w:szCs w:val="24"/>
          <w:shd w:val="clear" w:color="auto" w:fill="FFFFFF"/>
        </w:rPr>
        <w:t xml:space="preserve">A opção pelo Registro de Preços </w:t>
      </w:r>
      <w:r>
        <w:rPr>
          <w:rFonts w:ascii="Times New Roman" w:hAnsi="Times New Roman" w:cs="Times New Roman"/>
          <w:color w:val="0D0D0D"/>
          <w:sz w:val="24"/>
          <w:szCs w:val="24"/>
          <w:shd w:val="clear" w:color="auto" w:fill="FFFFFF"/>
        </w:rPr>
        <w:t>para aquisição dos materiais</w:t>
      </w:r>
      <w:r w:rsidRPr="00B76BCF">
        <w:rPr>
          <w:rFonts w:ascii="Times New Roman" w:hAnsi="Times New Roman" w:cs="Times New Roman"/>
          <w:color w:val="0D0D0D"/>
          <w:sz w:val="24"/>
          <w:szCs w:val="24"/>
          <w:shd w:val="clear" w:color="auto" w:fill="FFFFFF"/>
        </w:rPr>
        <w:t xml:space="preserve"> busca uma gestão mais </w:t>
      </w:r>
      <w:r w:rsidRPr="00285D55">
        <w:rPr>
          <w:rFonts w:ascii="Times New Roman" w:hAnsi="Times New Roman" w:cs="Times New Roman"/>
          <w:color w:val="0D0D0D"/>
          <w:sz w:val="24"/>
          <w:szCs w:val="24"/>
          <w:shd w:val="clear" w:color="auto" w:fill="FFFFFF"/>
        </w:rPr>
        <w:t>eficiente e econômica dos recursos, além de assegurar a disponibilidade contínua dos itens solicitados, considerando que esses itens são frágeis e podem se deteriorar rapidamente com o uso constante</w:t>
      </w:r>
      <w:r>
        <w:rPr>
          <w:rFonts w:ascii="Times New Roman" w:hAnsi="Times New Roman" w:cs="Times New Roman"/>
          <w:color w:val="0D0D0D"/>
          <w:sz w:val="24"/>
          <w:szCs w:val="24"/>
          <w:shd w:val="clear" w:color="auto" w:fill="FFFFFF"/>
        </w:rPr>
        <w:t>.</w:t>
      </w:r>
    </w:p>
    <w:p w14:paraId="344E12EF" w14:textId="77777777" w:rsidR="00B2555E" w:rsidRPr="00B76BCF" w:rsidRDefault="00B2555E" w:rsidP="00B2555E">
      <w:pPr>
        <w:jc w:val="both"/>
        <w:rPr>
          <w:rFonts w:ascii="Times New Roman" w:hAnsi="Times New Roman" w:cs="Times New Roman"/>
          <w:b/>
          <w:bCs/>
          <w:sz w:val="24"/>
          <w:szCs w:val="24"/>
        </w:rPr>
      </w:pPr>
    </w:p>
    <w:p w14:paraId="6E8330ED" w14:textId="77777777" w:rsidR="00B2555E" w:rsidRPr="007B586D" w:rsidRDefault="00B2555E" w:rsidP="00B2555E">
      <w:pPr>
        <w:widowControl/>
        <w:numPr>
          <w:ilvl w:val="0"/>
          <w:numId w:val="8"/>
        </w:numPr>
        <w:autoSpaceDE/>
        <w:autoSpaceDN/>
        <w:spacing w:after="160" w:line="259" w:lineRule="auto"/>
        <w:jc w:val="both"/>
        <w:rPr>
          <w:rFonts w:ascii="Times New Roman" w:hAnsi="Times New Roman" w:cs="Times New Roman"/>
          <w:b/>
          <w:bCs/>
          <w:sz w:val="24"/>
          <w:szCs w:val="24"/>
        </w:rPr>
      </w:pPr>
      <w:r w:rsidRPr="007B586D">
        <w:rPr>
          <w:rFonts w:ascii="Times New Roman" w:hAnsi="Times New Roman" w:cs="Times New Roman"/>
          <w:b/>
          <w:bCs/>
          <w:sz w:val="24"/>
          <w:szCs w:val="24"/>
        </w:rPr>
        <w:t>E</w:t>
      </w:r>
      <w:r>
        <w:rPr>
          <w:rFonts w:ascii="Times New Roman" w:hAnsi="Times New Roman" w:cs="Times New Roman"/>
          <w:b/>
          <w:bCs/>
          <w:sz w:val="24"/>
          <w:szCs w:val="24"/>
        </w:rPr>
        <w:t>S</w:t>
      </w:r>
      <w:r w:rsidRPr="007B586D">
        <w:rPr>
          <w:rFonts w:ascii="Times New Roman" w:hAnsi="Times New Roman" w:cs="Times New Roman"/>
          <w:b/>
          <w:bCs/>
          <w:sz w:val="24"/>
          <w:szCs w:val="24"/>
        </w:rPr>
        <w:t>PECIFICAÇÕES:</w:t>
      </w:r>
    </w:p>
    <w:tbl>
      <w:tblPr>
        <w:tblW w:w="7600" w:type="dxa"/>
        <w:jc w:val="center"/>
        <w:tblCellMar>
          <w:left w:w="70" w:type="dxa"/>
          <w:right w:w="70" w:type="dxa"/>
        </w:tblCellMar>
        <w:tblLook w:val="04A0" w:firstRow="1" w:lastRow="0" w:firstColumn="1" w:lastColumn="0" w:noHBand="0" w:noVBand="1"/>
      </w:tblPr>
      <w:tblGrid>
        <w:gridCol w:w="2560"/>
        <w:gridCol w:w="3560"/>
        <w:gridCol w:w="1480"/>
      </w:tblGrid>
      <w:tr w:rsidR="00B2555E" w:rsidRPr="00BB7CFF" w14:paraId="38AA22A5" w14:textId="77777777" w:rsidTr="00412A25">
        <w:trPr>
          <w:trHeight w:val="375"/>
          <w:jc w:val="center"/>
        </w:trPr>
        <w:tc>
          <w:tcPr>
            <w:tcW w:w="256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39F8D74E"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eastAsia="pt-BR"/>
              </w:rPr>
              <w:t>Quantidade Estimada</w:t>
            </w:r>
          </w:p>
        </w:tc>
        <w:tc>
          <w:tcPr>
            <w:tcW w:w="5040" w:type="dxa"/>
            <w:gridSpan w:val="2"/>
            <w:tcBorders>
              <w:top w:val="single" w:sz="4" w:space="0" w:color="auto"/>
              <w:left w:val="nil"/>
              <w:bottom w:val="single" w:sz="4" w:space="0" w:color="auto"/>
              <w:right w:val="single" w:sz="4" w:space="0" w:color="000000"/>
            </w:tcBorders>
            <w:shd w:val="clear" w:color="000000" w:fill="FFFF00"/>
            <w:vAlign w:val="center"/>
            <w:hideMark/>
          </w:tcPr>
          <w:p w14:paraId="1A6891B2"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eastAsia="pt-BR"/>
              </w:rPr>
              <w:t>Especificação</w:t>
            </w:r>
          </w:p>
        </w:tc>
      </w:tr>
      <w:tr w:rsidR="00B2555E" w:rsidRPr="000E265E" w14:paraId="02FD8780" w14:textId="77777777" w:rsidTr="00412A25">
        <w:trPr>
          <w:trHeight w:val="750"/>
          <w:jc w:val="center"/>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71FFEAA1" w14:textId="77777777" w:rsidR="00B2555E" w:rsidRPr="00BB7CFF" w:rsidRDefault="00B2555E" w:rsidP="00412A25">
            <w:pPr>
              <w:jc w:val="center"/>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eastAsia="pt-BR"/>
              </w:rPr>
              <w:t>60</w:t>
            </w:r>
          </w:p>
        </w:tc>
        <w:tc>
          <w:tcPr>
            <w:tcW w:w="5040" w:type="dxa"/>
            <w:gridSpan w:val="2"/>
            <w:tcBorders>
              <w:top w:val="single" w:sz="4" w:space="0" w:color="auto"/>
              <w:left w:val="nil"/>
              <w:bottom w:val="single" w:sz="4" w:space="0" w:color="auto"/>
              <w:right w:val="single" w:sz="4" w:space="0" w:color="000000"/>
            </w:tcBorders>
            <w:shd w:val="clear" w:color="auto" w:fill="auto"/>
            <w:vAlign w:val="center"/>
            <w:hideMark/>
          </w:tcPr>
          <w:p w14:paraId="01D928C4" w14:textId="77777777" w:rsidR="00B2555E" w:rsidRPr="000E265E" w:rsidRDefault="00B2555E" w:rsidP="00412A25">
            <w:pPr>
              <w:jc w:val="center"/>
              <w:rPr>
                <w:rFonts w:ascii="Times New Roman" w:eastAsia="Times New Roman" w:hAnsi="Times New Roman" w:cs="Times New Roman"/>
                <w:color w:val="000000"/>
                <w:sz w:val="24"/>
                <w:szCs w:val="24"/>
                <w:lang w:eastAsia="pt-BR"/>
              </w:rPr>
            </w:pPr>
            <w:r w:rsidRPr="000E265E">
              <w:rPr>
                <w:rFonts w:ascii="Times New Roman" w:eastAsia="Times New Roman" w:hAnsi="Times New Roman" w:cs="Times New Roman"/>
                <w:color w:val="000000"/>
                <w:sz w:val="24"/>
                <w:szCs w:val="24"/>
                <w:lang w:eastAsia="pt-BR"/>
              </w:rPr>
              <w:t>Kit Coffee Break  (combo 10 pessoas)</w:t>
            </w:r>
          </w:p>
        </w:tc>
      </w:tr>
      <w:tr w:rsidR="00B2555E" w:rsidRPr="00BB7CFF" w14:paraId="718DA87A" w14:textId="77777777" w:rsidTr="00412A25">
        <w:trPr>
          <w:trHeight w:val="375"/>
          <w:jc w:val="center"/>
        </w:trPr>
        <w:tc>
          <w:tcPr>
            <w:tcW w:w="7600" w:type="dxa"/>
            <w:gridSpan w:val="3"/>
            <w:tcBorders>
              <w:top w:val="single" w:sz="4" w:space="0" w:color="auto"/>
              <w:left w:val="nil"/>
              <w:bottom w:val="single" w:sz="4" w:space="0" w:color="auto"/>
              <w:right w:val="nil"/>
            </w:tcBorders>
            <w:shd w:val="clear" w:color="auto" w:fill="auto"/>
            <w:vAlign w:val="center"/>
            <w:hideMark/>
          </w:tcPr>
          <w:p w14:paraId="5343F7FE" w14:textId="77777777" w:rsidR="00B2555E" w:rsidRPr="00BB7CFF" w:rsidRDefault="00B2555E" w:rsidP="00412A25">
            <w:pPr>
              <w:jc w:val="center"/>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eastAsia="pt-BR"/>
              </w:rPr>
              <w:t>Composição de cada Kit:</w:t>
            </w:r>
          </w:p>
        </w:tc>
      </w:tr>
      <w:tr w:rsidR="00B2555E" w:rsidRPr="00BB7CFF" w14:paraId="2E104635" w14:textId="77777777" w:rsidTr="00412A25">
        <w:trPr>
          <w:trHeight w:val="375"/>
          <w:jc w:val="center"/>
        </w:trPr>
        <w:tc>
          <w:tcPr>
            <w:tcW w:w="7600"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14:paraId="62854761"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0E265E">
              <w:rPr>
                <w:rFonts w:ascii="Times New Roman" w:eastAsia="Times New Roman" w:hAnsi="Times New Roman" w:cs="Times New Roman"/>
                <w:color w:val="000000"/>
                <w:sz w:val="24"/>
                <w:szCs w:val="24"/>
                <w:lang w:eastAsia="pt-BR"/>
              </w:rPr>
              <w:t>Salgados:</w:t>
            </w:r>
          </w:p>
        </w:tc>
      </w:tr>
      <w:tr w:rsidR="00B2555E" w:rsidRPr="00BB7CFF" w14:paraId="70F6A347" w14:textId="77777777" w:rsidTr="00412A25">
        <w:trPr>
          <w:trHeight w:val="375"/>
          <w:jc w:val="center"/>
        </w:trPr>
        <w:tc>
          <w:tcPr>
            <w:tcW w:w="6120" w:type="dxa"/>
            <w:gridSpan w:val="2"/>
            <w:tcBorders>
              <w:top w:val="single" w:sz="4" w:space="0" w:color="auto"/>
              <w:left w:val="single" w:sz="4" w:space="0" w:color="auto"/>
              <w:bottom w:val="nil"/>
              <w:right w:val="single" w:sz="4" w:space="0" w:color="000000"/>
            </w:tcBorders>
            <w:shd w:val="clear" w:color="auto" w:fill="auto"/>
            <w:vAlign w:val="center"/>
            <w:hideMark/>
          </w:tcPr>
          <w:p w14:paraId="41621D4B"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0E265E">
              <w:rPr>
                <w:rFonts w:ascii="Times New Roman" w:eastAsia="Times New Roman" w:hAnsi="Times New Roman" w:cs="Times New Roman"/>
                <w:color w:val="000000"/>
                <w:sz w:val="24"/>
                <w:szCs w:val="24"/>
                <w:lang w:eastAsia="pt-BR"/>
              </w:rPr>
              <w:t xml:space="preserve">Pão de queijo </w:t>
            </w:r>
            <w:proofErr w:type="spellStart"/>
            <w:r w:rsidRPr="00BB7CFF">
              <w:rPr>
                <w:rFonts w:ascii="Times New Roman" w:eastAsia="Times New Roman" w:hAnsi="Times New Roman" w:cs="Times New Roman"/>
                <w:color w:val="000000"/>
                <w:sz w:val="24"/>
                <w:szCs w:val="24"/>
                <w:lang w:val="en-US" w:eastAsia="pt-BR"/>
              </w:rPr>
              <w:t>pequeno</w:t>
            </w:r>
            <w:proofErr w:type="spellEnd"/>
          </w:p>
        </w:tc>
        <w:tc>
          <w:tcPr>
            <w:tcW w:w="1480" w:type="dxa"/>
            <w:tcBorders>
              <w:top w:val="nil"/>
              <w:left w:val="nil"/>
              <w:bottom w:val="single" w:sz="4" w:space="0" w:color="auto"/>
              <w:right w:val="single" w:sz="4" w:space="0" w:color="auto"/>
            </w:tcBorders>
            <w:shd w:val="clear" w:color="auto" w:fill="auto"/>
            <w:vAlign w:val="center"/>
            <w:hideMark/>
          </w:tcPr>
          <w:p w14:paraId="6C0AAF5E"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val="en-US" w:eastAsia="pt-BR"/>
              </w:rPr>
              <w:t xml:space="preserve">500 </w:t>
            </w:r>
            <w:proofErr w:type="spellStart"/>
            <w:r w:rsidRPr="00BB7CFF">
              <w:rPr>
                <w:rFonts w:ascii="Times New Roman" w:eastAsia="Times New Roman" w:hAnsi="Times New Roman" w:cs="Times New Roman"/>
                <w:color w:val="000000"/>
                <w:sz w:val="24"/>
                <w:szCs w:val="24"/>
                <w:lang w:val="en-US" w:eastAsia="pt-BR"/>
              </w:rPr>
              <w:t>gramas</w:t>
            </w:r>
            <w:proofErr w:type="spellEnd"/>
          </w:p>
        </w:tc>
      </w:tr>
      <w:tr w:rsidR="00B2555E" w:rsidRPr="00BB7CFF" w14:paraId="5DE52D96" w14:textId="77777777" w:rsidTr="00412A25">
        <w:trPr>
          <w:trHeight w:val="375"/>
          <w:jc w:val="center"/>
        </w:trPr>
        <w:tc>
          <w:tcPr>
            <w:tcW w:w="6120" w:type="dxa"/>
            <w:gridSpan w:val="2"/>
            <w:tcBorders>
              <w:top w:val="nil"/>
              <w:left w:val="single" w:sz="4" w:space="0" w:color="auto"/>
              <w:bottom w:val="nil"/>
              <w:right w:val="single" w:sz="4" w:space="0" w:color="000000"/>
            </w:tcBorders>
            <w:shd w:val="clear" w:color="auto" w:fill="auto"/>
            <w:vAlign w:val="center"/>
            <w:hideMark/>
          </w:tcPr>
          <w:p w14:paraId="40E2DDFE"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eastAsia="pt-BR"/>
              </w:rPr>
              <w:t>Assados   pequenos ( sendo 1 variedade)</w:t>
            </w:r>
          </w:p>
        </w:tc>
        <w:tc>
          <w:tcPr>
            <w:tcW w:w="1480" w:type="dxa"/>
            <w:tcBorders>
              <w:top w:val="nil"/>
              <w:left w:val="nil"/>
              <w:bottom w:val="single" w:sz="4" w:space="0" w:color="auto"/>
              <w:right w:val="single" w:sz="4" w:space="0" w:color="auto"/>
            </w:tcBorders>
            <w:shd w:val="clear" w:color="auto" w:fill="auto"/>
            <w:vAlign w:val="center"/>
            <w:hideMark/>
          </w:tcPr>
          <w:p w14:paraId="5A6B3536"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val="en-US" w:eastAsia="pt-BR"/>
              </w:rPr>
              <w:t xml:space="preserve">25 </w:t>
            </w:r>
            <w:proofErr w:type="spellStart"/>
            <w:r w:rsidRPr="00BB7CFF">
              <w:rPr>
                <w:rFonts w:ascii="Times New Roman" w:eastAsia="Times New Roman" w:hAnsi="Times New Roman" w:cs="Times New Roman"/>
                <w:color w:val="000000"/>
                <w:sz w:val="24"/>
                <w:szCs w:val="24"/>
                <w:lang w:val="en-US" w:eastAsia="pt-BR"/>
              </w:rPr>
              <w:t>unidades</w:t>
            </w:r>
            <w:proofErr w:type="spellEnd"/>
          </w:p>
        </w:tc>
      </w:tr>
      <w:tr w:rsidR="00B2555E" w:rsidRPr="00BB7CFF" w14:paraId="772142B4" w14:textId="77777777" w:rsidTr="00412A25">
        <w:trPr>
          <w:trHeight w:val="375"/>
          <w:jc w:val="center"/>
        </w:trPr>
        <w:tc>
          <w:tcPr>
            <w:tcW w:w="6120" w:type="dxa"/>
            <w:gridSpan w:val="2"/>
            <w:tcBorders>
              <w:top w:val="nil"/>
              <w:left w:val="single" w:sz="4" w:space="0" w:color="auto"/>
              <w:bottom w:val="single" w:sz="4" w:space="0" w:color="auto"/>
              <w:right w:val="single" w:sz="4" w:space="0" w:color="000000"/>
            </w:tcBorders>
            <w:shd w:val="clear" w:color="auto" w:fill="auto"/>
            <w:vAlign w:val="center"/>
            <w:hideMark/>
          </w:tcPr>
          <w:p w14:paraId="3C12AC95"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eastAsia="pt-BR"/>
              </w:rPr>
              <w:t xml:space="preserve">Fritos pequenos  ( sendo 1 variedade) </w:t>
            </w:r>
          </w:p>
        </w:tc>
        <w:tc>
          <w:tcPr>
            <w:tcW w:w="1480" w:type="dxa"/>
            <w:tcBorders>
              <w:top w:val="nil"/>
              <w:left w:val="nil"/>
              <w:bottom w:val="single" w:sz="4" w:space="0" w:color="auto"/>
              <w:right w:val="single" w:sz="4" w:space="0" w:color="auto"/>
            </w:tcBorders>
            <w:shd w:val="clear" w:color="auto" w:fill="auto"/>
            <w:vAlign w:val="center"/>
            <w:hideMark/>
          </w:tcPr>
          <w:p w14:paraId="3373A8D8"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val="en-US" w:eastAsia="pt-BR"/>
              </w:rPr>
              <w:t xml:space="preserve">25 </w:t>
            </w:r>
            <w:proofErr w:type="spellStart"/>
            <w:r w:rsidRPr="00BB7CFF">
              <w:rPr>
                <w:rFonts w:ascii="Times New Roman" w:eastAsia="Times New Roman" w:hAnsi="Times New Roman" w:cs="Times New Roman"/>
                <w:color w:val="000000"/>
                <w:sz w:val="24"/>
                <w:szCs w:val="24"/>
                <w:lang w:val="en-US" w:eastAsia="pt-BR"/>
              </w:rPr>
              <w:t>unidades</w:t>
            </w:r>
            <w:proofErr w:type="spellEnd"/>
          </w:p>
        </w:tc>
      </w:tr>
      <w:tr w:rsidR="00B2555E" w:rsidRPr="00BB7CFF" w14:paraId="3A289A8E" w14:textId="77777777" w:rsidTr="00412A25">
        <w:trPr>
          <w:trHeight w:val="375"/>
          <w:jc w:val="center"/>
        </w:trPr>
        <w:tc>
          <w:tcPr>
            <w:tcW w:w="7600"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14:paraId="5208E43B"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proofErr w:type="spellStart"/>
            <w:r w:rsidRPr="00BB7CFF">
              <w:rPr>
                <w:rFonts w:ascii="Times New Roman" w:eastAsia="Times New Roman" w:hAnsi="Times New Roman" w:cs="Times New Roman"/>
                <w:color w:val="000000"/>
                <w:sz w:val="24"/>
                <w:szCs w:val="24"/>
                <w:lang w:val="en-US" w:eastAsia="pt-BR"/>
              </w:rPr>
              <w:t>Doces</w:t>
            </w:r>
            <w:proofErr w:type="spellEnd"/>
            <w:r w:rsidRPr="00BB7CFF">
              <w:rPr>
                <w:rFonts w:ascii="Times New Roman" w:eastAsia="Times New Roman" w:hAnsi="Times New Roman" w:cs="Times New Roman"/>
                <w:color w:val="000000"/>
                <w:sz w:val="24"/>
                <w:szCs w:val="24"/>
                <w:lang w:val="en-US" w:eastAsia="pt-BR"/>
              </w:rPr>
              <w:t>:</w:t>
            </w:r>
          </w:p>
        </w:tc>
      </w:tr>
      <w:tr w:rsidR="00B2555E" w:rsidRPr="00BB7CFF" w14:paraId="6A717F8D" w14:textId="77777777" w:rsidTr="00412A25">
        <w:trPr>
          <w:trHeight w:val="375"/>
          <w:jc w:val="center"/>
        </w:trPr>
        <w:tc>
          <w:tcPr>
            <w:tcW w:w="6120" w:type="dxa"/>
            <w:gridSpan w:val="2"/>
            <w:tcBorders>
              <w:top w:val="single" w:sz="4" w:space="0" w:color="auto"/>
              <w:left w:val="single" w:sz="4" w:space="0" w:color="auto"/>
              <w:bottom w:val="nil"/>
              <w:right w:val="single" w:sz="4" w:space="0" w:color="000000"/>
            </w:tcBorders>
            <w:shd w:val="clear" w:color="auto" w:fill="auto"/>
            <w:vAlign w:val="center"/>
            <w:hideMark/>
          </w:tcPr>
          <w:p w14:paraId="42BDFB60"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54715D">
              <w:rPr>
                <w:rFonts w:ascii="Times New Roman" w:eastAsia="Times New Roman" w:hAnsi="Times New Roman" w:cs="Times New Roman"/>
                <w:color w:val="000000"/>
                <w:sz w:val="24"/>
                <w:szCs w:val="24"/>
                <w:lang w:eastAsia="pt-BR"/>
              </w:rPr>
              <w:t>Casadinhos (doce de leite, goiabada..)</w:t>
            </w:r>
          </w:p>
        </w:tc>
        <w:tc>
          <w:tcPr>
            <w:tcW w:w="1480" w:type="dxa"/>
            <w:tcBorders>
              <w:top w:val="nil"/>
              <w:left w:val="nil"/>
              <w:bottom w:val="single" w:sz="4" w:space="0" w:color="auto"/>
              <w:right w:val="single" w:sz="4" w:space="0" w:color="auto"/>
            </w:tcBorders>
            <w:shd w:val="clear" w:color="auto" w:fill="auto"/>
            <w:vAlign w:val="center"/>
            <w:hideMark/>
          </w:tcPr>
          <w:p w14:paraId="0D6157C9"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val="en-US" w:eastAsia="pt-BR"/>
              </w:rPr>
              <w:t xml:space="preserve">25 </w:t>
            </w:r>
            <w:proofErr w:type="spellStart"/>
            <w:r w:rsidRPr="00BB7CFF">
              <w:rPr>
                <w:rFonts w:ascii="Times New Roman" w:eastAsia="Times New Roman" w:hAnsi="Times New Roman" w:cs="Times New Roman"/>
                <w:color w:val="000000"/>
                <w:sz w:val="24"/>
                <w:szCs w:val="24"/>
                <w:lang w:val="en-US" w:eastAsia="pt-BR"/>
              </w:rPr>
              <w:t>unidades</w:t>
            </w:r>
            <w:proofErr w:type="spellEnd"/>
          </w:p>
        </w:tc>
      </w:tr>
      <w:tr w:rsidR="00B2555E" w:rsidRPr="00BB7CFF" w14:paraId="567417F2" w14:textId="77777777" w:rsidTr="00412A25">
        <w:trPr>
          <w:trHeight w:val="375"/>
          <w:jc w:val="center"/>
        </w:trPr>
        <w:tc>
          <w:tcPr>
            <w:tcW w:w="6120" w:type="dxa"/>
            <w:gridSpan w:val="2"/>
            <w:tcBorders>
              <w:top w:val="nil"/>
              <w:left w:val="single" w:sz="4" w:space="0" w:color="auto"/>
              <w:bottom w:val="single" w:sz="4" w:space="0" w:color="auto"/>
              <w:right w:val="single" w:sz="4" w:space="0" w:color="000000"/>
            </w:tcBorders>
            <w:shd w:val="clear" w:color="auto" w:fill="auto"/>
            <w:vAlign w:val="center"/>
            <w:hideMark/>
          </w:tcPr>
          <w:p w14:paraId="1F3733A5"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val="en-US" w:eastAsia="pt-BR"/>
              </w:rPr>
              <w:t xml:space="preserve">Bolo </w:t>
            </w:r>
            <w:proofErr w:type="spellStart"/>
            <w:r w:rsidRPr="00BB7CFF">
              <w:rPr>
                <w:rFonts w:ascii="Times New Roman" w:eastAsia="Times New Roman" w:hAnsi="Times New Roman" w:cs="Times New Roman"/>
                <w:color w:val="000000"/>
                <w:sz w:val="24"/>
                <w:szCs w:val="24"/>
                <w:lang w:val="en-US" w:eastAsia="pt-BR"/>
              </w:rPr>
              <w:t>Fatiado</w:t>
            </w:r>
            <w:proofErr w:type="spellEnd"/>
            <w:r w:rsidRPr="00BB7CFF">
              <w:rPr>
                <w:rFonts w:ascii="Times New Roman" w:eastAsia="Times New Roman" w:hAnsi="Times New Roman" w:cs="Times New Roman"/>
                <w:color w:val="000000"/>
                <w:sz w:val="24"/>
                <w:szCs w:val="24"/>
                <w:lang w:val="en-US" w:eastAsia="pt-BR"/>
              </w:rPr>
              <w:t xml:space="preserve"> (</w:t>
            </w:r>
            <w:proofErr w:type="spellStart"/>
            <w:r w:rsidRPr="00BB7CFF">
              <w:rPr>
                <w:rFonts w:ascii="Times New Roman" w:eastAsia="Times New Roman" w:hAnsi="Times New Roman" w:cs="Times New Roman"/>
                <w:color w:val="000000"/>
                <w:sz w:val="24"/>
                <w:szCs w:val="24"/>
                <w:lang w:val="en-US" w:eastAsia="pt-BR"/>
              </w:rPr>
              <w:t>sabores</w:t>
            </w:r>
            <w:proofErr w:type="spellEnd"/>
            <w:r w:rsidRPr="00BB7CFF">
              <w:rPr>
                <w:rFonts w:ascii="Times New Roman" w:eastAsia="Times New Roman" w:hAnsi="Times New Roman" w:cs="Times New Roman"/>
                <w:color w:val="000000"/>
                <w:sz w:val="24"/>
                <w:szCs w:val="24"/>
                <w:lang w:val="en-US" w:eastAsia="pt-BR"/>
              </w:rPr>
              <w:t>)</w:t>
            </w:r>
          </w:p>
        </w:tc>
        <w:tc>
          <w:tcPr>
            <w:tcW w:w="1480" w:type="dxa"/>
            <w:tcBorders>
              <w:top w:val="nil"/>
              <w:left w:val="nil"/>
              <w:bottom w:val="single" w:sz="4" w:space="0" w:color="auto"/>
              <w:right w:val="single" w:sz="4" w:space="0" w:color="auto"/>
            </w:tcBorders>
            <w:shd w:val="clear" w:color="auto" w:fill="auto"/>
            <w:vAlign w:val="center"/>
            <w:hideMark/>
          </w:tcPr>
          <w:p w14:paraId="23C4F83E"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val="en-US" w:eastAsia="pt-BR"/>
              </w:rPr>
              <w:t xml:space="preserve">01 </w:t>
            </w:r>
            <w:proofErr w:type="spellStart"/>
            <w:r w:rsidRPr="00BB7CFF">
              <w:rPr>
                <w:rFonts w:ascii="Times New Roman" w:eastAsia="Times New Roman" w:hAnsi="Times New Roman" w:cs="Times New Roman"/>
                <w:color w:val="000000"/>
                <w:sz w:val="24"/>
                <w:szCs w:val="24"/>
                <w:lang w:val="en-US" w:eastAsia="pt-BR"/>
              </w:rPr>
              <w:t>unidade</w:t>
            </w:r>
            <w:proofErr w:type="spellEnd"/>
          </w:p>
        </w:tc>
      </w:tr>
      <w:tr w:rsidR="00B2555E" w:rsidRPr="00BB7CFF" w14:paraId="085E9409" w14:textId="77777777" w:rsidTr="00412A25">
        <w:trPr>
          <w:trHeight w:val="375"/>
          <w:jc w:val="center"/>
        </w:trPr>
        <w:tc>
          <w:tcPr>
            <w:tcW w:w="7600"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14:paraId="3EC78C4F"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proofErr w:type="spellStart"/>
            <w:r w:rsidRPr="00BB7CFF">
              <w:rPr>
                <w:rFonts w:ascii="Times New Roman" w:eastAsia="Times New Roman" w:hAnsi="Times New Roman" w:cs="Times New Roman"/>
                <w:color w:val="000000"/>
                <w:sz w:val="24"/>
                <w:szCs w:val="24"/>
                <w:lang w:val="en-US" w:eastAsia="pt-BR"/>
              </w:rPr>
              <w:t>Bebidas</w:t>
            </w:r>
            <w:proofErr w:type="spellEnd"/>
            <w:r w:rsidRPr="00BB7CFF">
              <w:rPr>
                <w:rFonts w:ascii="Times New Roman" w:eastAsia="Times New Roman" w:hAnsi="Times New Roman" w:cs="Times New Roman"/>
                <w:color w:val="000000"/>
                <w:sz w:val="24"/>
                <w:szCs w:val="24"/>
                <w:lang w:val="en-US" w:eastAsia="pt-BR"/>
              </w:rPr>
              <w:t>:</w:t>
            </w:r>
          </w:p>
        </w:tc>
      </w:tr>
      <w:tr w:rsidR="00B2555E" w:rsidRPr="00BB7CFF" w14:paraId="755F1E92" w14:textId="77777777" w:rsidTr="00412A25">
        <w:trPr>
          <w:trHeight w:val="375"/>
          <w:jc w:val="center"/>
        </w:trPr>
        <w:tc>
          <w:tcPr>
            <w:tcW w:w="6120" w:type="dxa"/>
            <w:gridSpan w:val="2"/>
            <w:tcBorders>
              <w:top w:val="single" w:sz="4" w:space="0" w:color="auto"/>
              <w:left w:val="single" w:sz="4" w:space="0" w:color="auto"/>
              <w:bottom w:val="nil"/>
              <w:right w:val="single" w:sz="4" w:space="0" w:color="000000"/>
            </w:tcBorders>
            <w:shd w:val="clear" w:color="auto" w:fill="auto"/>
            <w:vAlign w:val="center"/>
            <w:hideMark/>
          </w:tcPr>
          <w:p w14:paraId="2F61CEE0"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val="en-US" w:eastAsia="pt-BR"/>
              </w:rPr>
              <w:t xml:space="preserve">Suco de caixinha 1 </w:t>
            </w:r>
            <w:proofErr w:type="spellStart"/>
            <w:r w:rsidRPr="00BB7CFF">
              <w:rPr>
                <w:rFonts w:ascii="Times New Roman" w:eastAsia="Times New Roman" w:hAnsi="Times New Roman" w:cs="Times New Roman"/>
                <w:color w:val="000000"/>
                <w:sz w:val="24"/>
                <w:szCs w:val="24"/>
                <w:lang w:val="en-US" w:eastAsia="pt-BR"/>
              </w:rPr>
              <w:t>litro</w:t>
            </w:r>
            <w:proofErr w:type="spellEnd"/>
            <w:r w:rsidRPr="00BB7CFF">
              <w:rPr>
                <w:rFonts w:ascii="Times New Roman" w:eastAsia="Times New Roman" w:hAnsi="Times New Roman" w:cs="Times New Roman"/>
                <w:color w:val="000000"/>
                <w:sz w:val="24"/>
                <w:szCs w:val="24"/>
                <w:lang w:val="en-US" w:eastAsia="pt-BR"/>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564A244A"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val="en-US" w:eastAsia="pt-BR"/>
              </w:rPr>
              <w:t xml:space="preserve">01 </w:t>
            </w:r>
            <w:proofErr w:type="spellStart"/>
            <w:r w:rsidRPr="00BB7CFF">
              <w:rPr>
                <w:rFonts w:ascii="Times New Roman" w:eastAsia="Times New Roman" w:hAnsi="Times New Roman" w:cs="Times New Roman"/>
                <w:color w:val="000000"/>
                <w:sz w:val="24"/>
                <w:szCs w:val="24"/>
                <w:lang w:val="en-US" w:eastAsia="pt-BR"/>
              </w:rPr>
              <w:t>unidade</w:t>
            </w:r>
            <w:proofErr w:type="spellEnd"/>
          </w:p>
        </w:tc>
      </w:tr>
      <w:tr w:rsidR="00B2555E" w:rsidRPr="00BB7CFF" w14:paraId="5F0ED109" w14:textId="77777777" w:rsidTr="00412A25">
        <w:trPr>
          <w:trHeight w:val="375"/>
          <w:jc w:val="center"/>
        </w:trPr>
        <w:tc>
          <w:tcPr>
            <w:tcW w:w="6120" w:type="dxa"/>
            <w:gridSpan w:val="2"/>
            <w:tcBorders>
              <w:top w:val="nil"/>
              <w:left w:val="single" w:sz="4" w:space="0" w:color="auto"/>
              <w:bottom w:val="single" w:sz="4" w:space="0" w:color="auto"/>
              <w:right w:val="single" w:sz="4" w:space="0" w:color="000000"/>
            </w:tcBorders>
            <w:shd w:val="clear" w:color="auto" w:fill="auto"/>
            <w:vAlign w:val="center"/>
            <w:hideMark/>
          </w:tcPr>
          <w:p w14:paraId="5D24B243"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proofErr w:type="spellStart"/>
            <w:r w:rsidRPr="00BB7CFF">
              <w:rPr>
                <w:rFonts w:ascii="Times New Roman" w:eastAsia="Times New Roman" w:hAnsi="Times New Roman" w:cs="Times New Roman"/>
                <w:color w:val="000000"/>
                <w:sz w:val="24"/>
                <w:szCs w:val="24"/>
                <w:lang w:val="en-US" w:eastAsia="pt-BR"/>
              </w:rPr>
              <w:t>Refrigerante</w:t>
            </w:r>
            <w:proofErr w:type="spellEnd"/>
            <w:r w:rsidRPr="00BB7CFF">
              <w:rPr>
                <w:rFonts w:ascii="Times New Roman" w:eastAsia="Times New Roman" w:hAnsi="Times New Roman" w:cs="Times New Roman"/>
                <w:color w:val="000000"/>
                <w:sz w:val="24"/>
                <w:szCs w:val="24"/>
                <w:lang w:val="en-US" w:eastAsia="pt-BR"/>
              </w:rPr>
              <w:t xml:space="preserve"> 2 </w:t>
            </w:r>
            <w:proofErr w:type="spellStart"/>
            <w:r w:rsidRPr="00BB7CFF">
              <w:rPr>
                <w:rFonts w:ascii="Times New Roman" w:eastAsia="Times New Roman" w:hAnsi="Times New Roman" w:cs="Times New Roman"/>
                <w:color w:val="000000"/>
                <w:sz w:val="24"/>
                <w:szCs w:val="24"/>
                <w:lang w:val="en-US" w:eastAsia="pt-BR"/>
              </w:rPr>
              <w:t>litros</w:t>
            </w:r>
            <w:proofErr w:type="spellEnd"/>
          </w:p>
        </w:tc>
        <w:tc>
          <w:tcPr>
            <w:tcW w:w="1480" w:type="dxa"/>
            <w:tcBorders>
              <w:top w:val="nil"/>
              <w:left w:val="nil"/>
              <w:bottom w:val="single" w:sz="4" w:space="0" w:color="auto"/>
              <w:right w:val="single" w:sz="4" w:space="0" w:color="auto"/>
            </w:tcBorders>
            <w:shd w:val="clear" w:color="auto" w:fill="auto"/>
            <w:vAlign w:val="center"/>
            <w:hideMark/>
          </w:tcPr>
          <w:p w14:paraId="63D78B7B" w14:textId="77777777" w:rsidR="00B2555E" w:rsidRPr="00BB7CFF" w:rsidRDefault="00B2555E" w:rsidP="00412A25">
            <w:pPr>
              <w:jc w:val="both"/>
              <w:rPr>
                <w:rFonts w:ascii="Times New Roman" w:eastAsia="Times New Roman" w:hAnsi="Times New Roman" w:cs="Times New Roman"/>
                <w:color w:val="000000"/>
                <w:sz w:val="24"/>
                <w:szCs w:val="24"/>
                <w:lang w:eastAsia="pt-BR"/>
              </w:rPr>
            </w:pPr>
            <w:r w:rsidRPr="00BB7CFF">
              <w:rPr>
                <w:rFonts w:ascii="Times New Roman" w:eastAsia="Times New Roman" w:hAnsi="Times New Roman" w:cs="Times New Roman"/>
                <w:color w:val="000000"/>
                <w:sz w:val="24"/>
                <w:szCs w:val="24"/>
                <w:lang w:val="en-US" w:eastAsia="pt-BR"/>
              </w:rPr>
              <w:t xml:space="preserve">01 </w:t>
            </w:r>
            <w:proofErr w:type="spellStart"/>
            <w:r w:rsidRPr="00BB7CFF">
              <w:rPr>
                <w:rFonts w:ascii="Times New Roman" w:eastAsia="Times New Roman" w:hAnsi="Times New Roman" w:cs="Times New Roman"/>
                <w:color w:val="000000"/>
                <w:sz w:val="24"/>
                <w:szCs w:val="24"/>
                <w:lang w:val="en-US" w:eastAsia="pt-BR"/>
              </w:rPr>
              <w:t>unidade</w:t>
            </w:r>
            <w:proofErr w:type="spellEnd"/>
          </w:p>
        </w:tc>
      </w:tr>
    </w:tbl>
    <w:p w14:paraId="567640ED" w14:textId="77777777" w:rsidR="00B2555E" w:rsidRDefault="00B2555E" w:rsidP="00B2555E">
      <w:pPr>
        <w:jc w:val="both"/>
        <w:rPr>
          <w:rFonts w:ascii="Times New Roman" w:hAnsi="Times New Roman" w:cs="Times New Roman"/>
          <w:sz w:val="24"/>
          <w:szCs w:val="24"/>
          <w:lang w:val="en-US"/>
        </w:rPr>
      </w:pPr>
    </w:p>
    <w:p w14:paraId="11A5AB34" w14:textId="77777777" w:rsidR="00B2555E" w:rsidRPr="000E265E" w:rsidRDefault="00B2555E" w:rsidP="00B2555E">
      <w:pPr>
        <w:widowControl/>
        <w:numPr>
          <w:ilvl w:val="0"/>
          <w:numId w:val="8"/>
        </w:numPr>
        <w:autoSpaceDE/>
        <w:autoSpaceDN/>
        <w:spacing w:after="160" w:line="259" w:lineRule="auto"/>
        <w:jc w:val="both"/>
        <w:rPr>
          <w:rFonts w:ascii="Times New Roman" w:hAnsi="Times New Roman" w:cs="Times New Roman"/>
          <w:b/>
          <w:sz w:val="24"/>
          <w:szCs w:val="24"/>
        </w:rPr>
      </w:pPr>
      <w:r w:rsidRPr="000E265E">
        <w:rPr>
          <w:rFonts w:ascii="Times New Roman" w:hAnsi="Times New Roman" w:cs="Times New Roman"/>
          <w:b/>
          <w:sz w:val="24"/>
          <w:szCs w:val="24"/>
        </w:rPr>
        <w:t xml:space="preserve"> DAS CONDIÇÕES DE FORNECIMENTO:</w:t>
      </w:r>
    </w:p>
    <w:p w14:paraId="1BA59AF9" w14:textId="77777777" w:rsidR="00B2555E" w:rsidRDefault="00B2555E" w:rsidP="00B2555E">
      <w:pPr>
        <w:widowControl/>
        <w:numPr>
          <w:ilvl w:val="0"/>
          <w:numId w:val="7"/>
        </w:numPr>
        <w:autoSpaceDE/>
        <w:autoSpaceDN/>
        <w:spacing w:after="160" w:line="259" w:lineRule="auto"/>
        <w:jc w:val="both"/>
        <w:rPr>
          <w:rFonts w:ascii="Times New Roman" w:hAnsi="Times New Roman" w:cs="Times New Roman"/>
          <w:sz w:val="24"/>
          <w:szCs w:val="24"/>
        </w:rPr>
      </w:pPr>
      <w:r w:rsidRPr="00B22C0F">
        <w:rPr>
          <w:rFonts w:ascii="Times New Roman" w:hAnsi="Times New Roman" w:cs="Times New Roman"/>
          <w:sz w:val="24"/>
          <w:szCs w:val="24"/>
        </w:rPr>
        <w:t>A empresa CONTRATADA deverá</w:t>
      </w:r>
      <w:r>
        <w:rPr>
          <w:rFonts w:ascii="Times New Roman" w:hAnsi="Times New Roman" w:cs="Times New Roman"/>
          <w:sz w:val="24"/>
          <w:szCs w:val="24"/>
        </w:rPr>
        <w:t xml:space="preserve"> </w:t>
      </w:r>
      <w:r w:rsidRPr="00B22C0F">
        <w:rPr>
          <w:rFonts w:ascii="Times New Roman" w:hAnsi="Times New Roman" w:cs="Times New Roman"/>
          <w:sz w:val="24"/>
          <w:szCs w:val="24"/>
        </w:rPr>
        <w:t xml:space="preserve">  estar apta a iniciar o fornecimento de coffee breaks no prazo m</w:t>
      </w:r>
      <w:r>
        <w:rPr>
          <w:rFonts w:ascii="Times New Roman" w:hAnsi="Times New Roman" w:cs="Times New Roman"/>
          <w:sz w:val="24"/>
          <w:szCs w:val="24"/>
        </w:rPr>
        <w:t>áximo  de 48 (quarenta e oito) horas após a assinatura do contrato.</w:t>
      </w:r>
    </w:p>
    <w:p w14:paraId="3B36F4F6" w14:textId="77777777" w:rsidR="00B2555E" w:rsidRDefault="00B2555E" w:rsidP="00B2555E">
      <w:pPr>
        <w:widowControl/>
        <w:numPr>
          <w:ilvl w:val="0"/>
          <w:numId w:val="7"/>
        </w:numPr>
        <w:autoSpaceDE/>
        <w:autoSpaceDN/>
        <w:spacing w:after="160" w:line="259" w:lineRule="auto"/>
        <w:jc w:val="both"/>
        <w:rPr>
          <w:rFonts w:ascii="Times New Roman" w:hAnsi="Times New Roman" w:cs="Times New Roman"/>
          <w:sz w:val="24"/>
          <w:szCs w:val="24"/>
        </w:rPr>
      </w:pPr>
      <w:r>
        <w:rPr>
          <w:rFonts w:ascii="Times New Roman" w:hAnsi="Times New Roman" w:cs="Times New Roman"/>
          <w:sz w:val="24"/>
          <w:szCs w:val="24"/>
        </w:rPr>
        <w:lastRenderedPageBreak/>
        <w:t>Para recebimento de demandas e para entregas, a CONTRATADA deverá disponibilizar atendimento telefônico e pela internet (e-mail) no horário comercial (segunda à sexta de 08:00h às 17:00h),  e atendimento excepcional (e-mail) fora do horário</w:t>
      </w:r>
      <w:r w:rsidRPr="00B22C0F">
        <w:rPr>
          <w:rFonts w:ascii="Times New Roman" w:hAnsi="Times New Roman" w:cs="Times New Roman"/>
          <w:sz w:val="24"/>
          <w:szCs w:val="24"/>
        </w:rPr>
        <w:t xml:space="preserve"> </w:t>
      </w:r>
      <w:r>
        <w:rPr>
          <w:rFonts w:ascii="Times New Roman" w:hAnsi="Times New Roman" w:cs="Times New Roman"/>
          <w:sz w:val="24"/>
          <w:szCs w:val="24"/>
        </w:rPr>
        <w:t xml:space="preserve"> comercial , sem custo complementar para a CONTRATANTE, por meio de contato indicado pela CONTRATADA.</w:t>
      </w:r>
    </w:p>
    <w:p w14:paraId="4660452D" w14:textId="77777777" w:rsidR="00B2555E" w:rsidRDefault="00B2555E" w:rsidP="00B2555E">
      <w:pPr>
        <w:widowControl/>
        <w:numPr>
          <w:ilvl w:val="0"/>
          <w:numId w:val="7"/>
        </w:numPr>
        <w:autoSpaceDE/>
        <w:autoSpaceDN/>
        <w:spacing w:after="160" w:line="259" w:lineRule="auto"/>
        <w:jc w:val="both"/>
        <w:rPr>
          <w:rFonts w:ascii="Times New Roman" w:hAnsi="Times New Roman" w:cs="Times New Roman"/>
          <w:sz w:val="24"/>
          <w:szCs w:val="24"/>
        </w:rPr>
      </w:pPr>
      <w:r>
        <w:rPr>
          <w:rFonts w:ascii="Times New Roman" w:hAnsi="Times New Roman" w:cs="Times New Roman"/>
          <w:sz w:val="24"/>
          <w:szCs w:val="24"/>
        </w:rPr>
        <w:t>A CONTRATADA, não poderá alterar o cardápio, sem que haja prévia solicitação ao CONTRATANTE que irá avaliar e, desde que a não haja impacto no preço, nas características, na qualidade e na pontualidade do fornecimento, poderá, a seu critério, autorizar a alteração solicitada.</w:t>
      </w:r>
    </w:p>
    <w:p w14:paraId="764AB7F2" w14:textId="77777777" w:rsidR="00B2555E" w:rsidRDefault="00B2555E" w:rsidP="00B2555E">
      <w:pPr>
        <w:ind w:left="720"/>
        <w:jc w:val="both"/>
        <w:rPr>
          <w:rFonts w:ascii="Times New Roman" w:hAnsi="Times New Roman" w:cs="Times New Roman"/>
          <w:sz w:val="24"/>
          <w:szCs w:val="24"/>
        </w:rPr>
      </w:pPr>
      <w:r>
        <w:rPr>
          <w:rFonts w:ascii="Times New Roman" w:hAnsi="Times New Roman" w:cs="Times New Roman"/>
          <w:sz w:val="24"/>
          <w:szCs w:val="24"/>
        </w:rPr>
        <w:t>Essa solicitação de alteração deverá ocorrer  no mínimo 8 (oito) horas antes do evento.</w:t>
      </w:r>
    </w:p>
    <w:p w14:paraId="2B7FAEA2" w14:textId="77777777" w:rsidR="00B2555E" w:rsidRDefault="00B2555E" w:rsidP="00B2555E">
      <w:pPr>
        <w:widowControl/>
        <w:numPr>
          <w:ilvl w:val="0"/>
          <w:numId w:val="7"/>
        </w:numPr>
        <w:autoSpaceDE/>
        <w:autoSpaceDN/>
        <w:spacing w:after="160" w:line="259" w:lineRule="auto"/>
        <w:jc w:val="both"/>
        <w:rPr>
          <w:rFonts w:ascii="Times New Roman" w:hAnsi="Times New Roman" w:cs="Times New Roman"/>
          <w:sz w:val="24"/>
          <w:szCs w:val="24"/>
        </w:rPr>
      </w:pPr>
      <w:r>
        <w:rPr>
          <w:rFonts w:ascii="Times New Roman" w:hAnsi="Times New Roman" w:cs="Times New Roman"/>
          <w:sz w:val="24"/>
          <w:szCs w:val="24"/>
        </w:rPr>
        <w:t>A CONTRATADA deverá manter controle de qualidade e absoluta higiene no preparo, manipulação, armazenamento e transporte dos alimentos, bebidas e demais itens.</w:t>
      </w:r>
    </w:p>
    <w:p w14:paraId="5C5B5018" w14:textId="77777777" w:rsidR="00B2555E" w:rsidRPr="00B22C0F" w:rsidRDefault="00B2555E" w:rsidP="00B2555E">
      <w:pPr>
        <w:widowControl/>
        <w:numPr>
          <w:ilvl w:val="0"/>
          <w:numId w:val="7"/>
        </w:numPr>
        <w:autoSpaceDE/>
        <w:autoSpaceDN/>
        <w:spacing w:after="160" w:line="259" w:lineRule="auto"/>
        <w:jc w:val="both"/>
        <w:rPr>
          <w:rFonts w:ascii="Times New Roman" w:hAnsi="Times New Roman" w:cs="Times New Roman"/>
          <w:sz w:val="24"/>
          <w:szCs w:val="24"/>
        </w:rPr>
      </w:pPr>
      <w:r>
        <w:rPr>
          <w:rFonts w:ascii="Times New Roman" w:hAnsi="Times New Roman" w:cs="Times New Roman"/>
          <w:sz w:val="24"/>
          <w:szCs w:val="24"/>
        </w:rPr>
        <w:t>Os itens do Kit Coffee Break deverão ser entregues no local , data e hora indicados pelo CONTRATANTE, adequadamente acondicionados em embalagens higiênicas que proporcionem sua perfeita conservação até o momento de serem consumidos.</w:t>
      </w:r>
    </w:p>
    <w:p w14:paraId="361CA15B" w14:textId="77777777" w:rsidR="00B2555E" w:rsidRDefault="00B2555E" w:rsidP="00B2555E">
      <w:pPr>
        <w:ind w:left="360"/>
        <w:jc w:val="both"/>
        <w:rPr>
          <w:rFonts w:ascii="Times New Roman" w:hAnsi="Times New Roman" w:cs="Times New Roman"/>
          <w:b/>
          <w:bCs/>
          <w:sz w:val="24"/>
          <w:szCs w:val="24"/>
        </w:rPr>
      </w:pPr>
      <w:r>
        <w:rPr>
          <w:rFonts w:ascii="Times New Roman" w:hAnsi="Times New Roman" w:cs="Times New Roman"/>
          <w:b/>
          <w:bCs/>
          <w:sz w:val="24"/>
          <w:szCs w:val="24"/>
        </w:rPr>
        <w:t xml:space="preserve">6 . </w:t>
      </w:r>
      <w:r w:rsidRPr="00D77F0E">
        <w:rPr>
          <w:rFonts w:ascii="Times New Roman" w:hAnsi="Times New Roman" w:cs="Times New Roman"/>
          <w:b/>
          <w:bCs/>
          <w:sz w:val="24"/>
          <w:szCs w:val="24"/>
        </w:rPr>
        <w:t>LOCAL E CONDIÇÕES DE ENTREGA</w:t>
      </w:r>
    </w:p>
    <w:p w14:paraId="0366E479" w14:textId="77777777" w:rsidR="00B2555E" w:rsidRDefault="00B2555E" w:rsidP="00B2555E">
      <w:pPr>
        <w:jc w:val="both"/>
        <w:rPr>
          <w:rFonts w:ascii="Times New Roman" w:hAnsi="Times New Roman" w:cs="Times New Roman"/>
          <w:bCs/>
          <w:sz w:val="24"/>
          <w:szCs w:val="24"/>
        </w:rPr>
      </w:pPr>
      <w:r w:rsidRPr="00EF0238">
        <w:rPr>
          <w:rFonts w:ascii="Times New Roman" w:hAnsi="Times New Roman" w:cs="Times New Roman"/>
          <w:bCs/>
          <w:sz w:val="24"/>
          <w:szCs w:val="24"/>
        </w:rPr>
        <w:t>O local de entrega, data e horário serão informados pela CONTRATANTE com até 12 horas de antecedência.</w:t>
      </w:r>
    </w:p>
    <w:p w14:paraId="32393065" w14:textId="77777777" w:rsidR="00B2555E" w:rsidRDefault="00B2555E" w:rsidP="00B2555E">
      <w:pPr>
        <w:jc w:val="both"/>
        <w:rPr>
          <w:rFonts w:ascii="Times New Roman" w:hAnsi="Times New Roman" w:cs="Times New Roman"/>
          <w:bCs/>
          <w:sz w:val="24"/>
          <w:szCs w:val="24"/>
        </w:rPr>
      </w:pPr>
    </w:p>
    <w:p w14:paraId="1D57A337" w14:textId="77777777" w:rsidR="00B2555E" w:rsidRDefault="00B2555E" w:rsidP="00B2555E">
      <w:pPr>
        <w:ind w:left="360"/>
        <w:jc w:val="both"/>
        <w:rPr>
          <w:rFonts w:ascii="Times New Roman" w:hAnsi="Times New Roman" w:cs="Times New Roman"/>
          <w:b/>
          <w:bCs/>
          <w:sz w:val="24"/>
          <w:szCs w:val="24"/>
        </w:rPr>
      </w:pPr>
      <w:r>
        <w:rPr>
          <w:rFonts w:ascii="Times New Roman" w:hAnsi="Times New Roman" w:cs="Times New Roman"/>
          <w:b/>
          <w:bCs/>
          <w:sz w:val="24"/>
          <w:szCs w:val="24"/>
        </w:rPr>
        <w:t xml:space="preserve">7 . </w:t>
      </w:r>
      <w:r w:rsidRPr="00EE3ABE">
        <w:rPr>
          <w:rFonts w:ascii="Times New Roman" w:hAnsi="Times New Roman" w:cs="Times New Roman"/>
          <w:b/>
          <w:bCs/>
          <w:sz w:val="24"/>
          <w:szCs w:val="24"/>
        </w:rPr>
        <w:t xml:space="preserve"> DO TRANSPORTE</w:t>
      </w:r>
    </w:p>
    <w:p w14:paraId="461D43BB" w14:textId="77777777" w:rsidR="00B2555E" w:rsidRDefault="00B2555E" w:rsidP="00B2555E">
      <w:pPr>
        <w:jc w:val="both"/>
        <w:rPr>
          <w:rFonts w:ascii="Times New Roman" w:hAnsi="Times New Roman" w:cs="Times New Roman"/>
          <w:bCs/>
          <w:sz w:val="24"/>
          <w:szCs w:val="24"/>
        </w:rPr>
      </w:pPr>
      <w:r w:rsidRPr="00EE3ABE">
        <w:rPr>
          <w:rFonts w:ascii="Times New Roman" w:hAnsi="Times New Roman" w:cs="Times New Roman"/>
          <w:bCs/>
          <w:sz w:val="24"/>
          <w:szCs w:val="24"/>
        </w:rPr>
        <w:t xml:space="preserve">O transporte será às expensas da </w:t>
      </w:r>
      <w:r w:rsidRPr="00EE3ABE">
        <w:rPr>
          <w:rFonts w:ascii="Times New Roman" w:hAnsi="Times New Roman" w:cs="Times New Roman"/>
          <w:b/>
          <w:bCs/>
          <w:sz w:val="24"/>
          <w:szCs w:val="24"/>
        </w:rPr>
        <w:t>CONTRATADA,</w:t>
      </w:r>
      <w:r w:rsidRPr="00EE3ABE">
        <w:rPr>
          <w:rFonts w:ascii="Times New Roman" w:hAnsi="Times New Roman" w:cs="Times New Roman"/>
          <w:bCs/>
          <w:sz w:val="24"/>
          <w:szCs w:val="24"/>
        </w:rPr>
        <w:t xml:space="preserve"> dentro do município de Volta Redonda.</w:t>
      </w:r>
    </w:p>
    <w:p w14:paraId="570256CD" w14:textId="77777777" w:rsidR="00B2555E" w:rsidRPr="00EE3ABE" w:rsidRDefault="00B2555E" w:rsidP="00B2555E">
      <w:pPr>
        <w:jc w:val="both"/>
        <w:rPr>
          <w:rFonts w:ascii="Times New Roman" w:hAnsi="Times New Roman" w:cs="Times New Roman"/>
          <w:bCs/>
          <w:sz w:val="24"/>
          <w:szCs w:val="24"/>
        </w:rPr>
      </w:pPr>
    </w:p>
    <w:p w14:paraId="6BBC3319" w14:textId="77777777" w:rsidR="00B2555E" w:rsidRPr="00824530" w:rsidRDefault="00B2555E" w:rsidP="00B2555E">
      <w:pPr>
        <w:jc w:val="both"/>
        <w:rPr>
          <w:rFonts w:ascii="Times New Roman" w:hAnsi="Times New Roman" w:cs="Times New Roman"/>
          <w:b/>
          <w:bCs/>
          <w:sz w:val="24"/>
          <w:szCs w:val="24"/>
        </w:rPr>
      </w:pPr>
      <w:r>
        <w:rPr>
          <w:rFonts w:ascii="Times New Roman" w:hAnsi="Times New Roman" w:cs="Times New Roman"/>
          <w:b/>
          <w:bCs/>
          <w:sz w:val="24"/>
          <w:szCs w:val="24"/>
        </w:rPr>
        <w:t xml:space="preserve">     8 . </w:t>
      </w:r>
      <w:r w:rsidRPr="00824530">
        <w:rPr>
          <w:rFonts w:ascii="Times New Roman" w:hAnsi="Times New Roman" w:cs="Times New Roman"/>
          <w:b/>
          <w:bCs/>
          <w:sz w:val="24"/>
          <w:szCs w:val="24"/>
        </w:rPr>
        <w:t>PRAZO DE ENTREGA</w:t>
      </w:r>
    </w:p>
    <w:p w14:paraId="2E0141F1" w14:textId="77777777" w:rsidR="00B2555E" w:rsidRDefault="00B2555E" w:rsidP="00B2555E">
      <w:pPr>
        <w:jc w:val="both"/>
        <w:rPr>
          <w:rFonts w:ascii="Times New Roman" w:hAnsi="Times New Roman" w:cs="Times New Roman"/>
          <w:sz w:val="24"/>
          <w:szCs w:val="24"/>
        </w:rPr>
      </w:pPr>
      <w:r>
        <w:rPr>
          <w:rFonts w:ascii="Times New Roman" w:hAnsi="Times New Roman" w:cs="Times New Roman"/>
          <w:sz w:val="24"/>
          <w:szCs w:val="24"/>
        </w:rPr>
        <w:t>Local e horário estipulado pela Contratante.</w:t>
      </w:r>
    </w:p>
    <w:p w14:paraId="0FC8D496" w14:textId="77777777" w:rsidR="00B2555E" w:rsidRDefault="00B2555E" w:rsidP="00B2555E">
      <w:pPr>
        <w:jc w:val="both"/>
        <w:rPr>
          <w:rFonts w:ascii="Times New Roman" w:hAnsi="Times New Roman" w:cs="Times New Roman"/>
          <w:sz w:val="24"/>
          <w:szCs w:val="24"/>
        </w:rPr>
      </w:pPr>
    </w:p>
    <w:p w14:paraId="014B77C5" w14:textId="77777777" w:rsidR="00B2555E" w:rsidRDefault="00B2555E" w:rsidP="00B2555E">
      <w:pPr>
        <w:jc w:val="both"/>
        <w:rPr>
          <w:rFonts w:ascii="Times New Roman" w:hAnsi="Times New Roman" w:cs="Times New Roman"/>
          <w:b/>
          <w:bCs/>
          <w:sz w:val="24"/>
          <w:szCs w:val="24"/>
        </w:rPr>
      </w:pPr>
      <w:r>
        <w:rPr>
          <w:rFonts w:ascii="Times New Roman" w:hAnsi="Times New Roman" w:cs="Times New Roman"/>
          <w:b/>
          <w:bCs/>
          <w:sz w:val="24"/>
          <w:szCs w:val="24"/>
        </w:rPr>
        <w:t xml:space="preserve">      9.Ó</w:t>
      </w:r>
      <w:r w:rsidRPr="0055121D">
        <w:rPr>
          <w:rFonts w:ascii="Times New Roman" w:hAnsi="Times New Roman" w:cs="Times New Roman"/>
          <w:b/>
          <w:bCs/>
          <w:sz w:val="24"/>
          <w:szCs w:val="24"/>
        </w:rPr>
        <w:t>RGÃO GERENCIADOR DA ATA</w:t>
      </w:r>
    </w:p>
    <w:p w14:paraId="473E8367" w14:textId="77777777" w:rsidR="00B2555E" w:rsidRDefault="00B2555E" w:rsidP="00B2555E">
      <w:pPr>
        <w:jc w:val="both"/>
        <w:rPr>
          <w:rFonts w:ascii="Times New Roman" w:hAnsi="Times New Roman" w:cs="Times New Roman"/>
          <w:sz w:val="24"/>
          <w:szCs w:val="24"/>
        </w:rPr>
      </w:pPr>
      <w:r w:rsidRPr="0055121D">
        <w:rPr>
          <w:rFonts w:ascii="Times New Roman" w:hAnsi="Times New Roman" w:cs="Times New Roman"/>
          <w:sz w:val="24"/>
          <w:szCs w:val="24"/>
        </w:rPr>
        <w:t>Serviço Autônomo de Água e Esgoto de Volta Redonda</w:t>
      </w:r>
    </w:p>
    <w:p w14:paraId="2690375D" w14:textId="77777777" w:rsidR="00B2555E" w:rsidRDefault="00B2555E" w:rsidP="00B2555E">
      <w:pPr>
        <w:jc w:val="both"/>
        <w:rPr>
          <w:rFonts w:ascii="Times New Roman" w:hAnsi="Times New Roman" w:cs="Times New Roman"/>
          <w:sz w:val="24"/>
          <w:szCs w:val="24"/>
        </w:rPr>
      </w:pPr>
    </w:p>
    <w:p w14:paraId="4443E128" w14:textId="77777777" w:rsidR="00B2555E" w:rsidRDefault="00B2555E" w:rsidP="00B2555E">
      <w:pPr>
        <w:jc w:val="both"/>
        <w:rPr>
          <w:rFonts w:ascii="Times New Roman" w:hAnsi="Times New Roman" w:cs="Times New Roman"/>
          <w:b/>
          <w:bCs/>
          <w:sz w:val="24"/>
          <w:szCs w:val="24"/>
        </w:rPr>
      </w:pPr>
      <w:r>
        <w:rPr>
          <w:rFonts w:ascii="Times New Roman" w:hAnsi="Times New Roman" w:cs="Times New Roman"/>
          <w:b/>
          <w:bCs/>
          <w:sz w:val="24"/>
          <w:szCs w:val="24"/>
        </w:rPr>
        <w:t xml:space="preserve">      10.Ó</w:t>
      </w:r>
      <w:r w:rsidRPr="0055121D">
        <w:rPr>
          <w:rFonts w:ascii="Times New Roman" w:hAnsi="Times New Roman" w:cs="Times New Roman"/>
          <w:b/>
          <w:bCs/>
          <w:sz w:val="24"/>
          <w:szCs w:val="24"/>
        </w:rPr>
        <w:t xml:space="preserve">RGÃO </w:t>
      </w:r>
      <w:r>
        <w:rPr>
          <w:rFonts w:ascii="Times New Roman" w:hAnsi="Times New Roman" w:cs="Times New Roman"/>
          <w:b/>
          <w:bCs/>
          <w:sz w:val="24"/>
          <w:szCs w:val="24"/>
        </w:rPr>
        <w:t>PARTICIPANTE</w:t>
      </w:r>
      <w:r w:rsidRPr="0055121D">
        <w:rPr>
          <w:rFonts w:ascii="Times New Roman" w:hAnsi="Times New Roman" w:cs="Times New Roman"/>
          <w:b/>
          <w:bCs/>
          <w:sz w:val="24"/>
          <w:szCs w:val="24"/>
        </w:rPr>
        <w:t xml:space="preserve"> DA ATA</w:t>
      </w:r>
    </w:p>
    <w:p w14:paraId="7B219F8F" w14:textId="77777777" w:rsidR="00B2555E" w:rsidRDefault="00B2555E" w:rsidP="00B2555E">
      <w:pPr>
        <w:jc w:val="both"/>
        <w:rPr>
          <w:rFonts w:ascii="Times New Roman" w:hAnsi="Times New Roman" w:cs="Times New Roman"/>
          <w:sz w:val="24"/>
          <w:szCs w:val="24"/>
        </w:rPr>
      </w:pPr>
      <w:r w:rsidRPr="0055121D">
        <w:rPr>
          <w:rFonts w:ascii="Times New Roman" w:hAnsi="Times New Roman" w:cs="Times New Roman"/>
          <w:sz w:val="24"/>
          <w:szCs w:val="24"/>
        </w:rPr>
        <w:t>Serviço Autônomo de Água e Esgoto de Volta Redonda</w:t>
      </w:r>
    </w:p>
    <w:p w14:paraId="05A8BF75" w14:textId="77777777" w:rsidR="00B2555E" w:rsidRDefault="00B2555E" w:rsidP="00B2555E">
      <w:pPr>
        <w:jc w:val="both"/>
        <w:rPr>
          <w:rFonts w:ascii="Times New Roman" w:hAnsi="Times New Roman" w:cs="Times New Roman"/>
          <w:sz w:val="24"/>
          <w:szCs w:val="24"/>
        </w:rPr>
      </w:pPr>
    </w:p>
    <w:p w14:paraId="53F31D98" w14:textId="77777777" w:rsidR="00B2555E" w:rsidRDefault="00B2555E" w:rsidP="00B2555E">
      <w:pPr>
        <w:widowControl/>
        <w:numPr>
          <w:ilvl w:val="0"/>
          <w:numId w:val="11"/>
        </w:numPr>
        <w:tabs>
          <w:tab w:val="left" w:pos="709"/>
          <w:tab w:val="left" w:pos="851"/>
        </w:tabs>
        <w:autoSpaceDE/>
        <w:autoSpaceDN/>
        <w:spacing w:after="160" w:line="259" w:lineRule="auto"/>
        <w:rPr>
          <w:rFonts w:ascii="Times New Roman" w:hAnsi="Times New Roman"/>
          <w:b/>
          <w:bCs/>
          <w:iCs/>
          <w:sz w:val="24"/>
          <w:szCs w:val="24"/>
          <w:lang w:eastAsia="pt-BR"/>
        </w:rPr>
      </w:pPr>
      <w:r w:rsidRPr="00DD59B6">
        <w:rPr>
          <w:rFonts w:ascii="Times New Roman" w:hAnsi="Times New Roman"/>
          <w:b/>
          <w:bCs/>
          <w:iCs/>
          <w:sz w:val="24"/>
          <w:szCs w:val="24"/>
          <w:lang w:eastAsia="pt-BR"/>
        </w:rPr>
        <w:t>PRAZO DE ASSINATURA DA ATA</w:t>
      </w:r>
    </w:p>
    <w:p w14:paraId="30C338BF" w14:textId="77777777" w:rsidR="00B2555E" w:rsidRPr="00DD59B6" w:rsidRDefault="00B2555E" w:rsidP="00B2555E">
      <w:pPr>
        <w:jc w:val="both"/>
        <w:rPr>
          <w:rFonts w:ascii="Times New Roman" w:hAnsi="Times New Roman" w:cs="Times New Roman"/>
          <w:sz w:val="24"/>
          <w:szCs w:val="24"/>
        </w:rPr>
      </w:pPr>
      <w:r>
        <w:rPr>
          <w:rFonts w:ascii="Times New Roman" w:hAnsi="Times New Roman" w:cs="Times New Roman"/>
          <w:sz w:val="24"/>
          <w:szCs w:val="24"/>
        </w:rPr>
        <w:t>Após a</w:t>
      </w:r>
      <w:r w:rsidRPr="00DD59B6">
        <w:rPr>
          <w:rFonts w:ascii="Times New Roman" w:hAnsi="Times New Roman" w:cs="Times New Roman"/>
          <w:sz w:val="24"/>
          <w:szCs w:val="24"/>
        </w:rPr>
        <w:t xml:space="preserve"> homologa</w:t>
      </w:r>
      <w:r>
        <w:rPr>
          <w:rFonts w:ascii="Times New Roman" w:hAnsi="Times New Roman" w:cs="Times New Roman"/>
          <w:sz w:val="24"/>
          <w:szCs w:val="24"/>
        </w:rPr>
        <w:t>ção</w:t>
      </w:r>
      <w:r w:rsidRPr="00DD59B6">
        <w:rPr>
          <w:rFonts w:ascii="Times New Roman" w:hAnsi="Times New Roman" w:cs="Times New Roman"/>
          <w:sz w:val="24"/>
          <w:szCs w:val="24"/>
        </w:rPr>
        <w:t xml:space="preserve"> </w:t>
      </w:r>
      <w:r>
        <w:rPr>
          <w:rFonts w:ascii="Times New Roman" w:hAnsi="Times New Roman" w:cs="Times New Roman"/>
          <w:sz w:val="24"/>
          <w:szCs w:val="24"/>
        </w:rPr>
        <w:t>d</w:t>
      </w:r>
      <w:r w:rsidRPr="00DD59B6">
        <w:rPr>
          <w:rFonts w:ascii="Times New Roman" w:hAnsi="Times New Roman" w:cs="Times New Roman"/>
          <w:sz w:val="24"/>
          <w:szCs w:val="24"/>
        </w:rPr>
        <w:t>o resultado da licitação, o licitante vencedor será convocado, dentro do prazo de 05 (cinco) dias após o ato convocatório, para assinatura d</w:t>
      </w:r>
      <w:r>
        <w:rPr>
          <w:rFonts w:ascii="Times New Roman" w:hAnsi="Times New Roman" w:cs="Times New Roman"/>
          <w:sz w:val="24"/>
          <w:szCs w:val="24"/>
        </w:rPr>
        <w:t xml:space="preserve">a </w:t>
      </w:r>
      <w:r w:rsidRPr="00DD59B6">
        <w:rPr>
          <w:rFonts w:ascii="Times New Roman" w:hAnsi="Times New Roman" w:cs="Times New Roman"/>
          <w:sz w:val="24"/>
          <w:szCs w:val="24"/>
        </w:rPr>
        <w:t>Ata de Reg</w:t>
      </w:r>
      <w:r>
        <w:rPr>
          <w:rFonts w:ascii="Times New Roman" w:hAnsi="Times New Roman" w:cs="Times New Roman"/>
          <w:sz w:val="24"/>
          <w:szCs w:val="24"/>
        </w:rPr>
        <w:t>istro d</w:t>
      </w:r>
      <w:r w:rsidRPr="00DD59B6">
        <w:rPr>
          <w:rFonts w:ascii="Times New Roman" w:hAnsi="Times New Roman" w:cs="Times New Roman"/>
          <w:sz w:val="24"/>
          <w:szCs w:val="24"/>
        </w:rPr>
        <w:t>e Preços.</w:t>
      </w:r>
    </w:p>
    <w:p w14:paraId="4C64B9C6" w14:textId="77777777" w:rsidR="00B2555E" w:rsidRDefault="00B2555E" w:rsidP="00B2555E">
      <w:pPr>
        <w:jc w:val="both"/>
        <w:rPr>
          <w:rFonts w:ascii="Times New Roman" w:hAnsi="Times New Roman" w:cs="Times New Roman"/>
          <w:sz w:val="24"/>
          <w:szCs w:val="24"/>
        </w:rPr>
      </w:pPr>
      <w:r>
        <w:rPr>
          <w:rFonts w:ascii="Times New Roman" w:hAnsi="Times New Roman" w:cs="Times New Roman"/>
          <w:sz w:val="24"/>
          <w:szCs w:val="24"/>
        </w:rPr>
        <w:t xml:space="preserve">A </w:t>
      </w:r>
      <w:r w:rsidRPr="00DD59B6">
        <w:rPr>
          <w:rFonts w:ascii="Times New Roman" w:hAnsi="Times New Roman" w:cs="Times New Roman"/>
          <w:sz w:val="24"/>
          <w:szCs w:val="24"/>
        </w:rPr>
        <w:t>Ata de Reg</w:t>
      </w:r>
      <w:r>
        <w:rPr>
          <w:rFonts w:ascii="Times New Roman" w:hAnsi="Times New Roman" w:cs="Times New Roman"/>
          <w:sz w:val="24"/>
          <w:szCs w:val="24"/>
        </w:rPr>
        <w:t>istro d</w:t>
      </w:r>
      <w:r w:rsidRPr="00DD59B6">
        <w:rPr>
          <w:rFonts w:ascii="Times New Roman" w:hAnsi="Times New Roman" w:cs="Times New Roman"/>
          <w:sz w:val="24"/>
          <w:szCs w:val="24"/>
        </w:rPr>
        <w:t>e Preços SERÁ encaminhado através de correio eletrônico(e-mail), para  o endereço de e-mail disponibilizado pelo licitante na fase de habilitação, competindo ao Contratado a impressão e assinatura do instrumento, em 0</w:t>
      </w:r>
      <w:r>
        <w:rPr>
          <w:rFonts w:ascii="Times New Roman" w:hAnsi="Times New Roman" w:cs="Times New Roman"/>
          <w:sz w:val="24"/>
          <w:szCs w:val="24"/>
        </w:rPr>
        <w:t>2</w:t>
      </w:r>
      <w:r w:rsidRPr="00DD59B6">
        <w:rPr>
          <w:rFonts w:ascii="Times New Roman" w:hAnsi="Times New Roman" w:cs="Times New Roman"/>
          <w:sz w:val="24"/>
          <w:szCs w:val="24"/>
        </w:rPr>
        <w:t xml:space="preserve"> (duas) vias, providenciando a entrega das vias originais </w:t>
      </w:r>
      <w:r>
        <w:rPr>
          <w:rFonts w:ascii="Times New Roman" w:hAnsi="Times New Roman" w:cs="Times New Roman"/>
          <w:sz w:val="24"/>
          <w:szCs w:val="24"/>
        </w:rPr>
        <w:t>para a Comissão Permanente de Licitações do SAAE/VR</w:t>
      </w:r>
      <w:r w:rsidRPr="00DD59B6">
        <w:rPr>
          <w:rFonts w:ascii="Times New Roman" w:hAnsi="Times New Roman" w:cs="Times New Roman"/>
          <w:sz w:val="24"/>
          <w:szCs w:val="24"/>
        </w:rPr>
        <w:t>, em até 05 (cinco) dias após o seu recebimento, sendo dispensado a apresentação do documento em original caso a proponente apresente Ata de Reg</w:t>
      </w:r>
      <w:r>
        <w:rPr>
          <w:rFonts w:ascii="Times New Roman" w:hAnsi="Times New Roman" w:cs="Times New Roman"/>
          <w:sz w:val="24"/>
          <w:szCs w:val="24"/>
        </w:rPr>
        <w:t>istro d</w:t>
      </w:r>
      <w:r w:rsidRPr="00DD59B6">
        <w:rPr>
          <w:rFonts w:ascii="Times New Roman" w:hAnsi="Times New Roman" w:cs="Times New Roman"/>
          <w:sz w:val="24"/>
          <w:szCs w:val="24"/>
        </w:rPr>
        <w:t>e Preços assinad</w:t>
      </w:r>
      <w:r>
        <w:rPr>
          <w:rFonts w:ascii="Times New Roman" w:hAnsi="Times New Roman" w:cs="Times New Roman"/>
          <w:sz w:val="24"/>
          <w:szCs w:val="24"/>
        </w:rPr>
        <w:t>a</w:t>
      </w:r>
      <w:r w:rsidRPr="00DD59B6">
        <w:rPr>
          <w:rFonts w:ascii="Times New Roman" w:hAnsi="Times New Roman" w:cs="Times New Roman"/>
          <w:sz w:val="24"/>
          <w:szCs w:val="24"/>
        </w:rPr>
        <w:t xml:space="preserve"> de forma eletrônica.</w:t>
      </w:r>
    </w:p>
    <w:p w14:paraId="35C5A8B9" w14:textId="77777777" w:rsidR="00B2555E" w:rsidRDefault="00B2555E" w:rsidP="00B2555E">
      <w:pPr>
        <w:jc w:val="both"/>
        <w:rPr>
          <w:rFonts w:ascii="Times New Roman" w:hAnsi="Times New Roman" w:cs="Times New Roman"/>
          <w:sz w:val="24"/>
          <w:szCs w:val="24"/>
        </w:rPr>
      </w:pPr>
    </w:p>
    <w:p w14:paraId="4F37B838" w14:textId="77777777" w:rsidR="00B2555E" w:rsidRPr="006E19D7" w:rsidRDefault="00B2555E" w:rsidP="00B2555E">
      <w:pPr>
        <w:widowControl/>
        <w:numPr>
          <w:ilvl w:val="0"/>
          <w:numId w:val="11"/>
        </w:numPr>
        <w:autoSpaceDE/>
        <w:autoSpaceDN/>
        <w:spacing w:after="160" w:line="259" w:lineRule="auto"/>
        <w:rPr>
          <w:rFonts w:ascii="Times New Roman" w:hAnsi="Times New Roman" w:cs="Times New Roman"/>
          <w:b/>
          <w:bCs/>
          <w:sz w:val="24"/>
          <w:szCs w:val="24"/>
        </w:rPr>
      </w:pPr>
      <w:r w:rsidRPr="006E19D7">
        <w:rPr>
          <w:rFonts w:ascii="Times New Roman" w:hAnsi="Times New Roman" w:cs="Times New Roman"/>
          <w:b/>
          <w:bCs/>
          <w:sz w:val="24"/>
          <w:szCs w:val="24"/>
        </w:rPr>
        <w:t>VIGÊNCIA DA ATA E POSSIBILIDADE DE PRORROGAÇÃO</w:t>
      </w:r>
    </w:p>
    <w:p w14:paraId="27A32DA3" w14:textId="77777777" w:rsidR="00B2555E" w:rsidRDefault="00B2555E" w:rsidP="00B2555E">
      <w:pPr>
        <w:rPr>
          <w:rFonts w:ascii="Times New Roman" w:hAnsi="Times New Roman"/>
          <w:iCs/>
          <w:sz w:val="24"/>
          <w:szCs w:val="24"/>
          <w:lang w:eastAsia="pt-BR"/>
        </w:rPr>
      </w:pPr>
      <w:r>
        <w:rPr>
          <w:rFonts w:ascii="Times New Roman" w:hAnsi="Times New Roman"/>
          <w:iCs/>
          <w:sz w:val="24"/>
          <w:szCs w:val="24"/>
          <w:lang w:eastAsia="pt-BR"/>
        </w:rPr>
        <w:t>A vigência inicial do Ata será de 1 (um) ano e poderá ser prorrogada, por igual período, desde que comprovado o preço vantajoso para a Administração, em conformidade com o Art. 84 da Lei nº 14.133/2021.</w:t>
      </w:r>
    </w:p>
    <w:p w14:paraId="7AE6840A" w14:textId="77777777" w:rsidR="00B2555E" w:rsidRDefault="00B2555E" w:rsidP="00B2555E">
      <w:pPr>
        <w:rPr>
          <w:rFonts w:ascii="Times New Roman" w:hAnsi="Times New Roman"/>
          <w:iCs/>
          <w:sz w:val="24"/>
          <w:szCs w:val="24"/>
          <w:lang w:eastAsia="pt-BR"/>
        </w:rPr>
      </w:pPr>
    </w:p>
    <w:p w14:paraId="786474BB" w14:textId="77777777" w:rsidR="00B2555E" w:rsidRDefault="00B2555E" w:rsidP="00B2555E">
      <w:pPr>
        <w:rPr>
          <w:rFonts w:ascii="Times New Roman" w:hAnsi="Times New Roman"/>
          <w:iCs/>
          <w:sz w:val="24"/>
          <w:szCs w:val="24"/>
          <w:lang w:eastAsia="pt-BR"/>
        </w:rPr>
      </w:pPr>
    </w:p>
    <w:p w14:paraId="3A1A9245" w14:textId="77777777" w:rsidR="00B2555E" w:rsidRPr="00DD59B6" w:rsidRDefault="00B2555E" w:rsidP="00B2555E">
      <w:pPr>
        <w:widowControl/>
        <w:numPr>
          <w:ilvl w:val="0"/>
          <w:numId w:val="11"/>
        </w:numPr>
        <w:tabs>
          <w:tab w:val="left" w:pos="709"/>
          <w:tab w:val="left" w:pos="851"/>
        </w:tabs>
        <w:autoSpaceDE/>
        <w:autoSpaceDN/>
        <w:spacing w:after="160" w:line="259" w:lineRule="auto"/>
        <w:rPr>
          <w:rFonts w:ascii="Times New Roman" w:hAnsi="Times New Roman"/>
          <w:b/>
          <w:bCs/>
          <w:iCs/>
          <w:sz w:val="24"/>
          <w:szCs w:val="24"/>
          <w:lang w:eastAsia="pt-BR"/>
        </w:rPr>
      </w:pPr>
      <w:r>
        <w:rPr>
          <w:rFonts w:ascii="Times New Roman" w:hAnsi="Times New Roman"/>
          <w:b/>
          <w:bCs/>
          <w:iCs/>
          <w:sz w:val="24"/>
          <w:szCs w:val="24"/>
          <w:lang w:eastAsia="pt-BR"/>
        </w:rPr>
        <w:lastRenderedPageBreak/>
        <w:t>POSSIBILIDADE DE ADESÃO</w:t>
      </w:r>
    </w:p>
    <w:p w14:paraId="286A228E" w14:textId="77777777" w:rsidR="00B2555E" w:rsidRDefault="00B2555E" w:rsidP="00B2555E">
      <w:pPr>
        <w:jc w:val="both"/>
        <w:rPr>
          <w:rFonts w:ascii="Times New Roman" w:hAnsi="Times New Roman" w:cs="Times New Roman"/>
          <w:sz w:val="24"/>
          <w:szCs w:val="24"/>
        </w:rPr>
      </w:pPr>
      <w:r>
        <w:rPr>
          <w:rFonts w:ascii="Times New Roman" w:hAnsi="Times New Roman" w:cs="Times New Roman"/>
          <w:sz w:val="24"/>
          <w:szCs w:val="24"/>
        </w:rPr>
        <w:t>Poderá haver adesão da Ata de Registro de Preços, desde que sejam atendidos os critérios previstos na Lei nº 14.333/2021.</w:t>
      </w:r>
    </w:p>
    <w:p w14:paraId="40DF28F0" w14:textId="77777777" w:rsidR="00B2555E" w:rsidRDefault="00B2555E" w:rsidP="00B2555E">
      <w:pPr>
        <w:jc w:val="both"/>
        <w:rPr>
          <w:rFonts w:ascii="Times New Roman" w:hAnsi="Times New Roman" w:cs="Times New Roman"/>
          <w:sz w:val="24"/>
          <w:szCs w:val="24"/>
        </w:rPr>
      </w:pPr>
    </w:p>
    <w:p w14:paraId="0ABC71FD" w14:textId="77777777" w:rsidR="00B2555E" w:rsidRDefault="00B2555E" w:rsidP="00B2555E">
      <w:pPr>
        <w:widowControl/>
        <w:numPr>
          <w:ilvl w:val="0"/>
          <w:numId w:val="11"/>
        </w:numPr>
        <w:autoSpaceDE/>
        <w:autoSpaceDN/>
        <w:spacing w:after="160" w:line="259" w:lineRule="auto"/>
        <w:rPr>
          <w:rFonts w:ascii="Times New Roman" w:hAnsi="Times New Roman" w:cs="Times New Roman"/>
          <w:b/>
          <w:bCs/>
          <w:sz w:val="24"/>
          <w:szCs w:val="24"/>
        </w:rPr>
      </w:pPr>
      <w:r>
        <w:rPr>
          <w:rFonts w:ascii="Times New Roman" w:hAnsi="Times New Roman" w:cs="Times New Roman"/>
          <w:b/>
          <w:bCs/>
          <w:sz w:val="24"/>
          <w:szCs w:val="24"/>
        </w:rPr>
        <w:t>OBRIGAÇÕES DO ÓRGÃO GERENCIADOR</w:t>
      </w:r>
    </w:p>
    <w:p w14:paraId="7A6DA690" w14:textId="77777777" w:rsidR="00B2555E" w:rsidRDefault="00B2555E" w:rsidP="00B2555E">
      <w:pPr>
        <w:widowControl/>
        <w:numPr>
          <w:ilvl w:val="0"/>
          <w:numId w:val="9"/>
        </w:numPr>
        <w:autoSpaceDE/>
        <w:autoSpaceDN/>
        <w:spacing w:after="160" w:line="259" w:lineRule="auto"/>
        <w:rPr>
          <w:rFonts w:ascii="Times New Roman" w:hAnsi="Times New Roman" w:cs="Times New Roman"/>
          <w:sz w:val="24"/>
          <w:szCs w:val="24"/>
        </w:rPr>
      </w:pPr>
      <w:r w:rsidRPr="0080710C">
        <w:rPr>
          <w:rFonts w:ascii="Times New Roman" w:hAnsi="Times New Roman" w:cs="Times New Roman"/>
          <w:sz w:val="24"/>
          <w:szCs w:val="24"/>
        </w:rPr>
        <w:t>Realizar a gestão da licitação</w:t>
      </w:r>
      <w:r>
        <w:rPr>
          <w:rFonts w:ascii="Times New Roman" w:hAnsi="Times New Roman" w:cs="Times New Roman"/>
          <w:sz w:val="24"/>
          <w:szCs w:val="24"/>
        </w:rPr>
        <w:t>;</w:t>
      </w:r>
    </w:p>
    <w:p w14:paraId="5B9BD03B" w14:textId="77777777" w:rsidR="00B2555E" w:rsidRDefault="00B2555E" w:rsidP="00B2555E">
      <w:pPr>
        <w:widowControl/>
        <w:numPr>
          <w:ilvl w:val="0"/>
          <w:numId w:val="9"/>
        </w:numPr>
        <w:autoSpaceDE/>
        <w:autoSpaceDN/>
        <w:spacing w:after="160" w:line="259" w:lineRule="auto"/>
        <w:rPr>
          <w:rFonts w:ascii="Times New Roman" w:hAnsi="Times New Roman" w:cs="Times New Roman"/>
          <w:sz w:val="24"/>
          <w:szCs w:val="24"/>
        </w:rPr>
      </w:pPr>
      <w:r>
        <w:rPr>
          <w:rFonts w:ascii="Times New Roman" w:hAnsi="Times New Roman" w:cs="Times New Roman"/>
          <w:sz w:val="24"/>
          <w:szCs w:val="24"/>
        </w:rPr>
        <w:t>C</w:t>
      </w:r>
      <w:r w:rsidRPr="0080710C">
        <w:rPr>
          <w:rFonts w:ascii="Times New Roman" w:hAnsi="Times New Roman" w:cs="Times New Roman"/>
          <w:sz w:val="24"/>
          <w:szCs w:val="24"/>
        </w:rPr>
        <w:t>ontrolar e administrar a ata de registro de preços</w:t>
      </w:r>
      <w:r>
        <w:rPr>
          <w:rFonts w:ascii="Times New Roman" w:hAnsi="Times New Roman" w:cs="Times New Roman"/>
          <w:sz w:val="24"/>
          <w:szCs w:val="24"/>
        </w:rPr>
        <w:t>;</w:t>
      </w:r>
    </w:p>
    <w:p w14:paraId="03905342" w14:textId="77777777" w:rsidR="00B2555E" w:rsidRDefault="00B2555E" w:rsidP="00B2555E">
      <w:pPr>
        <w:widowControl/>
        <w:numPr>
          <w:ilvl w:val="0"/>
          <w:numId w:val="9"/>
        </w:numPr>
        <w:autoSpaceDE/>
        <w:autoSpaceDN/>
        <w:spacing w:after="160" w:line="259" w:lineRule="auto"/>
        <w:rPr>
          <w:rFonts w:ascii="Times New Roman" w:hAnsi="Times New Roman" w:cs="Times New Roman"/>
          <w:sz w:val="24"/>
          <w:szCs w:val="24"/>
        </w:rPr>
      </w:pPr>
      <w:r w:rsidRPr="0080710C">
        <w:rPr>
          <w:rFonts w:ascii="Times New Roman" w:hAnsi="Times New Roman" w:cs="Times New Roman"/>
          <w:sz w:val="24"/>
          <w:szCs w:val="24"/>
        </w:rPr>
        <w:t>Promover todos os atos da instrução processual do</w:t>
      </w:r>
      <w:r>
        <w:rPr>
          <w:rFonts w:ascii="Times New Roman" w:hAnsi="Times New Roman" w:cs="Times New Roman"/>
          <w:sz w:val="24"/>
          <w:szCs w:val="24"/>
        </w:rPr>
        <w:t xml:space="preserve"> </w:t>
      </w:r>
      <w:r w:rsidRPr="0080710C">
        <w:rPr>
          <w:rFonts w:ascii="Times New Roman" w:hAnsi="Times New Roman" w:cs="Times New Roman"/>
          <w:sz w:val="24"/>
          <w:szCs w:val="24"/>
        </w:rPr>
        <w:t xml:space="preserve">procedimento licitatório; </w:t>
      </w:r>
    </w:p>
    <w:p w14:paraId="52D6CD10" w14:textId="77777777" w:rsidR="00B2555E" w:rsidRDefault="00B2555E" w:rsidP="00B2555E">
      <w:pPr>
        <w:widowControl/>
        <w:numPr>
          <w:ilvl w:val="0"/>
          <w:numId w:val="9"/>
        </w:numPr>
        <w:autoSpaceDE/>
        <w:autoSpaceDN/>
        <w:spacing w:after="160" w:line="259" w:lineRule="auto"/>
        <w:rPr>
          <w:rFonts w:ascii="Times New Roman" w:hAnsi="Times New Roman" w:cs="Times New Roman"/>
          <w:sz w:val="24"/>
          <w:szCs w:val="24"/>
        </w:rPr>
      </w:pPr>
      <w:r>
        <w:rPr>
          <w:rFonts w:ascii="Times New Roman" w:hAnsi="Times New Roman" w:cs="Times New Roman"/>
          <w:sz w:val="24"/>
          <w:szCs w:val="24"/>
        </w:rPr>
        <w:t>P</w:t>
      </w:r>
      <w:r w:rsidRPr="0080710C">
        <w:rPr>
          <w:rFonts w:ascii="Times New Roman" w:hAnsi="Times New Roman" w:cs="Times New Roman"/>
          <w:sz w:val="24"/>
          <w:szCs w:val="24"/>
        </w:rPr>
        <w:t xml:space="preserve">romover a assinatura da ata e encaminhar aos órgãos participantes; </w:t>
      </w:r>
    </w:p>
    <w:p w14:paraId="1585C099" w14:textId="77777777" w:rsidR="00B2555E" w:rsidRPr="007A5CC3" w:rsidRDefault="00B2555E" w:rsidP="00B2555E">
      <w:pPr>
        <w:widowControl/>
        <w:numPr>
          <w:ilvl w:val="0"/>
          <w:numId w:val="9"/>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Verificar minuciosamente, no prazo fixado, a conformidade dos materiais recebidos provisoriamente com as especificações constantes do Edital e da proposta, que precederam esta Ata de Registro de Preço, para fins de aceitação e recebimento definitivo.</w:t>
      </w:r>
    </w:p>
    <w:p w14:paraId="473A62A2" w14:textId="77777777" w:rsidR="00B2555E" w:rsidRPr="007A5CC3" w:rsidRDefault="00B2555E" w:rsidP="00B2555E">
      <w:pPr>
        <w:widowControl/>
        <w:numPr>
          <w:ilvl w:val="0"/>
          <w:numId w:val="9"/>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 xml:space="preserve">Comunicar </w:t>
      </w:r>
      <w:r>
        <w:rPr>
          <w:rFonts w:ascii="Times New Roman" w:hAnsi="Times New Roman" w:cs="Times New Roman"/>
          <w:sz w:val="24"/>
          <w:szCs w:val="24"/>
        </w:rPr>
        <w:t>ao fornecedor</w:t>
      </w:r>
      <w:r w:rsidRPr="007A5CC3">
        <w:rPr>
          <w:rFonts w:ascii="Times New Roman" w:hAnsi="Times New Roman" w:cs="Times New Roman"/>
          <w:sz w:val="24"/>
          <w:szCs w:val="24"/>
        </w:rPr>
        <w:t>, por escrito, sobre imperfeições, falhas ou irregularidades verificadas no objeto fornecido, tomando providências necessárias para sua devolução e devida substituição, se for o caso.</w:t>
      </w:r>
    </w:p>
    <w:p w14:paraId="25E6AB68" w14:textId="77777777" w:rsidR="00B2555E" w:rsidRPr="007A5CC3" w:rsidRDefault="00B2555E" w:rsidP="00B2555E">
      <w:pPr>
        <w:widowControl/>
        <w:numPr>
          <w:ilvl w:val="0"/>
          <w:numId w:val="9"/>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 xml:space="preserve">Acompanhar e fiscalizar o cumprimento das obrigações </w:t>
      </w:r>
      <w:r>
        <w:rPr>
          <w:rFonts w:ascii="Times New Roman" w:hAnsi="Times New Roman" w:cs="Times New Roman"/>
          <w:sz w:val="24"/>
          <w:szCs w:val="24"/>
        </w:rPr>
        <w:t>do fornecedor</w:t>
      </w:r>
      <w:r w:rsidRPr="007A5CC3">
        <w:rPr>
          <w:rFonts w:ascii="Times New Roman" w:hAnsi="Times New Roman" w:cs="Times New Roman"/>
          <w:sz w:val="24"/>
          <w:szCs w:val="24"/>
        </w:rPr>
        <w:t>, através de servidor especialmente designado.</w:t>
      </w:r>
    </w:p>
    <w:p w14:paraId="1D4A845C" w14:textId="77777777" w:rsidR="00B2555E" w:rsidRPr="007A5CC3" w:rsidRDefault="00B2555E" w:rsidP="00B2555E">
      <w:pPr>
        <w:widowControl/>
        <w:numPr>
          <w:ilvl w:val="0"/>
          <w:numId w:val="9"/>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 xml:space="preserve">Efetuar o pagamento </w:t>
      </w:r>
      <w:r>
        <w:rPr>
          <w:rFonts w:ascii="Times New Roman" w:hAnsi="Times New Roman" w:cs="Times New Roman"/>
          <w:sz w:val="24"/>
          <w:szCs w:val="24"/>
        </w:rPr>
        <w:t xml:space="preserve">ao fornecedor </w:t>
      </w:r>
      <w:r w:rsidRPr="007A5CC3">
        <w:rPr>
          <w:rFonts w:ascii="Times New Roman" w:hAnsi="Times New Roman" w:cs="Times New Roman"/>
          <w:sz w:val="24"/>
          <w:szCs w:val="24"/>
        </w:rPr>
        <w:t>no valor correspondente ao fornecimento do objeto, no prazo e forma estabelecidos nesta Ata de Registro de Preço.</w:t>
      </w:r>
    </w:p>
    <w:p w14:paraId="4EC46D27" w14:textId="77777777" w:rsidR="00B2555E" w:rsidRPr="007A5CC3" w:rsidRDefault="00B2555E" w:rsidP="00B2555E">
      <w:pPr>
        <w:widowControl/>
        <w:numPr>
          <w:ilvl w:val="0"/>
          <w:numId w:val="9"/>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 xml:space="preserve">Aplicar as sanções que couberem às inadimplências </w:t>
      </w:r>
      <w:r>
        <w:rPr>
          <w:rFonts w:ascii="Times New Roman" w:hAnsi="Times New Roman" w:cs="Times New Roman"/>
          <w:sz w:val="24"/>
          <w:szCs w:val="24"/>
        </w:rPr>
        <w:t>do fornecedor</w:t>
      </w:r>
      <w:r w:rsidRPr="007A5CC3">
        <w:rPr>
          <w:rFonts w:ascii="Times New Roman" w:hAnsi="Times New Roman" w:cs="Times New Roman"/>
          <w:sz w:val="24"/>
          <w:szCs w:val="24"/>
        </w:rPr>
        <w:t>, depois de garantir a ampla defesa e o contraditório.</w:t>
      </w:r>
    </w:p>
    <w:p w14:paraId="609C3FB1" w14:textId="77777777" w:rsidR="00B2555E" w:rsidRDefault="00B2555E" w:rsidP="00B2555E">
      <w:pPr>
        <w:widowControl/>
        <w:numPr>
          <w:ilvl w:val="0"/>
          <w:numId w:val="9"/>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 xml:space="preserve">Efetuar as retenções tributárias devidas sobre o valor da Nota Fiscal/Fatura fornecida </w:t>
      </w:r>
      <w:r>
        <w:rPr>
          <w:rFonts w:ascii="Times New Roman" w:hAnsi="Times New Roman" w:cs="Times New Roman"/>
          <w:sz w:val="24"/>
          <w:szCs w:val="24"/>
        </w:rPr>
        <w:t>pelo fornecedor</w:t>
      </w:r>
      <w:r w:rsidRPr="007A5CC3">
        <w:rPr>
          <w:rFonts w:ascii="Times New Roman" w:hAnsi="Times New Roman" w:cs="Times New Roman"/>
          <w:sz w:val="24"/>
          <w:szCs w:val="24"/>
        </w:rPr>
        <w:t>, conforme previsão normativa vigente.</w:t>
      </w:r>
    </w:p>
    <w:p w14:paraId="654450ED" w14:textId="77777777" w:rsidR="00B2555E" w:rsidRDefault="00B2555E" w:rsidP="00B2555E">
      <w:pPr>
        <w:widowControl/>
        <w:numPr>
          <w:ilvl w:val="0"/>
          <w:numId w:val="11"/>
        </w:numPr>
        <w:autoSpaceDE/>
        <w:autoSpaceDN/>
        <w:spacing w:after="160" w:line="259" w:lineRule="auto"/>
        <w:rPr>
          <w:rFonts w:ascii="Times New Roman" w:hAnsi="Times New Roman" w:cs="Times New Roman"/>
          <w:b/>
          <w:bCs/>
          <w:sz w:val="24"/>
          <w:szCs w:val="24"/>
        </w:rPr>
      </w:pPr>
      <w:r>
        <w:rPr>
          <w:rFonts w:ascii="Times New Roman" w:hAnsi="Times New Roman" w:cs="Times New Roman"/>
          <w:b/>
          <w:bCs/>
          <w:sz w:val="24"/>
          <w:szCs w:val="24"/>
        </w:rPr>
        <w:t>OBRIGAÇÕES DA DETENTORA DA ATA</w:t>
      </w:r>
    </w:p>
    <w:p w14:paraId="08E175F5" w14:textId="77777777" w:rsidR="00B2555E" w:rsidRPr="007A5CC3" w:rsidRDefault="00B2555E" w:rsidP="00B2555E">
      <w:pPr>
        <w:jc w:val="both"/>
        <w:rPr>
          <w:rFonts w:ascii="Times New Roman" w:hAnsi="Times New Roman" w:cs="Times New Roman"/>
          <w:sz w:val="24"/>
          <w:szCs w:val="24"/>
        </w:rPr>
      </w:pPr>
      <w:r w:rsidRPr="007A5CC3">
        <w:rPr>
          <w:rFonts w:ascii="Times New Roman" w:hAnsi="Times New Roman" w:cs="Times New Roman"/>
          <w:sz w:val="24"/>
          <w:szCs w:val="24"/>
        </w:rPr>
        <w:t xml:space="preserve">Além das responsabilidades previstas na legislação em vigor, constituem obrigações e responsabilidades da </w:t>
      </w:r>
      <w:r>
        <w:rPr>
          <w:rFonts w:ascii="Times New Roman" w:hAnsi="Times New Roman" w:cs="Times New Roman"/>
          <w:sz w:val="24"/>
          <w:szCs w:val="24"/>
        </w:rPr>
        <w:t>detentora da Ata</w:t>
      </w:r>
      <w:r w:rsidRPr="007A5CC3">
        <w:rPr>
          <w:rFonts w:ascii="Times New Roman" w:hAnsi="Times New Roman" w:cs="Times New Roman"/>
          <w:sz w:val="24"/>
          <w:szCs w:val="24"/>
        </w:rPr>
        <w:t xml:space="preserve"> o que segue:</w:t>
      </w:r>
    </w:p>
    <w:p w14:paraId="4C76F405" w14:textId="77777777" w:rsidR="00B2555E" w:rsidRPr="007A5CC3" w:rsidRDefault="00B2555E" w:rsidP="00B2555E">
      <w:pPr>
        <w:widowControl/>
        <w:numPr>
          <w:ilvl w:val="0"/>
          <w:numId w:val="10"/>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A DETENTORA deve cumprir todas as obrigações constantes no Edital, seus anexos e sua proposta, assumindo com exclusividade seus riscos e as despesas decorrentes da integral e adequada execução do objeto que ora contrata-se.</w:t>
      </w:r>
    </w:p>
    <w:p w14:paraId="0A7C509E" w14:textId="77777777" w:rsidR="00B2555E" w:rsidRPr="007A5CC3" w:rsidRDefault="00B2555E" w:rsidP="00B2555E">
      <w:pPr>
        <w:widowControl/>
        <w:numPr>
          <w:ilvl w:val="0"/>
          <w:numId w:val="10"/>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Efetuar a entrega do objeto em perfeitas condições, conforme especificações, prazo e local constantes nesta Ata de Registro de Preço, acompanhado da respectiva nota fiscal</w:t>
      </w:r>
      <w:r>
        <w:rPr>
          <w:rFonts w:ascii="Times New Roman" w:hAnsi="Times New Roman" w:cs="Times New Roman"/>
          <w:sz w:val="24"/>
          <w:szCs w:val="24"/>
        </w:rPr>
        <w:t>.</w:t>
      </w:r>
    </w:p>
    <w:p w14:paraId="5E2D66FB" w14:textId="77777777" w:rsidR="00B2555E" w:rsidRPr="007A5CC3" w:rsidRDefault="00B2555E" w:rsidP="00B2555E">
      <w:pPr>
        <w:widowControl/>
        <w:numPr>
          <w:ilvl w:val="0"/>
          <w:numId w:val="10"/>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Manter, durante toda a execução do contrato, em compatibilidade com as obrigações assumidas, todas as condições de habilitação e qualificação exigidas no processo licitatório.</w:t>
      </w:r>
    </w:p>
    <w:p w14:paraId="0ED4A41F" w14:textId="77777777" w:rsidR="00B2555E" w:rsidRPr="007A5CC3" w:rsidRDefault="00B2555E" w:rsidP="00B2555E">
      <w:pPr>
        <w:widowControl/>
        <w:numPr>
          <w:ilvl w:val="0"/>
          <w:numId w:val="10"/>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Arcar com as despesas tributárias, inclusive as taxas, bem como aquelas referentes a seguro e transporte.</w:t>
      </w:r>
    </w:p>
    <w:p w14:paraId="0EA8F32F" w14:textId="77777777" w:rsidR="00B2555E" w:rsidRPr="007A5CC3" w:rsidRDefault="00B2555E" w:rsidP="00B2555E">
      <w:pPr>
        <w:widowControl/>
        <w:numPr>
          <w:ilvl w:val="0"/>
          <w:numId w:val="10"/>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Não ceder ou transferir para terceiros, em todo ou parte, o objeto da licitação.</w:t>
      </w:r>
    </w:p>
    <w:p w14:paraId="02861537" w14:textId="77777777" w:rsidR="00B2555E" w:rsidRPr="007A5CC3" w:rsidRDefault="00B2555E" w:rsidP="00B2555E">
      <w:pPr>
        <w:widowControl/>
        <w:numPr>
          <w:ilvl w:val="0"/>
          <w:numId w:val="10"/>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Submeter-se à fiscalização que a Contratante exercerá sobre o fornecimento.</w:t>
      </w:r>
    </w:p>
    <w:p w14:paraId="6CE888DD" w14:textId="77777777" w:rsidR="00B2555E" w:rsidRPr="007A5CC3" w:rsidRDefault="00B2555E" w:rsidP="00B2555E">
      <w:pPr>
        <w:widowControl/>
        <w:numPr>
          <w:ilvl w:val="0"/>
          <w:numId w:val="10"/>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lastRenderedPageBreak/>
        <w:t>A DETENTORA deverá arcar com todos os encargos de sua atividade, sejam eles trabalhistas, sociais, previdenciários, fiscais ou comerciais.</w:t>
      </w:r>
    </w:p>
    <w:p w14:paraId="2FD774BC" w14:textId="77777777" w:rsidR="00B2555E" w:rsidRPr="00BF1C65" w:rsidRDefault="00B2555E" w:rsidP="00B2555E">
      <w:pPr>
        <w:widowControl/>
        <w:numPr>
          <w:ilvl w:val="0"/>
          <w:numId w:val="10"/>
        </w:numPr>
        <w:autoSpaceDE/>
        <w:autoSpaceDN/>
        <w:spacing w:after="160" w:line="259" w:lineRule="auto"/>
        <w:jc w:val="both"/>
        <w:rPr>
          <w:rFonts w:ascii="Times New Roman" w:hAnsi="Times New Roman" w:cs="Times New Roman"/>
          <w:sz w:val="24"/>
          <w:szCs w:val="24"/>
        </w:rPr>
      </w:pPr>
      <w:r w:rsidRPr="007A5CC3">
        <w:rPr>
          <w:rFonts w:ascii="Times New Roman" w:hAnsi="Times New Roman" w:cs="Times New Roman"/>
          <w:sz w:val="24"/>
          <w:szCs w:val="24"/>
        </w:rPr>
        <w:t>Manter os dados constantes no preâmbulo da Ata de Registro de Preço atualizados.</w:t>
      </w:r>
    </w:p>
    <w:p w14:paraId="77A610CF" w14:textId="77777777" w:rsidR="00B2555E" w:rsidRPr="00824530" w:rsidRDefault="00B2555E" w:rsidP="00B2555E">
      <w:pPr>
        <w:widowControl/>
        <w:numPr>
          <w:ilvl w:val="0"/>
          <w:numId w:val="11"/>
        </w:numPr>
        <w:autoSpaceDE/>
        <w:autoSpaceDN/>
        <w:spacing w:after="160" w:line="259" w:lineRule="auto"/>
        <w:jc w:val="both"/>
        <w:rPr>
          <w:rFonts w:ascii="Times New Roman" w:hAnsi="Times New Roman" w:cs="Times New Roman"/>
          <w:b/>
          <w:bCs/>
          <w:sz w:val="24"/>
          <w:szCs w:val="24"/>
        </w:rPr>
      </w:pPr>
      <w:r w:rsidRPr="00824530">
        <w:rPr>
          <w:rFonts w:ascii="Times New Roman" w:hAnsi="Times New Roman" w:cs="Times New Roman"/>
          <w:b/>
          <w:bCs/>
          <w:sz w:val="24"/>
          <w:szCs w:val="24"/>
        </w:rPr>
        <w:t>PAGAMENTO</w:t>
      </w:r>
    </w:p>
    <w:p w14:paraId="38DFBE19" w14:textId="77777777" w:rsidR="00B2555E" w:rsidRDefault="00B2555E" w:rsidP="00B2555E">
      <w:pPr>
        <w:jc w:val="both"/>
        <w:rPr>
          <w:rFonts w:ascii="Times New Roman" w:hAnsi="Times New Roman" w:cs="Times New Roman"/>
          <w:sz w:val="24"/>
          <w:szCs w:val="24"/>
        </w:rPr>
      </w:pPr>
      <w:r w:rsidRPr="007B586D">
        <w:rPr>
          <w:rFonts w:ascii="Times New Roman" w:hAnsi="Times New Roman" w:cs="Times New Roman"/>
          <w:sz w:val="24"/>
          <w:szCs w:val="24"/>
        </w:rPr>
        <w:t xml:space="preserve">Em até 30 dias após o </w:t>
      </w:r>
      <w:r>
        <w:rPr>
          <w:rFonts w:ascii="Times New Roman" w:hAnsi="Times New Roman" w:cs="Times New Roman"/>
          <w:sz w:val="24"/>
          <w:szCs w:val="24"/>
        </w:rPr>
        <w:t>ateste da Nota Fiscal.</w:t>
      </w:r>
    </w:p>
    <w:p w14:paraId="4C325488" w14:textId="77777777" w:rsidR="00B2555E" w:rsidRDefault="00B2555E" w:rsidP="00B2555E">
      <w:pPr>
        <w:jc w:val="both"/>
        <w:rPr>
          <w:rFonts w:ascii="Times New Roman" w:hAnsi="Times New Roman" w:cs="Times New Roman"/>
          <w:sz w:val="24"/>
          <w:szCs w:val="24"/>
        </w:rPr>
      </w:pPr>
    </w:p>
    <w:p w14:paraId="7A8CAA4F" w14:textId="77777777" w:rsidR="00B2555E" w:rsidRPr="0054715D" w:rsidRDefault="00B2555E" w:rsidP="00B2555E">
      <w:pPr>
        <w:widowControl/>
        <w:numPr>
          <w:ilvl w:val="0"/>
          <w:numId w:val="11"/>
        </w:numPr>
        <w:autoSpaceDE/>
        <w:autoSpaceDN/>
        <w:spacing w:after="160" w:line="259" w:lineRule="auto"/>
        <w:jc w:val="both"/>
        <w:rPr>
          <w:rFonts w:ascii="Times New Roman" w:hAnsi="Times New Roman" w:cs="Times New Roman"/>
          <w:b/>
          <w:bCs/>
          <w:sz w:val="24"/>
          <w:szCs w:val="24"/>
        </w:rPr>
      </w:pPr>
      <w:r w:rsidRPr="00824530">
        <w:rPr>
          <w:rFonts w:ascii="Times New Roman" w:hAnsi="Times New Roman" w:cs="Times New Roman"/>
          <w:b/>
          <w:bCs/>
          <w:sz w:val="24"/>
          <w:szCs w:val="24"/>
        </w:rPr>
        <w:t>FISCAL E GESTOR DO PROCESSO</w:t>
      </w:r>
    </w:p>
    <w:p w14:paraId="016E81C1" w14:textId="77777777" w:rsidR="00B2555E" w:rsidRPr="007B586D" w:rsidRDefault="00B2555E" w:rsidP="00B2555E">
      <w:pPr>
        <w:jc w:val="both"/>
        <w:rPr>
          <w:rFonts w:ascii="Times New Roman" w:hAnsi="Times New Roman" w:cs="Times New Roman"/>
          <w:sz w:val="24"/>
          <w:szCs w:val="24"/>
        </w:rPr>
      </w:pPr>
      <w:r w:rsidRPr="007B586D">
        <w:rPr>
          <w:rFonts w:ascii="Times New Roman" w:hAnsi="Times New Roman" w:cs="Times New Roman"/>
          <w:sz w:val="24"/>
          <w:szCs w:val="24"/>
        </w:rPr>
        <w:t xml:space="preserve">GESTOR: Andrea da Costa Norões Milfont </w:t>
      </w:r>
    </w:p>
    <w:p w14:paraId="07746FB5" w14:textId="77777777" w:rsidR="00B2555E" w:rsidRPr="007B586D" w:rsidRDefault="00B2555E" w:rsidP="00B2555E">
      <w:pPr>
        <w:jc w:val="both"/>
        <w:rPr>
          <w:rFonts w:ascii="Times New Roman" w:hAnsi="Times New Roman" w:cs="Times New Roman"/>
          <w:sz w:val="24"/>
          <w:szCs w:val="24"/>
        </w:rPr>
      </w:pPr>
      <w:r w:rsidRPr="007B586D">
        <w:rPr>
          <w:rFonts w:ascii="Times New Roman" w:hAnsi="Times New Roman" w:cs="Times New Roman"/>
          <w:sz w:val="24"/>
          <w:szCs w:val="24"/>
        </w:rPr>
        <w:t>FISCAL: Natália Leocádio Rodrigues</w:t>
      </w:r>
    </w:p>
    <w:p w14:paraId="18EE14C6" w14:textId="77777777" w:rsidR="00B2555E" w:rsidRDefault="00B2555E" w:rsidP="00B2555E">
      <w:pPr>
        <w:jc w:val="both"/>
        <w:rPr>
          <w:rFonts w:ascii="Times New Roman" w:hAnsi="Times New Roman" w:cs="Times New Roman"/>
          <w:sz w:val="24"/>
          <w:szCs w:val="24"/>
        </w:rPr>
      </w:pPr>
      <w:r w:rsidRPr="007B586D">
        <w:rPr>
          <w:rFonts w:ascii="Times New Roman" w:hAnsi="Times New Roman" w:cs="Times New Roman"/>
          <w:sz w:val="24"/>
          <w:szCs w:val="24"/>
        </w:rPr>
        <w:t>FISCAL SUBSTITUTO: Maristela Rosestolato</w:t>
      </w:r>
    </w:p>
    <w:p w14:paraId="41E1BAF9" w14:textId="77777777" w:rsidR="00B2555E" w:rsidRDefault="00B2555E" w:rsidP="00B2555E">
      <w:pPr>
        <w:jc w:val="both"/>
        <w:rPr>
          <w:rFonts w:ascii="Times New Roman" w:hAnsi="Times New Roman" w:cs="Times New Roman"/>
          <w:sz w:val="24"/>
          <w:szCs w:val="24"/>
        </w:rPr>
      </w:pPr>
    </w:p>
    <w:p w14:paraId="009FC0BE" w14:textId="77777777" w:rsidR="00B2555E" w:rsidRPr="00D93804" w:rsidRDefault="00B2555E" w:rsidP="00B2555E">
      <w:pPr>
        <w:widowControl/>
        <w:numPr>
          <w:ilvl w:val="0"/>
          <w:numId w:val="11"/>
        </w:numPr>
        <w:autoSpaceDE/>
        <w:autoSpaceDN/>
        <w:spacing w:after="160" w:line="259" w:lineRule="auto"/>
        <w:jc w:val="both"/>
        <w:rPr>
          <w:rFonts w:ascii="Times New Roman" w:hAnsi="Times New Roman" w:cs="Times New Roman"/>
          <w:b/>
          <w:sz w:val="24"/>
          <w:szCs w:val="24"/>
        </w:rPr>
      </w:pPr>
      <w:r w:rsidRPr="00D93804">
        <w:rPr>
          <w:rFonts w:ascii="Times New Roman" w:hAnsi="Times New Roman" w:cs="Times New Roman"/>
          <w:b/>
          <w:sz w:val="24"/>
          <w:szCs w:val="24"/>
        </w:rPr>
        <w:t>QUANTO A ELABORAÇÃO DO MAPA DE RISCOS</w:t>
      </w:r>
    </w:p>
    <w:p w14:paraId="0BB1FBD3" w14:textId="77777777" w:rsidR="00B2555E" w:rsidRDefault="00B2555E" w:rsidP="00B2555E">
      <w:pPr>
        <w:ind w:left="66"/>
        <w:jc w:val="both"/>
        <w:rPr>
          <w:rFonts w:ascii="Times New Roman" w:hAnsi="Times New Roman" w:cs="Times New Roman"/>
          <w:bCs/>
          <w:sz w:val="24"/>
          <w:szCs w:val="24"/>
        </w:rPr>
      </w:pPr>
      <w:r>
        <w:rPr>
          <w:rFonts w:ascii="Times New Roman" w:hAnsi="Times New Roman" w:cs="Times New Roman"/>
          <w:bCs/>
          <w:sz w:val="24"/>
          <w:szCs w:val="24"/>
        </w:rPr>
        <w:t>Considerando a simplicidade e baixa complexidade do objeto solicitado, e o histórico desta Autarquia em aquisições similares, entende-se que a elaboração da análise de riscos e mapa de riscos possa ser dispensada, conforme a Lei nº 14.133/2021.</w:t>
      </w:r>
    </w:p>
    <w:p w14:paraId="461691BA" w14:textId="77777777" w:rsidR="00B2555E" w:rsidRPr="00907D92" w:rsidRDefault="00B2555E" w:rsidP="00B2555E">
      <w:pPr>
        <w:ind w:left="66"/>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6AE15F83" w14:textId="77777777" w:rsidR="00B2555E" w:rsidRDefault="00B2555E" w:rsidP="00B2555E">
      <w:pPr>
        <w:pStyle w:val="PargrafodaLista"/>
        <w:widowControl/>
        <w:numPr>
          <w:ilvl w:val="0"/>
          <w:numId w:val="11"/>
        </w:numPr>
        <w:autoSpaceDE/>
        <w:autoSpaceDN/>
        <w:spacing w:before="0"/>
        <w:contextualSpacing/>
        <w:rPr>
          <w:rFonts w:ascii="Times New Roman" w:hAnsi="Times New Roman"/>
          <w:b/>
          <w:sz w:val="24"/>
          <w:szCs w:val="24"/>
        </w:rPr>
      </w:pPr>
      <w:r>
        <w:rPr>
          <w:rFonts w:ascii="Times New Roman" w:hAnsi="Times New Roman"/>
          <w:b/>
          <w:sz w:val="24"/>
          <w:szCs w:val="24"/>
        </w:rPr>
        <w:t>DA SUBCONTRATAÇÃO</w:t>
      </w:r>
    </w:p>
    <w:p w14:paraId="631A27B6" w14:textId="77777777" w:rsidR="00B2555E" w:rsidRDefault="00B2555E" w:rsidP="00B2555E">
      <w:pPr>
        <w:ind w:left="66"/>
        <w:jc w:val="both"/>
        <w:rPr>
          <w:rFonts w:ascii="Times New Roman" w:hAnsi="Times New Roman" w:cs="Times New Roman"/>
          <w:bCs/>
          <w:sz w:val="24"/>
          <w:szCs w:val="24"/>
        </w:rPr>
      </w:pPr>
      <w:r>
        <w:rPr>
          <w:rFonts w:ascii="Times New Roman" w:hAnsi="Times New Roman" w:cs="Times New Roman"/>
          <w:bCs/>
          <w:sz w:val="24"/>
          <w:szCs w:val="24"/>
        </w:rPr>
        <w:t>Não será admitida a subcontratação, sub-rogação, cessão ou transferência no todo ou em parte do objeto solicitado.</w:t>
      </w:r>
    </w:p>
    <w:p w14:paraId="7D726C85" w14:textId="77777777" w:rsidR="00B2555E" w:rsidRPr="00907D92" w:rsidRDefault="00B2555E" w:rsidP="00B2555E">
      <w:pPr>
        <w:ind w:left="66"/>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29BA30BD" w14:textId="77777777" w:rsidR="00B2555E" w:rsidRDefault="00B2555E" w:rsidP="00B2555E">
      <w:pPr>
        <w:pStyle w:val="PargrafodaLista"/>
        <w:widowControl/>
        <w:numPr>
          <w:ilvl w:val="0"/>
          <w:numId w:val="11"/>
        </w:numPr>
        <w:autoSpaceDE/>
        <w:autoSpaceDN/>
        <w:spacing w:before="0"/>
        <w:contextualSpacing/>
        <w:rPr>
          <w:rFonts w:ascii="Times New Roman" w:hAnsi="Times New Roman"/>
          <w:b/>
          <w:sz w:val="24"/>
          <w:szCs w:val="24"/>
        </w:rPr>
      </w:pPr>
      <w:r>
        <w:rPr>
          <w:rFonts w:ascii="Times New Roman" w:hAnsi="Times New Roman"/>
          <w:b/>
          <w:sz w:val="24"/>
          <w:szCs w:val="24"/>
        </w:rPr>
        <w:t>DA PARTICIPAÇÃO DE CONSÓRCIOS E COOPERATIVAS</w:t>
      </w:r>
    </w:p>
    <w:p w14:paraId="66EC9767" w14:textId="77777777" w:rsidR="00B2555E" w:rsidRDefault="00B2555E" w:rsidP="00B2555E">
      <w:pPr>
        <w:ind w:left="66"/>
        <w:jc w:val="both"/>
        <w:rPr>
          <w:rFonts w:ascii="Times New Roman" w:hAnsi="Times New Roman" w:cs="Times New Roman"/>
          <w:bCs/>
          <w:sz w:val="24"/>
          <w:szCs w:val="24"/>
        </w:rPr>
      </w:pPr>
      <w:r>
        <w:rPr>
          <w:rFonts w:ascii="Times New Roman" w:hAnsi="Times New Roman" w:cs="Times New Roman"/>
          <w:bCs/>
          <w:sz w:val="24"/>
          <w:szCs w:val="24"/>
        </w:rPr>
        <w:t>Não será permitida a participação de pessoas jurídicas em consórcio, qualquer que seja sua forma de constituição, por não se tratar de execução contratual de dimensão de alta complexidade e grande vulto financeiro.</w:t>
      </w:r>
    </w:p>
    <w:p w14:paraId="1D7934F8" w14:textId="77777777" w:rsidR="00B2555E" w:rsidRDefault="00B2555E" w:rsidP="00B2555E">
      <w:pPr>
        <w:ind w:left="66"/>
        <w:jc w:val="both"/>
        <w:rPr>
          <w:rFonts w:ascii="Times New Roman" w:hAnsi="Times New Roman" w:cs="Times New Roman"/>
          <w:bCs/>
          <w:sz w:val="24"/>
          <w:szCs w:val="24"/>
        </w:rPr>
      </w:pPr>
    </w:p>
    <w:p w14:paraId="4DF1CCCF" w14:textId="77777777" w:rsidR="00B2555E" w:rsidRDefault="00B2555E" w:rsidP="00B2555E">
      <w:pPr>
        <w:ind w:left="66"/>
        <w:jc w:val="both"/>
        <w:rPr>
          <w:rFonts w:ascii="Times New Roman" w:hAnsi="Times New Roman" w:cs="Times New Roman"/>
          <w:bCs/>
          <w:sz w:val="24"/>
          <w:szCs w:val="24"/>
        </w:rPr>
      </w:pPr>
      <w:r>
        <w:rPr>
          <w:rFonts w:ascii="Times New Roman" w:hAnsi="Times New Roman" w:cs="Times New Roman"/>
          <w:bCs/>
          <w:sz w:val="24"/>
          <w:szCs w:val="24"/>
        </w:rPr>
        <w:t>Será admitida a participação na licitação de cooperativa de trabalho regida pela Lei nº 12.690/2012, sendo esta considerada a sociedade constituída por trabalhadores para exercício de suas atividades laborativas ou profissionais com proveito comum, autonomia e autogestão para obterem melhor qualificação, renda, situação socioeconômica e condições gerais de trabalho, nos termos da legislação em vigor.</w:t>
      </w:r>
    </w:p>
    <w:p w14:paraId="504AFC50" w14:textId="77777777" w:rsidR="00B2555E" w:rsidRDefault="00B2555E" w:rsidP="00B2555E">
      <w:pPr>
        <w:ind w:left="66"/>
        <w:jc w:val="both"/>
        <w:rPr>
          <w:rFonts w:ascii="Times New Roman" w:hAnsi="Times New Roman" w:cs="Times New Roman"/>
          <w:bCs/>
          <w:sz w:val="24"/>
          <w:szCs w:val="24"/>
        </w:rPr>
      </w:pPr>
    </w:p>
    <w:p w14:paraId="67BE5E1B" w14:textId="77777777" w:rsidR="00B2555E" w:rsidRPr="0010333C" w:rsidRDefault="00B2555E" w:rsidP="00B2555E">
      <w:pPr>
        <w:widowControl/>
        <w:numPr>
          <w:ilvl w:val="0"/>
          <w:numId w:val="11"/>
        </w:numPr>
        <w:autoSpaceDE/>
        <w:autoSpaceDN/>
        <w:jc w:val="both"/>
        <w:rPr>
          <w:rFonts w:ascii="Times New Roman" w:hAnsi="Times New Roman" w:cs="Times New Roman"/>
          <w:b/>
          <w:sz w:val="24"/>
          <w:szCs w:val="24"/>
        </w:rPr>
      </w:pPr>
      <w:r>
        <w:rPr>
          <w:rFonts w:ascii="Times New Roman" w:hAnsi="Times New Roman" w:cs="Times New Roman"/>
          <w:b/>
          <w:sz w:val="24"/>
          <w:szCs w:val="24"/>
        </w:rPr>
        <w:t xml:space="preserve">. </w:t>
      </w:r>
      <w:r w:rsidRPr="0010333C">
        <w:rPr>
          <w:rFonts w:ascii="Times New Roman" w:hAnsi="Times New Roman" w:cs="Times New Roman"/>
          <w:b/>
          <w:sz w:val="24"/>
          <w:szCs w:val="24"/>
        </w:rPr>
        <w:t>CONDIÇÕES GERAIS</w:t>
      </w:r>
    </w:p>
    <w:p w14:paraId="0D2D11DF" w14:textId="77777777" w:rsidR="00B2555E" w:rsidRDefault="00B2555E" w:rsidP="00B2555E">
      <w:pPr>
        <w:pStyle w:val="PargrafodaLista"/>
        <w:ind w:left="0"/>
        <w:rPr>
          <w:rFonts w:ascii="Times New Roman" w:hAnsi="Times New Roman"/>
          <w:b/>
          <w:sz w:val="24"/>
          <w:szCs w:val="24"/>
        </w:rPr>
      </w:pPr>
      <w:r w:rsidRPr="00A10F1D">
        <w:rPr>
          <w:rFonts w:ascii="Times New Roman" w:hAnsi="Times New Roman"/>
          <w:sz w:val="24"/>
          <w:szCs w:val="24"/>
        </w:rPr>
        <w:t>Os produtos da contratada deverão estar de acordo com as exigências descritas obedecendo principalmente a quantidade, unidade, especificação, de acordo com as necessidades da contratante.</w:t>
      </w:r>
    </w:p>
    <w:p w14:paraId="1513463F" w14:textId="77777777" w:rsidR="00B2555E" w:rsidRDefault="00B2555E" w:rsidP="00B2555E">
      <w:pPr>
        <w:pStyle w:val="PargrafodaLista"/>
        <w:ind w:left="0"/>
        <w:rPr>
          <w:rFonts w:ascii="Times New Roman" w:hAnsi="Times New Roman"/>
          <w:b/>
          <w:sz w:val="24"/>
          <w:szCs w:val="24"/>
        </w:rPr>
      </w:pPr>
    </w:p>
    <w:p w14:paraId="1F7A9523" w14:textId="77777777" w:rsidR="00B2555E" w:rsidRPr="00A10F1D" w:rsidRDefault="00B2555E" w:rsidP="00B2555E">
      <w:pPr>
        <w:pStyle w:val="PargrafodaLista"/>
        <w:widowControl/>
        <w:numPr>
          <w:ilvl w:val="0"/>
          <w:numId w:val="11"/>
        </w:numPr>
        <w:autoSpaceDE/>
        <w:autoSpaceDN/>
        <w:spacing w:before="0"/>
        <w:rPr>
          <w:rFonts w:ascii="Times New Roman" w:hAnsi="Times New Roman"/>
          <w:b/>
          <w:sz w:val="24"/>
          <w:szCs w:val="24"/>
        </w:rPr>
      </w:pPr>
      <w:r>
        <w:rPr>
          <w:rFonts w:ascii="Times New Roman" w:hAnsi="Times New Roman"/>
          <w:b/>
          <w:sz w:val="24"/>
          <w:szCs w:val="24"/>
        </w:rPr>
        <w:t xml:space="preserve"> </w:t>
      </w:r>
      <w:r w:rsidRPr="00A10F1D">
        <w:rPr>
          <w:rFonts w:ascii="Times New Roman" w:hAnsi="Times New Roman"/>
          <w:b/>
          <w:sz w:val="24"/>
          <w:szCs w:val="24"/>
        </w:rPr>
        <w:t>DISPOSIÇÕES GERAIS</w:t>
      </w:r>
    </w:p>
    <w:p w14:paraId="3CB826AC" w14:textId="77777777" w:rsidR="00B2555E" w:rsidRPr="007B586D" w:rsidRDefault="00B2555E" w:rsidP="00B2555E">
      <w:pPr>
        <w:pStyle w:val="PargrafodaLista"/>
        <w:ind w:left="0"/>
        <w:rPr>
          <w:rFonts w:ascii="Times New Roman" w:hAnsi="Times New Roman"/>
          <w:sz w:val="24"/>
          <w:szCs w:val="24"/>
        </w:rPr>
      </w:pPr>
      <w:r w:rsidRPr="00A10F1D">
        <w:rPr>
          <w:rFonts w:ascii="Times New Roman" w:hAnsi="Times New Roman"/>
          <w:sz w:val="24"/>
          <w:szCs w:val="24"/>
        </w:rPr>
        <w:t>O SAAE/VR através da SSG acompanhará a realização e cumprimento da entrega.</w:t>
      </w:r>
    </w:p>
    <w:p w14:paraId="7FB06ED8" w14:textId="77777777" w:rsidR="00B2555E" w:rsidRPr="007B586D" w:rsidRDefault="00B2555E" w:rsidP="00B2555E">
      <w:pPr>
        <w:jc w:val="both"/>
        <w:rPr>
          <w:rFonts w:ascii="Times New Roman" w:hAnsi="Times New Roman" w:cs="Times New Roman"/>
          <w:sz w:val="24"/>
          <w:szCs w:val="24"/>
        </w:rPr>
      </w:pPr>
    </w:p>
    <w:p w14:paraId="2E9956EC" w14:textId="1798A493" w:rsidR="00B2555E" w:rsidRPr="007B586D" w:rsidRDefault="00B2555E" w:rsidP="00B2555E">
      <w:pPr>
        <w:jc w:val="center"/>
        <w:rPr>
          <w:rFonts w:ascii="Times New Roman" w:hAnsi="Times New Roman" w:cs="Times New Roman"/>
          <w:sz w:val="24"/>
          <w:szCs w:val="24"/>
        </w:rPr>
      </w:pPr>
      <w:r>
        <w:rPr>
          <w:rFonts w:ascii="Times New Roman" w:hAnsi="Times New Roman" w:cs="Times New Roman"/>
          <w:sz w:val="24"/>
          <w:szCs w:val="24"/>
        </w:rPr>
        <w:t>Volta Redonda, 02 de abril de 2024.</w:t>
      </w:r>
    </w:p>
    <w:p w14:paraId="030BF59A" w14:textId="77777777" w:rsidR="00C50BAD" w:rsidRDefault="00C50BAD" w:rsidP="00C50BAD">
      <w:pPr>
        <w:pStyle w:val="PargrafodaLista"/>
        <w:spacing w:before="0"/>
        <w:ind w:left="425" w:right="550"/>
        <w:jc w:val="center"/>
        <w:rPr>
          <w:b/>
          <w:sz w:val="24"/>
        </w:rPr>
      </w:pPr>
    </w:p>
    <w:p w14:paraId="2B3290A5" w14:textId="77777777" w:rsidR="00A753DF" w:rsidRDefault="00A753DF" w:rsidP="00C50BAD">
      <w:pPr>
        <w:pStyle w:val="PargrafodaLista"/>
        <w:spacing w:before="0"/>
        <w:ind w:left="425" w:right="550"/>
        <w:jc w:val="center"/>
        <w:rPr>
          <w:b/>
          <w:sz w:val="24"/>
        </w:rPr>
      </w:pPr>
    </w:p>
    <w:p w14:paraId="391F52EB" w14:textId="77777777" w:rsidR="00A753DF" w:rsidRDefault="00A753DF" w:rsidP="00C50BAD">
      <w:pPr>
        <w:pStyle w:val="PargrafodaLista"/>
        <w:spacing w:before="0"/>
        <w:ind w:left="425" w:right="550"/>
        <w:jc w:val="center"/>
        <w:rPr>
          <w:b/>
          <w:sz w:val="24"/>
        </w:rPr>
      </w:pPr>
    </w:p>
    <w:p w14:paraId="42E252EE" w14:textId="77777777" w:rsidR="00A753DF" w:rsidRDefault="00A753DF" w:rsidP="00C50BAD">
      <w:pPr>
        <w:pStyle w:val="PargrafodaLista"/>
        <w:spacing w:before="0"/>
        <w:ind w:left="425" w:right="550"/>
        <w:jc w:val="center"/>
        <w:rPr>
          <w:b/>
          <w:sz w:val="24"/>
        </w:rPr>
      </w:pPr>
    </w:p>
    <w:p w14:paraId="783940E3" w14:textId="77777777" w:rsidR="00A753DF" w:rsidRDefault="00A753DF" w:rsidP="00C50BAD">
      <w:pPr>
        <w:pStyle w:val="PargrafodaLista"/>
        <w:spacing w:before="0"/>
        <w:ind w:left="425" w:right="550"/>
        <w:jc w:val="center"/>
        <w:rPr>
          <w:b/>
          <w:sz w:val="24"/>
        </w:rPr>
      </w:pPr>
    </w:p>
    <w:p w14:paraId="5B0C93A6" w14:textId="77777777" w:rsidR="00A753DF" w:rsidRDefault="00A753DF" w:rsidP="00C50BAD">
      <w:pPr>
        <w:pStyle w:val="PargrafodaLista"/>
        <w:spacing w:before="0"/>
        <w:ind w:left="425" w:right="550"/>
        <w:jc w:val="center"/>
        <w:rPr>
          <w:b/>
          <w:sz w:val="24"/>
        </w:rPr>
      </w:pPr>
    </w:p>
    <w:p w14:paraId="05641FB7" w14:textId="1DD4CAA7" w:rsidR="00C50BAD" w:rsidRPr="000D3162" w:rsidRDefault="00C50BAD" w:rsidP="00C50BAD">
      <w:pPr>
        <w:pStyle w:val="PargrafodaLista"/>
        <w:spacing w:before="0"/>
        <w:ind w:left="426" w:right="447"/>
        <w:jc w:val="center"/>
        <w:rPr>
          <w:rFonts w:ascii="Arial" w:hAnsi="Arial" w:cs="Arial"/>
          <w:b/>
          <w:sz w:val="24"/>
          <w:szCs w:val="24"/>
        </w:rPr>
      </w:pPr>
      <w:r w:rsidRPr="000D3162">
        <w:rPr>
          <w:rFonts w:ascii="Arial" w:hAnsi="Arial" w:cs="Arial"/>
          <w:b/>
          <w:sz w:val="24"/>
          <w:szCs w:val="24"/>
        </w:rPr>
        <w:lastRenderedPageBreak/>
        <w:t xml:space="preserve">ANEXO II - </w:t>
      </w:r>
      <w:r w:rsidR="00A753DF" w:rsidRPr="000D3162">
        <w:rPr>
          <w:rFonts w:ascii="Arial" w:hAnsi="Arial" w:cs="Arial"/>
          <w:b/>
          <w:sz w:val="24"/>
          <w:szCs w:val="24"/>
        </w:rPr>
        <w:t>PLANILHA ORÇAMENTÁRIA</w:t>
      </w:r>
    </w:p>
    <w:p w14:paraId="6D2159BD" w14:textId="77777777" w:rsidR="00C50BAD" w:rsidRDefault="00C50BAD" w:rsidP="00C50BAD">
      <w:pPr>
        <w:pStyle w:val="PargrafodaLista"/>
        <w:spacing w:before="0"/>
        <w:ind w:left="426" w:right="447"/>
        <w:jc w:val="center"/>
        <w:rPr>
          <w:rFonts w:ascii="Arial" w:hAnsi="Arial" w:cs="Arial"/>
          <w:sz w:val="24"/>
          <w:szCs w:val="24"/>
        </w:rPr>
      </w:pPr>
    </w:p>
    <w:p w14:paraId="4FD9239C" w14:textId="77777777" w:rsidR="00A753DF" w:rsidRDefault="00A753DF" w:rsidP="00C50BAD">
      <w:pPr>
        <w:pStyle w:val="PargrafodaLista"/>
        <w:spacing w:before="0"/>
        <w:ind w:left="426" w:right="447"/>
        <w:jc w:val="center"/>
        <w:rPr>
          <w:rFonts w:ascii="Arial" w:hAnsi="Arial" w:cs="Arial"/>
          <w:sz w:val="24"/>
          <w:szCs w:val="24"/>
        </w:rPr>
      </w:pPr>
    </w:p>
    <w:p w14:paraId="29099087" w14:textId="77777777" w:rsidR="006B3AF1" w:rsidRPr="006B3AF1" w:rsidRDefault="006B3AF1" w:rsidP="00C50BAD">
      <w:pPr>
        <w:pStyle w:val="PargrafodaLista"/>
        <w:spacing w:before="0"/>
        <w:ind w:left="426" w:right="447"/>
        <w:jc w:val="center"/>
        <w:rPr>
          <w:rFonts w:ascii="Arial" w:hAnsi="Arial" w:cs="Arial"/>
          <w:sz w:val="24"/>
          <w:szCs w:val="24"/>
        </w:rPr>
      </w:pPr>
    </w:p>
    <w:p w14:paraId="4D103FC3" w14:textId="61E1FA33" w:rsidR="00C50BAD" w:rsidRPr="006B3AF1" w:rsidRDefault="00C50BAD" w:rsidP="00C50BAD">
      <w:pPr>
        <w:pStyle w:val="PargrafodaLista"/>
        <w:spacing w:before="0"/>
        <w:ind w:left="426" w:right="447"/>
        <w:jc w:val="left"/>
        <w:rPr>
          <w:rFonts w:ascii="Arial" w:hAnsi="Arial" w:cs="Arial"/>
          <w:b/>
          <w:sz w:val="16"/>
          <w:szCs w:val="24"/>
        </w:rPr>
      </w:pPr>
      <w:r w:rsidRPr="006B3AF1">
        <w:rPr>
          <w:rFonts w:ascii="Arial" w:hAnsi="Arial" w:cs="Arial"/>
          <w:sz w:val="24"/>
          <w:szCs w:val="24"/>
        </w:rPr>
        <w:t xml:space="preserve">Data da emissão: </w:t>
      </w:r>
      <w:r w:rsidR="00A753DF" w:rsidRPr="00A753DF">
        <w:rPr>
          <w:rFonts w:ascii="Arial" w:hAnsi="Arial" w:cs="Arial"/>
          <w:color w:val="FF0000"/>
          <w:sz w:val="24"/>
          <w:szCs w:val="24"/>
        </w:rPr>
        <w:t>13</w:t>
      </w:r>
      <w:r w:rsidR="008B10BA" w:rsidRPr="00A753DF">
        <w:rPr>
          <w:rFonts w:ascii="Arial" w:hAnsi="Arial" w:cs="Arial"/>
          <w:color w:val="FF0000"/>
          <w:sz w:val="24"/>
          <w:szCs w:val="24"/>
        </w:rPr>
        <w:t>/03/2024</w:t>
      </w:r>
    </w:p>
    <w:p w14:paraId="6E28A9DE" w14:textId="77777777" w:rsidR="006B3AF1" w:rsidRPr="006B3AF1" w:rsidRDefault="006B3AF1" w:rsidP="006B3AF1">
      <w:pPr>
        <w:pStyle w:val="PargrafodaLista"/>
        <w:spacing w:before="0"/>
        <w:ind w:left="426" w:right="447"/>
        <w:jc w:val="center"/>
        <w:rPr>
          <w:rFonts w:ascii="Arial" w:hAnsi="Arial" w:cs="Arial"/>
          <w:sz w:val="24"/>
          <w:szCs w:val="24"/>
        </w:rPr>
      </w:pPr>
    </w:p>
    <w:tbl>
      <w:tblPr>
        <w:tblW w:w="962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627"/>
        <w:gridCol w:w="5103"/>
        <w:gridCol w:w="567"/>
        <w:gridCol w:w="993"/>
        <w:gridCol w:w="917"/>
        <w:gridCol w:w="1417"/>
      </w:tblGrid>
      <w:tr w:rsidR="00B2555E" w:rsidRPr="00B2555E" w14:paraId="21D09A9F" w14:textId="77777777" w:rsidTr="00C014F4">
        <w:trPr>
          <w:cantSplit/>
          <w:trHeight w:val="692"/>
          <w:jc w:val="center"/>
        </w:trPr>
        <w:tc>
          <w:tcPr>
            <w:tcW w:w="627" w:type="dxa"/>
            <w:tcBorders>
              <w:top w:val="single" w:sz="12" w:space="0" w:color="auto"/>
              <w:left w:val="single" w:sz="12" w:space="0" w:color="auto"/>
              <w:bottom w:val="single" w:sz="12" w:space="0" w:color="auto"/>
              <w:right w:val="single" w:sz="12" w:space="0" w:color="auto"/>
            </w:tcBorders>
            <w:vAlign w:val="center"/>
            <w:hideMark/>
          </w:tcPr>
          <w:p w14:paraId="37859B39" w14:textId="77777777" w:rsidR="00C50BAD" w:rsidRPr="00B2555E" w:rsidRDefault="00C50BAD">
            <w:pPr>
              <w:ind w:left="-20" w:right="-70" w:firstLine="2"/>
              <w:jc w:val="center"/>
              <w:rPr>
                <w:rFonts w:ascii="Arial" w:hAnsi="Arial" w:cs="Arial"/>
                <w:szCs w:val="24"/>
              </w:rPr>
            </w:pPr>
            <w:r w:rsidRPr="00B2555E">
              <w:rPr>
                <w:rFonts w:ascii="Arial" w:hAnsi="Arial" w:cs="Arial"/>
                <w:szCs w:val="24"/>
              </w:rPr>
              <w:t>ITEM</w:t>
            </w:r>
          </w:p>
        </w:tc>
        <w:tc>
          <w:tcPr>
            <w:tcW w:w="5103" w:type="dxa"/>
            <w:tcBorders>
              <w:top w:val="single" w:sz="12" w:space="0" w:color="auto"/>
              <w:left w:val="single" w:sz="12" w:space="0" w:color="auto"/>
              <w:bottom w:val="single" w:sz="12" w:space="0" w:color="auto"/>
              <w:right w:val="single" w:sz="12" w:space="0" w:color="auto"/>
            </w:tcBorders>
            <w:vAlign w:val="center"/>
            <w:hideMark/>
          </w:tcPr>
          <w:p w14:paraId="1BA0A889" w14:textId="77777777" w:rsidR="00C50BAD" w:rsidRPr="00B2555E" w:rsidRDefault="00C50BAD">
            <w:pPr>
              <w:jc w:val="center"/>
              <w:rPr>
                <w:rFonts w:ascii="Arial" w:hAnsi="Arial" w:cs="Arial"/>
                <w:szCs w:val="24"/>
              </w:rPr>
            </w:pPr>
            <w:r w:rsidRPr="00B2555E">
              <w:rPr>
                <w:rFonts w:ascii="Arial" w:hAnsi="Arial" w:cs="Arial"/>
                <w:szCs w:val="24"/>
              </w:rPr>
              <w:t>ESPECIFICAÇÃO</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7D6E468A" w14:textId="77777777" w:rsidR="00C50BAD" w:rsidRPr="00B2555E" w:rsidRDefault="00C50BAD">
            <w:pPr>
              <w:ind w:left="-70" w:right="-70"/>
              <w:jc w:val="center"/>
              <w:rPr>
                <w:rFonts w:ascii="Arial" w:hAnsi="Arial" w:cs="Arial"/>
                <w:szCs w:val="24"/>
              </w:rPr>
            </w:pPr>
            <w:r w:rsidRPr="00B2555E">
              <w:rPr>
                <w:rFonts w:ascii="Arial" w:hAnsi="Arial" w:cs="Arial"/>
                <w:szCs w:val="24"/>
              </w:rPr>
              <w:t>UN</w:t>
            </w:r>
          </w:p>
        </w:tc>
        <w:tc>
          <w:tcPr>
            <w:tcW w:w="993" w:type="dxa"/>
            <w:tcBorders>
              <w:top w:val="single" w:sz="12" w:space="0" w:color="auto"/>
              <w:left w:val="single" w:sz="12" w:space="0" w:color="auto"/>
              <w:bottom w:val="single" w:sz="12" w:space="0" w:color="auto"/>
              <w:right w:val="single" w:sz="12" w:space="0" w:color="auto"/>
            </w:tcBorders>
            <w:vAlign w:val="center"/>
            <w:hideMark/>
          </w:tcPr>
          <w:p w14:paraId="0A9513DF" w14:textId="77777777" w:rsidR="00C50BAD" w:rsidRPr="00B2555E" w:rsidRDefault="00C50BAD">
            <w:pPr>
              <w:ind w:left="-70" w:right="-70"/>
              <w:jc w:val="center"/>
              <w:rPr>
                <w:rFonts w:ascii="Arial" w:hAnsi="Arial" w:cs="Arial"/>
                <w:szCs w:val="24"/>
              </w:rPr>
            </w:pPr>
            <w:r w:rsidRPr="00B2555E">
              <w:rPr>
                <w:rFonts w:ascii="Arial" w:hAnsi="Arial" w:cs="Arial"/>
                <w:szCs w:val="24"/>
              </w:rPr>
              <w:t>QUANT.</w:t>
            </w:r>
          </w:p>
        </w:tc>
        <w:tc>
          <w:tcPr>
            <w:tcW w:w="917" w:type="dxa"/>
            <w:tcBorders>
              <w:top w:val="single" w:sz="12" w:space="0" w:color="auto"/>
              <w:left w:val="single" w:sz="12" w:space="0" w:color="auto"/>
              <w:bottom w:val="single" w:sz="12" w:space="0" w:color="auto"/>
              <w:right w:val="single" w:sz="12" w:space="0" w:color="auto"/>
            </w:tcBorders>
            <w:vAlign w:val="center"/>
            <w:hideMark/>
          </w:tcPr>
          <w:p w14:paraId="14280FAE" w14:textId="77777777" w:rsidR="00C50BAD" w:rsidRPr="00B2555E" w:rsidRDefault="00C50BAD">
            <w:pPr>
              <w:ind w:left="-70" w:right="-13"/>
              <w:jc w:val="center"/>
              <w:rPr>
                <w:rFonts w:ascii="Arial" w:hAnsi="Arial" w:cs="Arial"/>
                <w:szCs w:val="24"/>
              </w:rPr>
            </w:pPr>
            <w:r w:rsidRPr="00B2555E">
              <w:rPr>
                <w:rFonts w:ascii="Arial" w:hAnsi="Arial" w:cs="Arial"/>
                <w:szCs w:val="24"/>
              </w:rPr>
              <w:t>PREÇO</w:t>
            </w:r>
          </w:p>
          <w:p w14:paraId="5FEE4C7E" w14:textId="77777777" w:rsidR="00C50BAD" w:rsidRPr="00B2555E" w:rsidRDefault="00C50BAD">
            <w:pPr>
              <w:ind w:left="-70" w:right="-13"/>
              <w:jc w:val="center"/>
              <w:rPr>
                <w:rFonts w:ascii="Arial" w:hAnsi="Arial" w:cs="Arial"/>
                <w:szCs w:val="24"/>
              </w:rPr>
            </w:pPr>
            <w:r w:rsidRPr="00B2555E">
              <w:rPr>
                <w:rFonts w:ascii="Arial" w:hAnsi="Arial" w:cs="Arial"/>
                <w:szCs w:val="24"/>
              </w:rPr>
              <w:t>UNIT.</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53F96626" w14:textId="77777777" w:rsidR="00C50BAD" w:rsidRPr="00B2555E" w:rsidRDefault="00C50BAD" w:rsidP="006B3AF1">
            <w:pPr>
              <w:ind w:left="-70" w:right="-171"/>
              <w:jc w:val="center"/>
              <w:rPr>
                <w:rFonts w:ascii="Arial" w:hAnsi="Arial" w:cs="Arial"/>
                <w:szCs w:val="24"/>
              </w:rPr>
            </w:pPr>
            <w:r w:rsidRPr="00B2555E">
              <w:rPr>
                <w:rFonts w:ascii="Arial" w:hAnsi="Arial" w:cs="Arial"/>
                <w:szCs w:val="24"/>
              </w:rPr>
              <w:t>SUBTOTAL</w:t>
            </w:r>
          </w:p>
        </w:tc>
      </w:tr>
      <w:tr w:rsidR="00B2555E" w:rsidRPr="00B2555E" w14:paraId="1A95659F" w14:textId="77777777" w:rsidTr="00C014F4">
        <w:trPr>
          <w:cantSplit/>
          <w:jc w:val="center"/>
        </w:trPr>
        <w:tc>
          <w:tcPr>
            <w:tcW w:w="627" w:type="dxa"/>
            <w:tcBorders>
              <w:top w:val="single" w:sz="12" w:space="0" w:color="auto"/>
              <w:left w:val="single" w:sz="12" w:space="0" w:color="auto"/>
              <w:bottom w:val="single" w:sz="12" w:space="0" w:color="auto"/>
              <w:right w:val="single" w:sz="12" w:space="0" w:color="auto"/>
            </w:tcBorders>
            <w:vAlign w:val="center"/>
            <w:hideMark/>
          </w:tcPr>
          <w:p w14:paraId="5AC87EEE" w14:textId="77777777" w:rsidR="00C50BAD" w:rsidRPr="00B2555E" w:rsidRDefault="00C50BAD">
            <w:pPr>
              <w:tabs>
                <w:tab w:val="left" w:pos="3119"/>
              </w:tabs>
              <w:ind w:left="-20" w:right="-70" w:firstLine="2"/>
              <w:jc w:val="center"/>
              <w:rPr>
                <w:rFonts w:ascii="Arial" w:hAnsi="Arial" w:cs="Arial"/>
                <w:szCs w:val="24"/>
              </w:rPr>
            </w:pPr>
            <w:r w:rsidRPr="00B2555E">
              <w:rPr>
                <w:rFonts w:ascii="Arial" w:hAnsi="Arial" w:cs="Arial"/>
                <w:szCs w:val="24"/>
              </w:rPr>
              <w:t>1</w:t>
            </w:r>
          </w:p>
        </w:tc>
        <w:tc>
          <w:tcPr>
            <w:tcW w:w="5103" w:type="dxa"/>
            <w:tcBorders>
              <w:top w:val="single" w:sz="12" w:space="0" w:color="auto"/>
              <w:left w:val="single" w:sz="12" w:space="0" w:color="auto"/>
              <w:bottom w:val="single" w:sz="12" w:space="0" w:color="auto"/>
              <w:right w:val="single" w:sz="12" w:space="0" w:color="auto"/>
            </w:tcBorders>
            <w:vAlign w:val="center"/>
          </w:tcPr>
          <w:p w14:paraId="56EAFA52" w14:textId="77777777" w:rsidR="00C014F4" w:rsidRPr="00B2555E" w:rsidRDefault="00C014F4">
            <w:pPr>
              <w:jc w:val="both"/>
              <w:rPr>
                <w:rFonts w:ascii="Arial" w:hAnsi="Arial" w:cs="Arial"/>
                <w:b/>
                <w:bCs/>
              </w:rPr>
            </w:pPr>
            <w:r w:rsidRPr="00B2555E">
              <w:rPr>
                <w:rFonts w:ascii="Arial" w:hAnsi="Arial" w:cs="Arial"/>
                <w:b/>
                <w:bCs/>
              </w:rPr>
              <w:t>KIT COFFEE BREAK</w:t>
            </w:r>
          </w:p>
          <w:p w14:paraId="02D4DE16" w14:textId="77777777" w:rsidR="00C014F4" w:rsidRPr="00B2555E" w:rsidRDefault="006B3AF1">
            <w:pPr>
              <w:jc w:val="both"/>
              <w:rPr>
                <w:rFonts w:ascii="Arial" w:hAnsi="Arial" w:cs="Arial"/>
              </w:rPr>
            </w:pPr>
            <w:r w:rsidRPr="00B2555E">
              <w:rPr>
                <w:rFonts w:ascii="Arial" w:hAnsi="Arial" w:cs="Arial"/>
                <w:b/>
                <w:bCs/>
              </w:rPr>
              <w:t>Resumo</w:t>
            </w:r>
            <w:r w:rsidRPr="00B2555E">
              <w:rPr>
                <w:rFonts w:ascii="Arial" w:hAnsi="Arial" w:cs="Arial"/>
              </w:rPr>
              <w:t xml:space="preserve">: </w:t>
            </w:r>
            <w:r w:rsidR="00C014F4" w:rsidRPr="00B2555E">
              <w:rPr>
                <w:rFonts w:ascii="Arial" w:hAnsi="Arial" w:cs="Arial"/>
              </w:rPr>
              <w:t>Kit Coffee break (combo para 10 pessoas). Composto por:</w:t>
            </w:r>
          </w:p>
          <w:p w14:paraId="1D6C9229" w14:textId="77777777" w:rsidR="00C014F4" w:rsidRPr="00B2555E" w:rsidRDefault="00C014F4">
            <w:pPr>
              <w:jc w:val="both"/>
              <w:rPr>
                <w:rFonts w:ascii="Arial" w:hAnsi="Arial" w:cs="Arial"/>
              </w:rPr>
            </w:pPr>
            <w:r w:rsidRPr="00B2555E">
              <w:rPr>
                <w:rFonts w:ascii="Arial" w:hAnsi="Arial" w:cs="Arial"/>
              </w:rPr>
              <w:t xml:space="preserve">500 gramas de pão de queijo pequeno </w:t>
            </w:r>
          </w:p>
          <w:p w14:paraId="6E201BC4" w14:textId="77777777" w:rsidR="00C014F4" w:rsidRPr="00B2555E" w:rsidRDefault="00C014F4">
            <w:pPr>
              <w:jc w:val="both"/>
              <w:rPr>
                <w:rFonts w:ascii="Arial" w:hAnsi="Arial" w:cs="Arial"/>
              </w:rPr>
            </w:pPr>
            <w:r w:rsidRPr="00B2555E">
              <w:rPr>
                <w:rFonts w:ascii="Arial" w:hAnsi="Arial" w:cs="Arial"/>
              </w:rPr>
              <w:t xml:space="preserve">25 casadinhos doces </w:t>
            </w:r>
          </w:p>
          <w:p w14:paraId="11E1F300" w14:textId="77777777" w:rsidR="00C014F4" w:rsidRPr="00B2555E" w:rsidRDefault="00C014F4">
            <w:pPr>
              <w:jc w:val="both"/>
              <w:rPr>
                <w:rFonts w:ascii="Arial" w:hAnsi="Arial" w:cs="Arial"/>
              </w:rPr>
            </w:pPr>
            <w:r w:rsidRPr="00B2555E">
              <w:rPr>
                <w:rFonts w:ascii="Arial" w:hAnsi="Arial" w:cs="Arial"/>
              </w:rPr>
              <w:t xml:space="preserve">25 salgadinhos assados pequeno (sendo de 01 variedade) </w:t>
            </w:r>
          </w:p>
          <w:p w14:paraId="791FCBDC" w14:textId="77777777" w:rsidR="00C014F4" w:rsidRPr="00B2555E" w:rsidRDefault="00C014F4">
            <w:pPr>
              <w:jc w:val="both"/>
              <w:rPr>
                <w:rFonts w:ascii="Arial" w:hAnsi="Arial" w:cs="Arial"/>
              </w:rPr>
            </w:pPr>
            <w:r w:rsidRPr="00B2555E">
              <w:rPr>
                <w:rFonts w:ascii="Arial" w:hAnsi="Arial" w:cs="Arial"/>
              </w:rPr>
              <w:t xml:space="preserve">25 salgados fritos (sendo de 01 variedade) </w:t>
            </w:r>
          </w:p>
          <w:p w14:paraId="54BAC056" w14:textId="77777777" w:rsidR="00C014F4" w:rsidRPr="00B2555E" w:rsidRDefault="00C014F4">
            <w:pPr>
              <w:jc w:val="both"/>
              <w:rPr>
                <w:rFonts w:ascii="Arial" w:hAnsi="Arial" w:cs="Arial"/>
              </w:rPr>
            </w:pPr>
            <w:r w:rsidRPr="00B2555E">
              <w:rPr>
                <w:rFonts w:ascii="Arial" w:hAnsi="Arial" w:cs="Arial"/>
              </w:rPr>
              <w:t xml:space="preserve">01 bolo fatiado (sabores) </w:t>
            </w:r>
          </w:p>
          <w:p w14:paraId="6B4B86A3" w14:textId="77777777" w:rsidR="00C014F4" w:rsidRPr="00B2555E" w:rsidRDefault="00C014F4">
            <w:pPr>
              <w:jc w:val="both"/>
              <w:rPr>
                <w:rFonts w:ascii="Arial" w:hAnsi="Arial" w:cs="Arial"/>
              </w:rPr>
            </w:pPr>
            <w:r w:rsidRPr="00B2555E">
              <w:rPr>
                <w:rFonts w:ascii="Arial" w:hAnsi="Arial" w:cs="Arial"/>
              </w:rPr>
              <w:t xml:space="preserve">01 suco de 01 litro (sabores variados) </w:t>
            </w:r>
          </w:p>
          <w:p w14:paraId="7BD0BB12" w14:textId="77777777" w:rsidR="006B3AF1" w:rsidRPr="00B2555E" w:rsidRDefault="00C014F4">
            <w:pPr>
              <w:jc w:val="both"/>
              <w:rPr>
                <w:rFonts w:ascii="Arial" w:hAnsi="Arial" w:cs="Arial"/>
              </w:rPr>
            </w:pPr>
            <w:r w:rsidRPr="00B2555E">
              <w:rPr>
                <w:rFonts w:ascii="Arial" w:hAnsi="Arial" w:cs="Arial"/>
              </w:rPr>
              <w:t>01 refrigerante de 2 litros (coca ou guaraná).</w:t>
            </w:r>
          </w:p>
          <w:p w14:paraId="01283677" w14:textId="1B71796A" w:rsidR="00C014F4" w:rsidRPr="00B2555E" w:rsidRDefault="00C014F4">
            <w:pPr>
              <w:jc w:val="both"/>
              <w:rPr>
                <w:rFonts w:ascii="Arial" w:hAnsi="Arial" w:cs="Arial"/>
                <w:szCs w:val="24"/>
              </w:rPr>
            </w:pPr>
          </w:p>
        </w:tc>
        <w:tc>
          <w:tcPr>
            <w:tcW w:w="567" w:type="dxa"/>
            <w:tcBorders>
              <w:top w:val="single" w:sz="12" w:space="0" w:color="auto"/>
              <w:left w:val="single" w:sz="12" w:space="0" w:color="auto"/>
              <w:bottom w:val="single" w:sz="12" w:space="0" w:color="auto"/>
              <w:right w:val="single" w:sz="12" w:space="0" w:color="auto"/>
            </w:tcBorders>
            <w:vAlign w:val="center"/>
          </w:tcPr>
          <w:p w14:paraId="7EBE1133" w14:textId="36C57D65" w:rsidR="00C50BAD" w:rsidRPr="00B2555E" w:rsidRDefault="006B3AF1">
            <w:pPr>
              <w:ind w:left="-70" w:right="-70"/>
              <w:jc w:val="center"/>
              <w:rPr>
                <w:rFonts w:ascii="Arial" w:hAnsi="Arial" w:cs="Arial"/>
                <w:szCs w:val="24"/>
              </w:rPr>
            </w:pPr>
            <w:r w:rsidRPr="00B2555E">
              <w:rPr>
                <w:rFonts w:ascii="Arial" w:hAnsi="Arial" w:cs="Arial"/>
                <w:szCs w:val="24"/>
              </w:rPr>
              <w:t>UN</w:t>
            </w:r>
          </w:p>
        </w:tc>
        <w:tc>
          <w:tcPr>
            <w:tcW w:w="993" w:type="dxa"/>
            <w:tcBorders>
              <w:top w:val="single" w:sz="12" w:space="0" w:color="auto"/>
              <w:left w:val="single" w:sz="12" w:space="0" w:color="auto"/>
              <w:bottom w:val="single" w:sz="12" w:space="0" w:color="auto"/>
              <w:right w:val="single" w:sz="12" w:space="0" w:color="auto"/>
            </w:tcBorders>
            <w:vAlign w:val="center"/>
          </w:tcPr>
          <w:p w14:paraId="5CA6C48B" w14:textId="0C98207F" w:rsidR="00C50BAD" w:rsidRPr="00B2555E" w:rsidRDefault="006B3AF1">
            <w:pPr>
              <w:ind w:left="-70" w:right="-70"/>
              <w:jc w:val="center"/>
              <w:rPr>
                <w:rFonts w:ascii="Arial" w:hAnsi="Arial" w:cs="Arial"/>
                <w:szCs w:val="24"/>
              </w:rPr>
            </w:pPr>
            <w:r w:rsidRPr="00B2555E">
              <w:rPr>
                <w:rFonts w:ascii="Arial" w:hAnsi="Arial" w:cs="Arial"/>
                <w:szCs w:val="24"/>
              </w:rPr>
              <w:t>60</w:t>
            </w:r>
          </w:p>
        </w:tc>
        <w:tc>
          <w:tcPr>
            <w:tcW w:w="917" w:type="dxa"/>
            <w:tcBorders>
              <w:top w:val="single" w:sz="12" w:space="0" w:color="auto"/>
              <w:left w:val="single" w:sz="12" w:space="0" w:color="auto"/>
              <w:bottom w:val="single" w:sz="12" w:space="0" w:color="auto"/>
              <w:right w:val="single" w:sz="12" w:space="0" w:color="auto"/>
            </w:tcBorders>
            <w:vAlign w:val="center"/>
          </w:tcPr>
          <w:p w14:paraId="04CEE6FC" w14:textId="3711E034" w:rsidR="00C50BAD" w:rsidRPr="00B2555E" w:rsidRDefault="00C014F4">
            <w:pPr>
              <w:ind w:left="-70" w:right="-13"/>
              <w:jc w:val="center"/>
              <w:rPr>
                <w:rFonts w:ascii="Arial" w:hAnsi="Arial" w:cs="Arial"/>
                <w:szCs w:val="24"/>
              </w:rPr>
            </w:pPr>
            <w:r w:rsidRPr="00B2555E">
              <w:rPr>
                <w:rFonts w:ascii="Arial" w:hAnsi="Arial" w:cs="Arial"/>
                <w:szCs w:val="24"/>
              </w:rPr>
              <w:t>169,27</w:t>
            </w:r>
          </w:p>
        </w:tc>
        <w:tc>
          <w:tcPr>
            <w:tcW w:w="1417" w:type="dxa"/>
            <w:tcBorders>
              <w:top w:val="single" w:sz="12" w:space="0" w:color="auto"/>
              <w:left w:val="single" w:sz="12" w:space="0" w:color="auto"/>
              <w:bottom w:val="single" w:sz="12" w:space="0" w:color="auto"/>
              <w:right w:val="single" w:sz="12" w:space="0" w:color="auto"/>
            </w:tcBorders>
            <w:vAlign w:val="center"/>
          </w:tcPr>
          <w:p w14:paraId="108006E6" w14:textId="25BD7AF3" w:rsidR="00C50BAD" w:rsidRPr="00B2555E" w:rsidRDefault="00C014F4" w:rsidP="006B3AF1">
            <w:pPr>
              <w:ind w:left="-70" w:right="-171"/>
              <w:jc w:val="center"/>
              <w:rPr>
                <w:rFonts w:ascii="Arial" w:hAnsi="Arial" w:cs="Arial"/>
                <w:szCs w:val="24"/>
              </w:rPr>
            </w:pPr>
            <w:r w:rsidRPr="00B2555E">
              <w:rPr>
                <w:rFonts w:ascii="Arial" w:hAnsi="Arial" w:cs="Arial"/>
                <w:szCs w:val="24"/>
              </w:rPr>
              <w:t>10.156,20</w:t>
            </w:r>
          </w:p>
        </w:tc>
      </w:tr>
      <w:tr w:rsidR="00B2555E" w:rsidRPr="00B2555E" w14:paraId="6E07BD02" w14:textId="77777777" w:rsidTr="00C014F4">
        <w:trPr>
          <w:cantSplit/>
          <w:trHeight w:val="477"/>
          <w:jc w:val="center"/>
        </w:trPr>
        <w:tc>
          <w:tcPr>
            <w:tcW w:w="8207" w:type="dxa"/>
            <w:gridSpan w:val="5"/>
            <w:tcBorders>
              <w:top w:val="single" w:sz="12" w:space="0" w:color="auto"/>
              <w:left w:val="single" w:sz="12" w:space="0" w:color="auto"/>
              <w:bottom w:val="single" w:sz="12" w:space="0" w:color="auto"/>
              <w:right w:val="single" w:sz="12" w:space="0" w:color="auto"/>
            </w:tcBorders>
            <w:vAlign w:val="center"/>
            <w:hideMark/>
          </w:tcPr>
          <w:p w14:paraId="38A03472" w14:textId="77777777" w:rsidR="00C50BAD" w:rsidRPr="00B2555E" w:rsidRDefault="00C50BAD">
            <w:pPr>
              <w:ind w:left="-70" w:right="-70"/>
              <w:jc w:val="center"/>
              <w:rPr>
                <w:rFonts w:ascii="Arial" w:hAnsi="Arial" w:cs="Arial"/>
              </w:rPr>
            </w:pPr>
            <w:r w:rsidRPr="00B2555E">
              <w:rPr>
                <w:rFonts w:ascii="Arial" w:hAnsi="Arial" w:cs="Arial"/>
              </w:rPr>
              <w:t>PREÇO TOTAL ESTIMADO R$</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7508CF5B" w14:textId="1F2D7A39" w:rsidR="00C50BAD" w:rsidRPr="00B2555E" w:rsidRDefault="00C014F4">
            <w:pPr>
              <w:jc w:val="center"/>
              <w:rPr>
                <w:rFonts w:ascii="Arial" w:hAnsi="Arial" w:cs="Arial"/>
              </w:rPr>
            </w:pPr>
            <w:r w:rsidRPr="00B2555E">
              <w:rPr>
                <w:rFonts w:ascii="Arial" w:hAnsi="Arial" w:cs="Arial"/>
                <w:szCs w:val="24"/>
              </w:rPr>
              <w:t>10.156,20</w:t>
            </w:r>
          </w:p>
        </w:tc>
      </w:tr>
    </w:tbl>
    <w:p w14:paraId="195CE0CB" w14:textId="77777777" w:rsidR="00167A3E" w:rsidRDefault="00167A3E" w:rsidP="00C50BAD">
      <w:pPr>
        <w:pStyle w:val="PargrafodaLista"/>
        <w:spacing w:before="0"/>
        <w:ind w:left="426" w:right="447"/>
        <w:jc w:val="center"/>
        <w:rPr>
          <w:rFonts w:ascii="Arial" w:hAnsi="Arial" w:cs="Arial"/>
          <w:b/>
          <w:sz w:val="24"/>
          <w:szCs w:val="24"/>
        </w:rPr>
      </w:pPr>
    </w:p>
    <w:p w14:paraId="1B2882AC" w14:textId="77777777" w:rsidR="00167A3E" w:rsidRDefault="00167A3E" w:rsidP="00C50BAD">
      <w:pPr>
        <w:pStyle w:val="PargrafodaLista"/>
        <w:spacing w:before="0"/>
        <w:ind w:left="426" w:right="447"/>
        <w:jc w:val="center"/>
        <w:rPr>
          <w:rFonts w:ascii="Arial" w:hAnsi="Arial" w:cs="Arial"/>
          <w:b/>
          <w:sz w:val="24"/>
          <w:szCs w:val="24"/>
        </w:rPr>
      </w:pPr>
    </w:p>
    <w:p w14:paraId="7C29B96D" w14:textId="77777777" w:rsidR="00167A3E" w:rsidRDefault="00167A3E" w:rsidP="00C50BAD">
      <w:pPr>
        <w:pStyle w:val="PargrafodaLista"/>
        <w:spacing w:before="0"/>
        <w:ind w:left="426" w:right="447"/>
        <w:jc w:val="center"/>
        <w:rPr>
          <w:rFonts w:ascii="Arial" w:hAnsi="Arial" w:cs="Arial"/>
          <w:b/>
          <w:sz w:val="24"/>
          <w:szCs w:val="24"/>
        </w:rPr>
      </w:pPr>
    </w:p>
    <w:p w14:paraId="67BB8C99" w14:textId="77777777" w:rsidR="00167A3E" w:rsidRDefault="00167A3E" w:rsidP="00C50BAD">
      <w:pPr>
        <w:pStyle w:val="PargrafodaLista"/>
        <w:spacing w:before="0"/>
        <w:ind w:left="426" w:right="447"/>
        <w:jc w:val="center"/>
        <w:rPr>
          <w:rFonts w:ascii="Arial" w:hAnsi="Arial" w:cs="Arial"/>
          <w:b/>
          <w:sz w:val="24"/>
          <w:szCs w:val="24"/>
        </w:rPr>
      </w:pPr>
    </w:p>
    <w:p w14:paraId="210DA91E" w14:textId="77777777" w:rsidR="00167A3E" w:rsidRDefault="00167A3E" w:rsidP="00C50BAD">
      <w:pPr>
        <w:pStyle w:val="PargrafodaLista"/>
        <w:spacing w:before="0"/>
        <w:ind w:left="426" w:right="447"/>
        <w:jc w:val="center"/>
        <w:rPr>
          <w:rFonts w:ascii="Arial" w:hAnsi="Arial" w:cs="Arial"/>
          <w:b/>
          <w:sz w:val="24"/>
          <w:szCs w:val="24"/>
        </w:rPr>
      </w:pPr>
    </w:p>
    <w:p w14:paraId="241DAE14" w14:textId="77777777" w:rsidR="00167A3E" w:rsidRDefault="00167A3E" w:rsidP="00C50BAD">
      <w:pPr>
        <w:pStyle w:val="PargrafodaLista"/>
        <w:spacing w:before="0"/>
        <w:ind w:left="426" w:right="447"/>
        <w:jc w:val="center"/>
        <w:rPr>
          <w:rFonts w:ascii="Arial" w:hAnsi="Arial" w:cs="Arial"/>
          <w:b/>
          <w:sz w:val="24"/>
          <w:szCs w:val="24"/>
        </w:rPr>
      </w:pPr>
    </w:p>
    <w:p w14:paraId="21AC085D" w14:textId="77777777" w:rsidR="00167A3E" w:rsidRDefault="00167A3E" w:rsidP="00C50BAD">
      <w:pPr>
        <w:pStyle w:val="PargrafodaLista"/>
        <w:spacing w:before="0"/>
        <w:ind w:left="426" w:right="447"/>
        <w:jc w:val="center"/>
        <w:rPr>
          <w:rFonts w:ascii="Arial" w:hAnsi="Arial" w:cs="Arial"/>
          <w:b/>
          <w:sz w:val="24"/>
          <w:szCs w:val="24"/>
        </w:rPr>
      </w:pPr>
    </w:p>
    <w:p w14:paraId="5FC99C1E" w14:textId="77777777" w:rsidR="00167A3E" w:rsidRDefault="00167A3E" w:rsidP="00C50BAD">
      <w:pPr>
        <w:pStyle w:val="PargrafodaLista"/>
        <w:spacing w:before="0"/>
        <w:ind w:left="426" w:right="447"/>
        <w:jc w:val="center"/>
        <w:rPr>
          <w:rFonts w:ascii="Arial" w:hAnsi="Arial" w:cs="Arial"/>
          <w:b/>
          <w:sz w:val="24"/>
          <w:szCs w:val="24"/>
        </w:rPr>
      </w:pPr>
    </w:p>
    <w:p w14:paraId="54771DEA" w14:textId="77777777" w:rsidR="00167A3E" w:rsidRDefault="00167A3E" w:rsidP="00C50BAD">
      <w:pPr>
        <w:pStyle w:val="PargrafodaLista"/>
        <w:spacing w:before="0"/>
        <w:ind w:left="426" w:right="447"/>
        <w:jc w:val="center"/>
        <w:rPr>
          <w:rFonts w:ascii="Arial" w:hAnsi="Arial" w:cs="Arial"/>
          <w:b/>
          <w:sz w:val="24"/>
          <w:szCs w:val="24"/>
        </w:rPr>
      </w:pPr>
    </w:p>
    <w:p w14:paraId="78C36CE0" w14:textId="77777777" w:rsidR="00167A3E" w:rsidRDefault="00167A3E" w:rsidP="00C50BAD">
      <w:pPr>
        <w:pStyle w:val="PargrafodaLista"/>
        <w:spacing w:before="0"/>
        <w:ind w:left="426" w:right="447"/>
        <w:jc w:val="center"/>
        <w:rPr>
          <w:rFonts w:ascii="Arial" w:hAnsi="Arial" w:cs="Arial"/>
          <w:b/>
          <w:sz w:val="24"/>
          <w:szCs w:val="24"/>
        </w:rPr>
      </w:pPr>
    </w:p>
    <w:p w14:paraId="7C34C987" w14:textId="77777777" w:rsidR="00167A3E" w:rsidRDefault="00167A3E" w:rsidP="00C50BAD">
      <w:pPr>
        <w:pStyle w:val="PargrafodaLista"/>
        <w:spacing w:before="0"/>
        <w:ind w:left="426" w:right="447"/>
        <w:jc w:val="center"/>
        <w:rPr>
          <w:rFonts w:ascii="Arial" w:hAnsi="Arial" w:cs="Arial"/>
          <w:b/>
          <w:sz w:val="24"/>
          <w:szCs w:val="24"/>
        </w:rPr>
      </w:pPr>
    </w:p>
    <w:p w14:paraId="10243F80" w14:textId="77777777" w:rsidR="00167A3E" w:rsidRDefault="00167A3E" w:rsidP="00C50BAD">
      <w:pPr>
        <w:pStyle w:val="PargrafodaLista"/>
        <w:spacing w:before="0"/>
        <w:ind w:left="426" w:right="447"/>
        <w:jc w:val="center"/>
        <w:rPr>
          <w:rFonts w:ascii="Arial" w:hAnsi="Arial" w:cs="Arial"/>
          <w:b/>
          <w:sz w:val="24"/>
          <w:szCs w:val="24"/>
        </w:rPr>
      </w:pPr>
    </w:p>
    <w:p w14:paraId="59A4C3ED" w14:textId="77777777" w:rsidR="00167A3E" w:rsidRDefault="00167A3E" w:rsidP="00C50BAD">
      <w:pPr>
        <w:pStyle w:val="PargrafodaLista"/>
        <w:spacing w:before="0"/>
        <w:ind w:left="426" w:right="447"/>
        <w:jc w:val="center"/>
        <w:rPr>
          <w:rFonts w:ascii="Arial" w:hAnsi="Arial" w:cs="Arial"/>
          <w:b/>
          <w:sz w:val="24"/>
          <w:szCs w:val="24"/>
        </w:rPr>
      </w:pPr>
    </w:p>
    <w:p w14:paraId="20FD3E4E" w14:textId="77777777" w:rsidR="00167A3E" w:rsidRDefault="00167A3E" w:rsidP="00C50BAD">
      <w:pPr>
        <w:pStyle w:val="PargrafodaLista"/>
        <w:spacing w:before="0"/>
        <w:ind w:left="426" w:right="447"/>
        <w:jc w:val="center"/>
        <w:rPr>
          <w:rFonts w:ascii="Arial" w:hAnsi="Arial" w:cs="Arial"/>
          <w:b/>
          <w:sz w:val="24"/>
          <w:szCs w:val="24"/>
        </w:rPr>
      </w:pPr>
    </w:p>
    <w:p w14:paraId="2E4BFCB2" w14:textId="77777777" w:rsidR="00167A3E" w:rsidRDefault="00167A3E" w:rsidP="00C50BAD">
      <w:pPr>
        <w:pStyle w:val="PargrafodaLista"/>
        <w:spacing w:before="0"/>
        <w:ind w:left="426" w:right="447"/>
        <w:jc w:val="center"/>
        <w:rPr>
          <w:rFonts w:ascii="Arial" w:hAnsi="Arial" w:cs="Arial"/>
          <w:b/>
          <w:sz w:val="24"/>
          <w:szCs w:val="24"/>
        </w:rPr>
      </w:pPr>
    </w:p>
    <w:p w14:paraId="342A01A5" w14:textId="77777777" w:rsidR="00167A3E" w:rsidRDefault="00167A3E" w:rsidP="00C50BAD">
      <w:pPr>
        <w:pStyle w:val="PargrafodaLista"/>
        <w:spacing w:before="0"/>
        <w:ind w:left="426" w:right="447"/>
        <w:jc w:val="center"/>
        <w:rPr>
          <w:rFonts w:ascii="Arial" w:hAnsi="Arial" w:cs="Arial"/>
          <w:b/>
          <w:sz w:val="24"/>
          <w:szCs w:val="24"/>
        </w:rPr>
      </w:pPr>
    </w:p>
    <w:p w14:paraId="4A8DEDA2" w14:textId="77777777" w:rsidR="00167A3E" w:rsidRDefault="00167A3E" w:rsidP="00C50BAD">
      <w:pPr>
        <w:pStyle w:val="PargrafodaLista"/>
        <w:spacing w:before="0"/>
        <w:ind w:left="426" w:right="447"/>
        <w:jc w:val="center"/>
        <w:rPr>
          <w:rFonts w:ascii="Arial" w:hAnsi="Arial" w:cs="Arial"/>
          <w:b/>
          <w:sz w:val="24"/>
          <w:szCs w:val="24"/>
        </w:rPr>
      </w:pPr>
    </w:p>
    <w:p w14:paraId="41E23FC3" w14:textId="77777777" w:rsidR="00167A3E" w:rsidRDefault="00167A3E" w:rsidP="00C50BAD">
      <w:pPr>
        <w:pStyle w:val="PargrafodaLista"/>
        <w:spacing w:before="0"/>
        <w:ind w:left="426" w:right="447"/>
        <w:jc w:val="center"/>
        <w:rPr>
          <w:rFonts w:ascii="Arial" w:hAnsi="Arial" w:cs="Arial"/>
          <w:b/>
          <w:sz w:val="24"/>
          <w:szCs w:val="24"/>
        </w:rPr>
      </w:pPr>
    </w:p>
    <w:p w14:paraId="1FB4E280" w14:textId="77777777" w:rsidR="00167A3E" w:rsidRDefault="00167A3E" w:rsidP="00C50BAD">
      <w:pPr>
        <w:pStyle w:val="PargrafodaLista"/>
        <w:spacing w:before="0"/>
        <w:ind w:left="426" w:right="447"/>
        <w:jc w:val="center"/>
        <w:rPr>
          <w:rFonts w:ascii="Arial" w:hAnsi="Arial" w:cs="Arial"/>
          <w:b/>
          <w:sz w:val="24"/>
          <w:szCs w:val="24"/>
        </w:rPr>
      </w:pPr>
    </w:p>
    <w:p w14:paraId="796206FD" w14:textId="77777777" w:rsidR="00167A3E" w:rsidRDefault="00167A3E" w:rsidP="00C50BAD">
      <w:pPr>
        <w:pStyle w:val="PargrafodaLista"/>
        <w:spacing w:before="0"/>
        <w:ind w:left="426" w:right="447"/>
        <w:jc w:val="center"/>
        <w:rPr>
          <w:rFonts w:ascii="Arial" w:hAnsi="Arial" w:cs="Arial"/>
          <w:b/>
          <w:sz w:val="24"/>
          <w:szCs w:val="24"/>
        </w:rPr>
      </w:pPr>
    </w:p>
    <w:p w14:paraId="40B3047B" w14:textId="77777777" w:rsidR="00167A3E" w:rsidRDefault="00167A3E" w:rsidP="00C50BAD">
      <w:pPr>
        <w:pStyle w:val="PargrafodaLista"/>
        <w:spacing w:before="0"/>
        <w:ind w:left="426" w:right="447"/>
        <w:jc w:val="center"/>
        <w:rPr>
          <w:rFonts w:ascii="Arial" w:hAnsi="Arial" w:cs="Arial"/>
          <w:b/>
          <w:sz w:val="24"/>
          <w:szCs w:val="24"/>
        </w:rPr>
      </w:pPr>
    </w:p>
    <w:p w14:paraId="2EBFC42B" w14:textId="77777777" w:rsidR="00167A3E" w:rsidRDefault="00167A3E" w:rsidP="00C50BAD">
      <w:pPr>
        <w:pStyle w:val="PargrafodaLista"/>
        <w:spacing w:before="0"/>
        <w:ind w:left="426" w:right="447"/>
        <w:jc w:val="center"/>
        <w:rPr>
          <w:rFonts w:ascii="Arial" w:hAnsi="Arial" w:cs="Arial"/>
          <w:b/>
          <w:sz w:val="24"/>
          <w:szCs w:val="24"/>
        </w:rPr>
      </w:pPr>
    </w:p>
    <w:p w14:paraId="55EE5446" w14:textId="77777777" w:rsidR="00B2555E" w:rsidRDefault="00B2555E" w:rsidP="00C50BAD">
      <w:pPr>
        <w:pStyle w:val="PargrafodaLista"/>
        <w:spacing w:before="0"/>
        <w:ind w:left="426" w:right="447"/>
        <w:jc w:val="center"/>
        <w:rPr>
          <w:rFonts w:ascii="Arial" w:hAnsi="Arial" w:cs="Arial"/>
          <w:b/>
          <w:sz w:val="24"/>
          <w:szCs w:val="24"/>
        </w:rPr>
      </w:pPr>
    </w:p>
    <w:p w14:paraId="0DD5652A" w14:textId="77777777" w:rsidR="00167A3E" w:rsidRDefault="00167A3E" w:rsidP="00C50BAD">
      <w:pPr>
        <w:pStyle w:val="PargrafodaLista"/>
        <w:spacing w:before="0"/>
        <w:ind w:left="426" w:right="447"/>
        <w:jc w:val="center"/>
        <w:rPr>
          <w:rFonts w:ascii="Arial" w:hAnsi="Arial" w:cs="Arial"/>
          <w:b/>
          <w:sz w:val="24"/>
          <w:szCs w:val="24"/>
        </w:rPr>
      </w:pPr>
    </w:p>
    <w:p w14:paraId="4E96B0EF" w14:textId="77777777" w:rsidR="00167A3E" w:rsidRDefault="00167A3E" w:rsidP="00C50BAD">
      <w:pPr>
        <w:pStyle w:val="PargrafodaLista"/>
        <w:spacing w:before="0"/>
        <w:ind w:left="426" w:right="447"/>
        <w:jc w:val="center"/>
        <w:rPr>
          <w:rFonts w:ascii="Arial" w:hAnsi="Arial" w:cs="Arial"/>
          <w:b/>
          <w:sz w:val="24"/>
          <w:szCs w:val="24"/>
        </w:rPr>
      </w:pPr>
    </w:p>
    <w:p w14:paraId="060E8EE7" w14:textId="77777777" w:rsidR="00167A3E" w:rsidRDefault="00167A3E" w:rsidP="00C50BAD">
      <w:pPr>
        <w:pStyle w:val="PargrafodaLista"/>
        <w:spacing w:before="0"/>
        <w:ind w:left="426" w:right="447"/>
        <w:jc w:val="center"/>
        <w:rPr>
          <w:rFonts w:ascii="Arial" w:hAnsi="Arial" w:cs="Arial"/>
          <w:b/>
          <w:sz w:val="24"/>
          <w:szCs w:val="24"/>
        </w:rPr>
      </w:pPr>
    </w:p>
    <w:p w14:paraId="778CF1BB" w14:textId="77777777" w:rsidR="00167A3E" w:rsidRDefault="00167A3E" w:rsidP="00C50BAD">
      <w:pPr>
        <w:pStyle w:val="PargrafodaLista"/>
        <w:spacing w:before="0"/>
        <w:ind w:left="426" w:right="447"/>
        <w:jc w:val="center"/>
        <w:rPr>
          <w:rFonts w:ascii="Arial" w:hAnsi="Arial" w:cs="Arial"/>
          <w:b/>
          <w:sz w:val="24"/>
          <w:szCs w:val="24"/>
        </w:rPr>
      </w:pPr>
    </w:p>
    <w:p w14:paraId="75228D83" w14:textId="77777777" w:rsidR="00167A3E" w:rsidRDefault="00167A3E" w:rsidP="00C50BAD">
      <w:pPr>
        <w:pStyle w:val="PargrafodaLista"/>
        <w:spacing w:before="0"/>
        <w:ind w:left="426" w:right="447"/>
        <w:jc w:val="center"/>
        <w:rPr>
          <w:rFonts w:ascii="Arial" w:hAnsi="Arial" w:cs="Arial"/>
          <w:b/>
          <w:sz w:val="24"/>
          <w:szCs w:val="24"/>
        </w:rPr>
      </w:pPr>
    </w:p>
    <w:p w14:paraId="29CAF89D" w14:textId="77777777" w:rsidR="00C50BAD" w:rsidRPr="00F91381" w:rsidRDefault="00C50BAD" w:rsidP="00C50BAD">
      <w:pPr>
        <w:pStyle w:val="PargrafodaLista"/>
        <w:spacing w:before="0"/>
        <w:ind w:left="426" w:right="447"/>
        <w:jc w:val="center"/>
        <w:rPr>
          <w:rFonts w:ascii="Arial" w:hAnsi="Arial" w:cs="Arial"/>
          <w:b/>
          <w:sz w:val="24"/>
          <w:szCs w:val="24"/>
        </w:rPr>
      </w:pPr>
      <w:r w:rsidRPr="00F91381">
        <w:rPr>
          <w:rFonts w:ascii="Arial" w:hAnsi="Arial" w:cs="Arial"/>
          <w:b/>
          <w:sz w:val="24"/>
          <w:szCs w:val="24"/>
        </w:rPr>
        <w:lastRenderedPageBreak/>
        <w:t>ANEXO III - Modelo de Proposta de Preços</w:t>
      </w:r>
    </w:p>
    <w:p w14:paraId="6AB05F19" w14:textId="77777777" w:rsidR="00C50BAD" w:rsidRPr="00F91381" w:rsidRDefault="00C50BAD" w:rsidP="00C50BAD">
      <w:pPr>
        <w:pStyle w:val="PargrafodaLista"/>
        <w:spacing w:before="0"/>
        <w:ind w:left="426" w:right="447"/>
        <w:jc w:val="center"/>
        <w:rPr>
          <w:rFonts w:ascii="Arial" w:hAnsi="Arial" w:cs="Arial"/>
          <w:b/>
          <w:sz w:val="24"/>
          <w:szCs w:val="24"/>
        </w:rPr>
      </w:pPr>
    </w:p>
    <w:p w14:paraId="0B3D278A" w14:textId="77777777" w:rsidR="00C50BAD" w:rsidRPr="00F91381" w:rsidRDefault="00C50BAD" w:rsidP="00C50BAD">
      <w:pPr>
        <w:pStyle w:val="PargrafodaLista"/>
        <w:spacing w:before="0"/>
        <w:ind w:left="426" w:right="447"/>
        <w:rPr>
          <w:rFonts w:ascii="Arial" w:hAnsi="Arial" w:cs="Arial"/>
          <w:sz w:val="24"/>
          <w:szCs w:val="24"/>
        </w:rPr>
      </w:pPr>
      <w:r w:rsidRPr="00F91381">
        <w:rPr>
          <w:rFonts w:ascii="Arial" w:hAnsi="Arial" w:cs="Arial"/>
          <w:sz w:val="24"/>
          <w:szCs w:val="24"/>
        </w:rPr>
        <w:t xml:space="preserve">A firma abaixo se propõe a </w:t>
      </w:r>
      <w:r w:rsidRPr="00F91381">
        <w:rPr>
          <w:rFonts w:ascii="Arial" w:hAnsi="Arial" w:cs="Arial"/>
          <w:b/>
          <w:sz w:val="24"/>
          <w:szCs w:val="24"/>
          <w:u w:val="single"/>
        </w:rPr>
        <w:t>executar o objeto deste edital, conforme discriminado no Termo de Referência – Anexo I</w:t>
      </w:r>
      <w:r w:rsidRPr="00F91381">
        <w:rPr>
          <w:rFonts w:ascii="Arial" w:hAnsi="Arial" w:cs="Arial"/>
          <w:sz w:val="24"/>
          <w:szCs w:val="24"/>
        </w:rPr>
        <w:t>, pelos preços e condições assinalados na presente, obedecendo rigorosamente às disposições da legislação competente.</w:t>
      </w:r>
    </w:p>
    <w:p w14:paraId="44228A5C" w14:textId="77777777" w:rsidR="00C50BAD" w:rsidRPr="00F91381" w:rsidRDefault="00C50BAD" w:rsidP="00C50BAD">
      <w:pPr>
        <w:pStyle w:val="PargrafodaLista"/>
        <w:spacing w:before="0"/>
        <w:ind w:left="426" w:right="447"/>
        <w:rPr>
          <w:rFonts w:ascii="Arial" w:hAnsi="Arial" w:cs="Arial"/>
          <w:sz w:val="24"/>
          <w:szCs w:val="24"/>
        </w:rPr>
      </w:pPr>
    </w:p>
    <w:p w14:paraId="7C22D238" w14:textId="77777777" w:rsidR="00C50BAD" w:rsidRPr="00F91381" w:rsidRDefault="00C50BAD" w:rsidP="00C50BAD">
      <w:pPr>
        <w:pStyle w:val="PargrafodaLista"/>
        <w:spacing w:before="0"/>
        <w:ind w:left="426" w:right="447"/>
        <w:rPr>
          <w:rFonts w:ascii="Arial" w:hAnsi="Arial" w:cs="Arial"/>
          <w:sz w:val="24"/>
          <w:szCs w:val="24"/>
        </w:rPr>
      </w:pPr>
      <w:r w:rsidRPr="00F91381">
        <w:rPr>
          <w:rFonts w:ascii="Arial" w:hAnsi="Arial" w:cs="Arial"/>
          <w:sz w:val="24"/>
          <w:szCs w:val="24"/>
        </w:rPr>
        <w:t>Firma Proponente: _______________________________________________________</w:t>
      </w:r>
    </w:p>
    <w:p w14:paraId="5EE7B6A3" w14:textId="77777777" w:rsidR="00C50BAD" w:rsidRPr="00F91381" w:rsidRDefault="00C50BAD" w:rsidP="00C50BAD">
      <w:pPr>
        <w:pStyle w:val="PargrafodaLista"/>
        <w:ind w:left="426" w:right="447"/>
        <w:rPr>
          <w:rFonts w:ascii="Arial" w:hAnsi="Arial" w:cs="Arial"/>
          <w:sz w:val="24"/>
          <w:szCs w:val="24"/>
        </w:rPr>
      </w:pPr>
      <w:r w:rsidRPr="00F91381">
        <w:rPr>
          <w:rFonts w:ascii="Arial" w:hAnsi="Arial" w:cs="Arial"/>
          <w:sz w:val="24"/>
          <w:szCs w:val="24"/>
        </w:rPr>
        <w:t>Endereço:_______________________________________Cidade: _________________</w:t>
      </w:r>
    </w:p>
    <w:p w14:paraId="7A5674A3" w14:textId="77777777" w:rsidR="00C50BAD" w:rsidRPr="00F91381" w:rsidRDefault="00C50BAD" w:rsidP="00C50BAD">
      <w:pPr>
        <w:pStyle w:val="PargrafodaLista"/>
        <w:ind w:left="426" w:right="447"/>
        <w:rPr>
          <w:rFonts w:ascii="Arial" w:hAnsi="Arial" w:cs="Arial"/>
          <w:sz w:val="24"/>
          <w:szCs w:val="24"/>
        </w:rPr>
      </w:pPr>
      <w:r w:rsidRPr="00F91381">
        <w:rPr>
          <w:rFonts w:ascii="Arial" w:hAnsi="Arial" w:cs="Arial"/>
          <w:sz w:val="24"/>
          <w:szCs w:val="24"/>
        </w:rPr>
        <w:t>Estado:___CEP:______Telefone:___________Fax:________E-mail: _______________</w:t>
      </w:r>
    </w:p>
    <w:p w14:paraId="61C580DB" w14:textId="77777777" w:rsidR="00C50BAD" w:rsidRPr="00F91381" w:rsidRDefault="00C50BAD" w:rsidP="00C50BAD">
      <w:pPr>
        <w:pStyle w:val="PargrafodaLista"/>
        <w:ind w:left="426" w:right="447"/>
        <w:rPr>
          <w:rFonts w:ascii="Arial" w:hAnsi="Arial" w:cs="Arial"/>
          <w:sz w:val="24"/>
          <w:szCs w:val="24"/>
        </w:rPr>
      </w:pPr>
      <w:r w:rsidRPr="00F91381">
        <w:rPr>
          <w:rFonts w:ascii="Arial" w:hAnsi="Arial" w:cs="Arial"/>
          <w:sz w:val="24"/>
          <w:szCs w:val="24"/>
        </w:rPr>
        <w:t>CNPJ:_________________ Insc. Estadual:__________Insc Munic._________________</w:t>
      </w:r>
    </w:p>
    <w:p w14:paraId="70ED4445" w14:textId="77777777" w:rsidR="00C50BAD" w:rsidRPr="00F91381" w:rsidRDefault="00C50BAD" w:rsidP="00C50BAD">
      <w:pPr>
        <w:pStyle w:val="PargrafodaLista"/>
        <w:spacing w:before="0"/>
        <w:ind w:left="426" w:right="447"/>
        <w:rPr>
          <w:rFonts w:ascii="Arial" w:hAnsi="Arial" w:cs="Arial"/>
          <w:sz w:val="24"/>
          <w:szCs w:val="24"/>
        </w:rPr>
      </w:pPr>
    </w:p>
    <w:p w14:paraId="2858CAFD" w14:textId="77777777" w:rsidR="00167A3E" w:rsidRPr="006B3AF1" w:rsidRDefault="00167A3E" w:rsidP="00167A3E">
      <w:pPr>
        <w:pStyle w:val="PargrafodaLista"/>
        <w:spacing w:before="0"/>
        <w:ind w:left="426" w:right="447"/>
        <w:jc w:val="center"/>
        <w:rPr>
          <w:rFonts w:ascii="Arial" w:hAnsi="Arial" w:cs="Arial"/>
          <w:sz w:val="24"/>
          <w:szCs w:val="24"/>
        </w:rPr>
      </w:pPr>
    </w:p>
    <w:tbl>
      <w:tblPr>
        <w:tblW w:w="976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627"/>
        <w:gridCol w:w="5103"/>
        <w:gridCol w:w="567"/>
        <w:gridCol w:w="993"/>
        <w:gridCol w:w="1059"/>
        <w:gridCol w:w="1417"/>
      </w:tblGrid>
      <w:tr w:rsidR="00167A3E" w:rsidRPr="00167A3E" w14:paraId="0DF9E959" w14:textId="77777777" w:rsidTr="00C014F4">
        <w:trPr>
          <w:cantSplit/>
          <w:trHeight w:val="692"/>
          <w:jc w:val="center"/>
        </w:trPr>
        <w:tc>
          <w:tcPr>
            <w:tcW w:w="627" w:type="dxa"/>
            <w:tcBorders>
              <w:top w:val="single" w:sz="12" w:space="0" w:color="auto"/>
              <w:left w:val="single" w:sz="12" w:space="0" w:color="auto"/>
              <w:bottom w:val="single" w:sz="12" w:space="0" w:color="auto"/>
              <w:right w:val="single" w:sz="12" w:space="0" w:color="auto"/>
            </w:tcBorders>
            <w:vAlign w:val="center"/>
            <w:hideMark/>
          </w:tcPr>
          <w:p w14:paraId="7170242C" w14:textId="77777777" w:rsidR="00167A3E" w:rsidRPr="00167A3E" w:rsidRDefault="00167A3E" w:rsidP="00167A3E">
            <w:pPr>
              <w:ind w:left="-20" w:right="-70" w:firstLine="2"/>
              <w:jc w:val="center"/>
              <w:rPr>
                <w:rFonts w:ascii="Arial" w:hAnsi="Arial" w:cs="Arial"/>
                <w:szCs w:val="24"/>
              </w:rPr>
            </w:pPr>
            <w:r w:rsidRPr="00167A3E">
              <w:rPr>
                <w:rFonts w:ascii="Arial" w:hAnsi="Arial" w:cs="Arial"/>
                <w:szCs w:val="24"/>
              </w:rPr>
              <w:t>ITEM</w:t>
            </w:r>
          </w:p>
        </w:tc>
        <w:tc>
          <w:tcPr>
            <w:tcW w:w="5103" w:type="dxa"/>
            <w:tcBorders>
              <w:top w:val="single" w:sz="12" w:space="0" w:color="auto"/>
              <w:left w:val="single" w:sz="12" w:space="0" w:color="auto"/>
              <w:bottom w:val="single" w:sz="12" w:space="0" w:color="auto"/>
              <w:right w:val="single" w:sz="12" w:space="0" w:color="auto"/>
            </w:tcBorders>
            <w:vAlign w:val="center"/>
            <w:hideMark/>
          </w:tcPr>
          <w:p w14:paraId="7628AB22" w14:textId="77777777" w:rsidR="00167A3E" w:rsidRPr="00167A3E" w:rsidRDefault="00167A3E" w:rsidP="00167A3E">
            <w:pPr>
              <w:jc w:val="center"/>
              <w:rPr>
                <w:rFonts w:ascii="Arial" w:hAnsi="Arial" w:cs="Arial"/>
                <w:szCs w:val="24"/>
              </w:rPr>
            </w:pPr>
            <w:r w:rsidRPr="00167A3E">
              <w:rPr>
                <w:rFonts w:ascii="Arial" w:hAnsi="Arial" w:cs="Arial"/>
                <w:szCs w:val="24"/>
              </w:rPr>
              <w:t>ESPECIFICAÇÃO</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113A40FF" w14:textId="77777777" w:rsidR="00167A3E" w:rsidRPr="00167A3E" w:rsidRDefault="00167A3E" w:rsidP="00167A3E">
            <w:pPr>
              <w:ind w:left="-70" w:right="-70"/>
              <w:jc w:val="center"/>
              <w:rPr>
                <w:rFonts w:ascii="Arial" w:hAnsi="Arial" w:cs="Arial"/>
                <w:szCs w:val="24"/>
              </w:rPr>
            </w:pPr>
            <w:r w:rsidRPr="00167A3E">
              <w:rPr>
                <w:rFonts w:ascii="Arial" w:hAnsi="Arial" w:cs="Arial"/>
                <w:szCs w:val="24"/>
              </w:rPr>
              <w:t>UN</w:t>
            </w:r>
          </w:p>
        </w:tc>
        <w:tc>
          <w:tcPr>
            <w:tcW w:w="993" w:type="dxa"/>
            <w:tcBorders>
              <w:top w:val="single" w:sz="12" w:space="0" w:color="auto"/>
              <w:left w:val="single" w:sz="12" w:space="0" w:color="auto"/>
              <w:bottom w:val="single" w:sz="12" w:space="0" w:color="auto"/>
              <w:right w:val="single" w:sz="12" w:space="0" w:color="auto"/>
            </w:tcBorders>
            <w:vAlign w:val="center"/>
            <w:hideMark/>
          </w:tcPr>
          <w:p w14:paraId="02DC440B" w14:textId="77777777" w:rsidR="00167A3E" w:rsidRPr="00167A3E" w:rsidRDefault="00167A3E" w:rsidP="00167A3E">
            <w:pPr>
              <w:ind w:left="-70" w:right="-70"/>
              <w:jc w:val="center"/>
              <w:rPr>
                <w:rFonts w:ascii="Arial" w:hAnsi="Arial" w:cs="Arial"/>
                <w:szCs w:val="24"/>
              </w:rPr>
            </w:pPr>
            <w:r w:rsidRPr="00167A3E">
              <w:rPr>
                <w:rFonts w:ascii="Arial" w:hAnsi="Arial" w:cs="Arial"/>
                <w:szCs w:val="24"/>
              </w:rPr>
              <w:t>QUANT.</w:t>
            </w:r>
          </w:p>
        </w:tc>
        <w:tc>
          <w:tcPr>
            <w:tcW w:w="1059" w:type="dxa"/>
            <w:tcBorders>
              <w:top w:val="single" w:sz="12" w:space="0" w:color="auto"/>
              <w:left w:val="single" w:sz="12" w:space="0" w:color="auto"/>
              <w:bottom w:val="single" w:sz="12" w:space="0" w:color="auto"/>
              <w:right w:val="single" w:sz="12" w:space="0" w:color="auto"/>
            </w:tcBorders>
            <w:vAlign w:val="center"/>
            <w:hideMark/>
          </w:tcPr>
          <w:p w14:paraId="572AFF76" w14:textId="77777777" w:rsidR="00167A3E" w:rsidRPr="00167A3E" w:rsidRDefault="00167A3E" w:rsidP="00167A3E">
            <w:pPr>
              <w:ind w:left="-70" w:right="-13"/>
              <w:jc w:val="center"/>
              <w:rPr>
                <w:rFonts w:ascii="Arial" w:hAnsi="Arial" w:cs="Arial"/>
                <w:szCs w:val="24"/>
              </w:rPr>
            </w:pPr>
            <w:r w:rsidRPr="00167A3E">
              <w:rPr>
                <w:rFonts w:ascii="Arial" w:hAnsi="Arial" w:cs="Arial"/>
                <w:szCs w:val="24"/>
              </w:rPr>
              <w:t>PREÇO</w:t>
            </w:r>
          </w:p>
          <w:p w14:paraId="279724D1" w14:textId="77777777" w:rsidR="00167A3E" w:rsidRPr="00167A3E" w:rsidRDefault="00167A3E" w:rsidP="00167A3E">
            <w:pPr>
              <w:ind w:left="-70" w:right="-13"/>
              <w:jc w:val="center"/>
              <w:rPr>
                <w:rFonts w:ascii="Arial" w:hAnsi="Arial" w:cs="Arial"/>
                <w:szCs w:val="24"/>
              </w:rPr>
            </w:pPr>
            <w:r w:rsidRPr="00167A3E">
              <w:rPr>
                <w:rFonts w:ascii="Arial" w:hAnsi="Arial" w:cs="Arial"/>
                <w:szCs w:val="24"/>
              </w:rPr>
              <w:t>UNIT.</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6C6C3353" w14:textId="77777777" w:rsidR="00167A3E" w:rsidRPr="00167A3E" w:rsidRDefault="00167A3E" w:rsidP="00167A3E">
            <w:pPr>
              <w:ind w:left="-70" w:right="-171"/>
              <w:jc w:val="center"/>
              <w:rPr>
                <w:rFonts w:ascii="Arial" w:hAnsi="Arial" w:cs="Arial"/>
                <w:szCs w:val="24"/>
              </w:rPr>
            </w:pPr>
            <w:r w:rsidRPr="00167A3E">
              <w:rPr>
                <w:rFonts w:ascii="Arial" w:hAnsi="Arial" w:cs="Arial"/>
                <w:szCs w:val="24"/>
              </w:rPr>
              <w:t>SUBTOTAL</w:t>
            </w:r>
          </w:p>
        </w:tc>
      </w:tr>
      <w:tr w:rsidR="00C014F4" w:rsidRPr="00167A3E" w14:paraId="58BB4076" w14:textId="77777777" w:rsidTr="00C014F4">
        <w:trPr>
          <w:cantSplit/>
          <w:jc w:val="center"/>
        </w:trPr>
        <w:tc>
          <w:tcPr>
            <w:tcW w:w="627" w:type="dxa"/>
            <w:tcBorders>
              <w:top w:val="single" w:sz="12" w:space="0" w:color="auto"/>
              <w:left w:val="single" w:sz="12" w:space="0" w:color="auto"/>
              <w:bottom w:val="single" w:sz="12" w:space="0" w:color="auto"/>
              <w:right w:val="single" w:sz="12" w:space="0" w:color="auto"/>
            </w:tcBorders>
            <w:vAlign w:val="center"/>
            <w:hideMark/>
          </w:tcPr>
          <w:p w14:paraId="4779A7EA" w14:textId="77777777" w:rsidR="00C014F4" w:rsidRPr="00167A3E" w:rsidRDefault="00C014F4" w:rsidP="00C014F4">
            <w:pPr>
              <w:tabs>
                <w:tab w:val="left" w:pos="3119"/>
              </w:tabs>
              <w:ind w:left="-20" w:right="-70" w:firstLine="2"/>
              <w:jc w:val="center"/>
              <w:rPr>
                <w:rFonts w:ascii="Arial" w:hAnsi="Arial" w:cs="Arial"/>
                <w:szCs w:val="24"/>
              </w:rPr>
            </w:pPr>
            <w:r w:rsidRPr="00167A3E">
              <w:rPr>
                <w:rFonts w:ascii="Arial" w:hAnsi="Arial" w:cs="Arial"/>
                <w:szCs w:val="24"/>
              </w:rPr>
              <w:t>1</w:t>
            </w:r>
          </w:p>
        </w:tc>
        <w:tc>
          <w:tcPr>
            <w:tcW w:w="5103" w:type="dxa"/>
            <w:tcBorders>
              <w:top w:val="single" w:sz="12" w:space="0" w:color="auto"/>
              <w:left w:val="single" w:sz="12" w:space="0" w:color="auto"/>
              <w:bottom w:val="single" w:sz="12" w:space="0" w:color="auto"/>
              <w:right w:val="single" w:sz="12" w:space="0" w:color="auto"/>
            </w:tcBorders>
            <w:vAlign w:val="center"/>
          </w:tcPr>
          <w:p w14:paraId="435FB6B3" w14:textId="77777777" w:rsidR="00C014F4" w:rsidRPr="00C014F4" w:rsidRDefault="00C014F4" w:rsidP="00C014F4">
            <w:pPr>
              <w:jc w:val="both"/>
              <w:rPr>
                <w:rFonts w:ascii="Arial" w:hAnsi="Arial" w:cs="Arial"/>
                <w:b/>
                <w:bCs/>
                <w:color w:val="333333"/>
              </w:rPr>
            </w:pPr>
            <w:r w:rsidRPr="00C014F4">
              <w:rPr>
                <w:rFonts w:ascii="Arial" w:hAnsi="Arial" w:cs="Arial"/>
                <w:b/>
                <w:bCs/>
                <w:color w:val="333333"/>
              </w:rPr>
              <w:t>KIT COFFEE BREAK</w:t>
            </w:r>
          </w:p>
          <w:p w14:paraId="49F0CF10" w14:textId="77777777" w:rsidR="00C014F4" w:rsidRDefault="00C014F4" w:rsidP="00C014F4">
            <w:pPr>
              <w:jc w:val="both"/>
              <w:rPr>
                <w:rFonts w:ascii="Arial" w:hAnsi="Arial" w:cs="Arial"/>
                <w:color w:val="333333"/>
              </w:rPr>
            </w:pPr>
            <w:r w:rsidRPr="00C014F4">
              <w:rPr>
                <w:rFonts w:ascii="Arial" w:hAnsi="Arial" w:cs="Arial"/>
                <w:b/>
                <w:bCs/>
              </w:rPr>
              <w:t>Resumo</w:t>
            </w:r>
            <w:r w:rsidRPr="00C014F4">
              <w:rPr>
                <w:rFonts w:ascii="Arial" w:hAnsi="Arial" w:cs="Arial"/>
              </w:rPr>
              <w:t xml:space="preserve">: </w:t>
            </w:r>
            <w:r w:rsidRPr="00C014F4">
              <w:rPr>
                <w:rFonts w:ascii="Arial" w:hAnsi="Arial" w:cs="Arial"/>
                <w:color w:val="333333"/>
              </w:rPr>
              <w:t>Kit Coffee break (combo para 10 pessoas). Composto por:</w:t>
            </w:r>
          </w:p>
          <w:p w14:paraId="36447114" w14:textId="77777777" w:rsidR="00C014F4" w:rsidRDefault="00C014F4" w:rsidP="00C014F4">
            <w:pPr>
              <w:jc w:val="both"/>
              <w:rPr>
                <w:rFonts w:ascii="Arial" w:hAnsi="Arial" w:cs="Arial"/>
                <w:color w:val="333333"/>
              </w:rPr>
            </w:pPr>
            <w:r w:rsidRPr="00C014F4">
              <w:rPr>
                <w:rFonts w:ascii="Arial" w:hAnsi="Arial" w:cs="Arial"/>
                <w:color w:val="333333"/>
              </w:rPr>
              <w:t xml:space="preserve">500 gramas de pão de queijo pequeno </w:t>
            </w:r>
          </w:p>
          <w:p w14:paraId="7AB2E50D" w14:textId="77777777" w:rsidR="00C014F4" w:rsidRDefault="00C014F4" w:rsidP="00C014F4">
            <w:pPr>
              <w:jc w:val="both"/>
              <w:rPr>
                <w:rFonts w:ascii="Arial" w:hAnsi="Arial" w:cs="Arial"/>
                <w:color w:val="333333"/>
              </w:rPr>
            </w:pPr>
            <w:r w:rsidRPr="00C014F4">
              <w:rPr>
                <w:rFonts w:ascii="Arial" w:hAnsi="Arial" w:cs="Arial"/>
                <w:color w:val="333333"/>
              </w:rPr>
              <w:t xml:space="preserve">25 casadinhos doces </w:t>
            </w:r>
          </w:p>
          <w:p w14:paraId="3C0A2D4B" w14:textId="77777777" w:rsidR="00C014F4" w:rsidRDefault="00C014F4" w:rsidP="00C014F4">
            <w:pPr>
              <w:jc w:val="both"/>
              <w:rPr>
                <w:rFonts w:ascii="Arial" w:hAnsi="Arial" w:cs="Arial"/>
                <w:color w:val="333333"/>
              </w:rPr>
            </w:pPr>
            <w:r w:rsidRPr="00C014F4">
              <w:rPr>
                <w:rFonts w:ascii="Arial" w:hAnsi="Arial" w:cs="Arial"/>
                <w:color w:val="333333"/>
              </w:rPr>
              <w:t xml:space="preserve">25 salgadinhos assados pequeno (sendo de 01 variedade) </w:t>
            </w:r>
          </w:p>
          <w:p w14:paraId="6D785C9A" w14:textId="77777777" w:rsidR="00C014F4" w:rsidRDefault="00C014F4" w:rsidP="00C014F4">
            <w:pPr>
              <w:jc w:val="both"/>
              <w:rPr>
                <w:rFonts w:ascii="Arial" w:hAnsi="Arial" w:cs="Arial"/>
                <w:color w:val="333333"/>
              </w:rPr>
            </w:pPr>
            <w:r w:rsidRPr="00C014F4">
              <w:rPr>
                <w:rFonts w:ascii="Arial" w:hAnsi="Arial" w:cs="Arial"/>
                <w:color w:val="333333"/>
              </w:rPr>
              <w:t xml:space="preserve">25 salgados fritos (sendo de 01 variedade) </w:t>
            </w:r>
          </w:p>
          <w:p w14:paraId="3D856F4A" w14:textId="77777777" w:rsidR="00C014F4" w:rsidRDefault="00C014F4" w:rsidP="00C014F4">
            <w:pPr>
              <w:jc w:val="both"/>
              <w:rPr>
                <w:rFonts w:ascii="Arial" w:hAnsi="Arial" w:cs="Arial"/>
                <w:color w:val="333333"/>
              </w:rPr>
            </w:pPr>
            <w:r w:rsidRPr="00C014F4">
              <w:rPr>
                <w:rFonts w:ascii="Arial" w:hAnsi="Arial" w:cs="Arial"/>
                <w:color w:val="333333"/>
              </w:rPr>
              <w:t xml:space="preserve">01 bolo fatiado (sabores) </w:t>
            </w:r>
          </w:p>
          <w:p w14:paraId="430B40BA" w14:textId="77777777" w:rsidR="00C014F4" w:rsidRDefault="00C014F4" w:rsidP="00C014F4">
            <w:pPr>
              <w:jc w:val="both"/>
              <w:rPr>
                <w:rFonts w:ascii="Arial" w:hAnsi="Arial" w:cs="Arial"/>
                <w:color w:val="333333"/>
              </w:rPr>
            </w:pPr>
            <w:r w:rsidRPr="00C014F4">
              <w:rPr>
                <w:rFonts w:ascii="Arial" w:hAnsi="Arial" w:cs="Arial"/>
                <w:color w:val="333333"/>
              </w:rPr>
              <w:t xml:space="preserve">01 suco de 01 litro (sabores variados) </w:t>
            </w:r>
          </w:p>
          <w:p w14:paraId="21BEE70E" w14:textId="77777777" w:rsidR="00C014F4" w:rsidRDefault="00C014F4" w:rsidP="00C014F4">
            <w:pPr>
              <w:jc w:val="both"/>
              <w:rPr>
                <w:rFonts w:ascii="Arial" w:hAnsi="Arial" w:cs="Arial"/>
                <w:color w:val="333333"/>
              </w:rPr>
            </w:pPr>
            <w:r w:rsidRPr="00C014F4">
              <w:rPr>
                <w:rFonts w:ascii="Arial" w:hAnsi="Arial" w:cs="Arial"/>
                <w:color w:val="333333"/>
              </w:rPr>
              <w:t>01 refrigerante de 2 litros (coca ou guaraná).</w:t>
            </w:r>
          </w:p>
          <w:p w14:paraId="20909276" w14:textId="7507B2B5" w:rsidR="00C014F4" w:rsidRPr="00167A3E" w:rsidRDefault="00C014F4" w:rsidP="00C014F4">
            <w:pPr>
              <w:jc w:val="both"/>
              <w:rPr>
                <w:rFonts w:ascii="Arial" w:hAnsi="Arial" w:cs="Arial"/>
                <w:szCs w:val="24"/>
              </w:rPr>
            </w:pPr>
          </w:p>
        </w:tc>
        <w:tc>
          <w:tcPr>
            <w:tcW w:w="567" w:type="dxa"/>
            <w:tcBorders>
              <w:top w:val="single" w:sz="12" w:space="0" w:color="auto"/>
              <w:left w:val="single" w:sz="12" w:space="0" w:color="auto"/>
              <w:bottom w:val="single" w:sz="12" w:space="0" w:color="auto"/>
              <w:right w:val="single" w:sz="12" w:space="0" w:color="auto"/>
            </w:tcBorders>
            <w:vAlign w:val="center"/>
          </w:tcPr>
          <w:p w14:paraId="654F8AFD" w14:textId="6BDC8E1A" w:rsidR="00C014F4" w:rsidRPr="00167A3E" w:rsidRDefault="00C014F4" w:rsidP="00C014F4">
            <w:pPr>
              <w:ind w:left="-70" w:right="-70"/>
              <w:jc w:val="center"/>
              <w:rPr>
                <w:rFonts w:ascii="Arial" w:hAnsi="Arial" w:cs="Arial"/>
                <w:szCs w:val="24"/>
              </w:rPr>
            </w:pPr>
            <w:r w:rsidRPr="00167A3E">
              <w:rPr>
                <w:rFonts w:ascii="Arial" w:hAnsi="Arial" w:cs="Arial"/>
                <w:szCs w:val="24"/>
              </w:rPr>
              <w:t>UN</w:t>
            </w:r>
          </w:p>
        </w:tc>
        <w:tc>
          <w:tcPr>
            <w:tcW w:w="993" w:type="dxa"/>
            <w:tcBorders>
              <w:top w:val="single" w:sz="12" w:space="0" w:color="auto"/>
              <w:left w:val="single" w:sz="12" w:space="0" w:color="auto"/>
              <w:bottom w:val="single" w:sz="12" w:space="0" w:color="auto"/>
              <w:right w:val="single" w:sz="12" w:space="0" w:color="auto"/>
            </w:tcBorders>
            <w:vAlign w:val="center"/>
          </w:tcPr>
          <w:p w14:paraId="3793E8BF" w14:textId="65490F17" w:rsidR="00C014F4" w:rsidRPr="00167A3E" w:rsidRDefault="00C014F4" w:rsidP="00C014F4">
            <w:pPr>
              <w:ind w:left="-70" w:right="-70"/>
              <w:jc w:val="center"/>
              <w:rPr>
                <w:rFonts w:ascii="Arial" w:hAnsi="Arial" w:cs="Arial"/>
                <w:szCs w:val="24"/>
              </w:rPr>
            </w:pPr>
            <w:r w:rsidRPr="00167A3E">
              <w:rPr>
                <w:rFonts w:ascii="Arial" w:hAnsi="Arial" w:cs="Arial"/>
                <w:szCs w:val="24"/>
              </w:rPr>
              <w:t>60</w:t>
            </w:r>
          </w:p>
        </w:tc>
        <w:tc>
          <w:tcPr>
            <w:tcW w:w="1059" w:type="dxa"/>
            <w:tcBorders>
              <w:top w:val="single" w:sz="12" w:space="0" w:color="auto"/>
              <w:left w:val="single" w:sz="12" w:space="0" w:color="auto"/>
              <w:bottom w:val="single" w:sz="12" w:space="0" w:color="auto"/>
              <w:right w:val="single" w:sz="12" w:space="0" w:color="auto"/>
            </w:tcBorders>
            <w:vAlign w:val="center"/>
          </w:tcPr>
          <w:p w14:paraId="4054C340" w14:textId="24BB129D" w:rsidR="00C014F4" w:rsidRPr="00167A3E" w:rsidRDefault="00C014F4" w:rsidP="00C014F4">
            <w:pPr>
              <w:ind w:left="-70" w:right="-13"/>
              <w:jc w:val="center"/>
              <w:rPr>
                <w:rFonts w:ascii="Arial" w:hAnsi="Arial" w:cs="Arial"/>
                <w:szCs w:val="24"/>
              </w:rPr>
            </w:pPr>
          </w:p>
        </w:tc>
        <w:tc>
          <w:tcPr>
            <w:tcW w:w="1417" w:type="dxa"/>
            <w:tcBorders>
              <w:top w:val="single" w:sz="12" w:space="0" w:color="auto"/>
              <w:left w:val="single" w:sz="12" w:space="0" w:color="auto"/>
              <w:bottom w:val="single" w:sz="12" w:space="0" w:color="auto"/>
              <w:right w:val="single" w:sz="12" w:space="0" w:color="auto"/>
            </w:tcBorders>
            <w:vAlign w:val="center"/>
          </w:tcPr>
          <w:p w14:paraId="0ED33C41" w14:textId="33AD91B1" w:rsidR="00C014F4" w:rsidRPr="00167A3E" w:rsidRDefault="00C014F4" w:rsidP="00C014F4">
            <w:pPr>
              <w:ind w:left="-70" w:right="-171"/>
              <w:jc w:val="center"/>
              <w:rPr>
                <w:rFonts w:ascii="Arial" w:hAnsi="Arial" w:cs="Arial"/>
                <w:szCs w:val="24"/>
              </w:rPr>
            </w:pPr>
          </w:p>
        </w:tc>
      </w:tr>
      <w:tr w:rsidR="00167A3E" w:rsidRPr="00F91381" w14:paraId="223620F3" w14:textId="77777777" w:rsidTr="00C014F4">
        <w:trPr>
          <w:cantSplit/>
          <w:trHeight w:val="477"/>
          <w:jc w:val="center"/>
        </w:trPr>
        <w:tc>
          <w:tcPr>
            <w:tcW w:w="8349" w:type="dxa"/>
            <w:gridSpan w:val="5"/>
            <w:tcBorders>
              <w:top w:val="single" w:sz="12" w:space="0" w:color="auto"/>
              <w:left w:val="single" w:sz="12" w:space="0" w:color="auto"/>
              <w:bottom w:val="single" w:sz="12" w:space="0" w:color="auto"/>
              <w:right w:val="single" w:sz="12" w:space="0" w:color="auto"/>
            </w:tcBorders>
            <w:vAlign w:val="center"/>
            <w:hideMark/>
          </w:tcPr>
          <w:p w14:paraId="13E40880" w14:textId="0E7964EC" w:rsidR="00167A3E" w:rsidRPr="00F91381" w:rsidRDefault="00167A3E" w:rsidP="00167A3E">
            <w:pPr>
              <w:ind w:left="-70" w:right="-70"/>
              <w:jc w:val="center"/>
              <w:rPr>
                <w:rFonts w:ascii="Arial" w:hAnsi="Arial" w:cs="Arial"/>
              </w:rPr>
            </w:pPr>
            <w:r>
              <w:rPr>
                <w:rFonts w:ascii="Arial" w:hAnsi="Arial" w:cs="Arial"/>
              </w:rPr>
              <w:t>PREÇO TOTAL</w:t>
            </w:r>
            <w:r w:rsidRPr="00F91381">
              <w:rPr>
                <w:rFonts w:ascii="Arial" w:hAnsi="Arial" w:cs="Arial"/>
              </w:rPr>
              <w:t xml:space="preserve"> R$</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2E26D13F" w14:textId="25877C1B" w:rsidR="00167A3E" w:rsidRPr="00F91381" w:rsidRDefault="00167A3E" w:rsidP="00167A3E">
            <w:pPr>
              <w:jc w:val="center"/>
              <w:rPr>
                <w:rFonts w:ascii="Arial" w:hAnsi="Arial" w:cs="Arial"/>
              </w:rPr>
            </w:pPr>
          </w:p>
        </w:tc>
      </w:tr>
    </w:tbl>
    <w:p w14:paraId="582705D9" w14:textId="77777777" w:rsidR="00C50BAD" w:rsidRPr="00F91381" w:rsidRDefault="00C50BAD" w:rsidP="00B2555E">
      <w:pPr>
        <w:pStyle w:val="PargrafodaLista"/>
        <w:numPr>
          <w:ilvl w:val="0"/>
          <w:numId w:val="5"/>
        </w:numPr>
        <w:spacing w:before="240" w:after="240"/>
        <w:ind w:right="448"/>
        <w:rPr>
          <w:rFonts w:ascii="Arial" w:hAnsi="Arial" w:cs="Arial"/>
          <w:b/>
          <w:sz w:val="24"/>
          <w:szCs w:val="24"/>
        </w:rPr>
      </w:pPr>
      <w:r w:rsidRPr="00F91381">
        <w:rPr>
          <w:rFonts w:ascii="Arial" w:hAnsi="Arial" w:cs="Arial"/>
          <w:b/>
          <w:sz w:val="24"/>
          <w:szCs w:val="24"/>
        </w:rPr>
        <w:t>- PREÇO TOTAL OFERTADO:</w:t>
      </w:r>
    </w:p>
    <w:p w14:paraId="6C183211" w14:textId="77777777" w:rsidR="00C50BAD" w:rsidRPr="00F91381" w:rsidRDefault="00C50BAD" w:rsidP="00B2555E">
      <w:pPr>
        <w:pStyle w:val="PargrafodaLista"/>
        <w:numPr>
          <w:ilvl w:val="1"/>
          <w:numId w:val="6"/>
        </w:numPr>
        <w:tabs>
          <w:tab w:val="left" w:pos="851"/>
        </w:tabs>
        <w:spacing w:before="240" w:after="240"/>
        <w:ind w:left="786" w:right="448" w:hanging="360"/>
        <w:rPr>
          <w:rFonts w:ascii="Arial" w:hAnsi="Arial" w:cs="Arial"/>
          <w:sz w:val="24"/>
          <w:szCs w:val="24"/>
        </w:rPr>
      </w:pPr>
      <w:r w:rsidRPr="00F91381">
        <w:rPr>
          <w:rFonts w:ascii="Arial" w:hAnsi="Arial" w:cs="Arial"/>
          <w:sz w:val="24"/>
          <w:szCs w:val="24"/>
        </w:rPr>
        <w:t>- O preço total ofertado é R$ _________(_________________________________).</w:t>
      </w:r>
    </w:p>
    <w:p w14:paraId="7745A704" w14:textId="65A024F5" w:rsidR="00C50BAD" w:rsidRPr="00F91381" w:rsidRDefault="00C50BAD" w:rsidP="00B2555E">
      <w:pPr>
        <w:pStyle w:val="PargrafodaLista"/>
        <w:numPr>
          <w:ilvl w:val="1"/>
          <w:numId w:val="6"/>
        </w:numPr>
        <w:tabs>
          <w:tab w:val="left" w:pos="851"/>
        </w:tabs>
        <w:spacing w:before="240" w:after="240"/>
        <w:ind w:left="426" w:right="448" w:firstLine="0"/>
        <w:rPr>
          <w:rFonts w:ascii="Arial" w:hAnsi="Arial" w:cs="Arial"/>
          <w:sz w:val="24"/>
          <w:szCs w:val="24"/>
        </w:rPr>
      </w:pPr>
      <w:r w:rsidRPr="00F91381">
        <w:rPr>
          <w:rFonts w:ascii="Arial" w:hAnsi="Arial" w:cs="Arial"/>
          <w:sz w:val="24"/>
          <w:szCs w:val="24"/>
        </w:rPr>
        <w:t xml:space="preserve">- O preço ofertado inclui todos os custos de mão de obra, taxas, impostos, seguros, encargos sociais, administração, trabalhistas, previdenciários, contribuições parafiscais e outros que venham a incidir sobre o objeto do Edital do Pregão Eletrônico nº </w:t>
      </w:r>
      <w:r w:rsidR="008A7395">
        <w:rPr>
          <w:rFonts w:ascii="Arial" w:hAnsi="Arial" w:cs="Arial"/>
          <w:color w:val="365F91" w:themeColor="accent1" w:themeShade="BF"/>
          <w:sz w:val="24"/>
          <w:szCs w:val="24"/>
        </w:rPr>
        <w:t>90010/2024</w:t>
      </w:r>
      <w:r w:rsidRPr="00F91381">
        <w:rPr>
          <w:rFonts w:ascii="Arial" w:hAnsi="Arial" w:cs="Arial"/>
          <w:sz w:val="24"/>
          <w:szCs w:val="24"/>
        </w:rPr>
        <w:t>.</w:t>
      </w:r>
    </w:p>
    <w:p w14:paraId="46253392" w14:textId="4BBBFF57" w:rsidR="00C50BAD" w:rsidRPr="00F91381" w:rsidRDefault="00167A3E" w:rsidP="00B2555E">
      <w:pPr>
        <w:pStyle w:val="PargrafodaLista"/>
        <w:numPr>
          <w:ilvl w:val="0"/>
          <w:numId w:val="6"/>
        </w:numPr>
        <w:tabs>
          <w:tab w:val="left" w:pos="851"/>
        </w:tabs>
        <w:spacing w:before="240" w:after="240"/>
        <w:ind w:left="426" w:right="448" w:firstLine="0"/>
        <w:rPr>
          <w:rFonts w:ascii="Arial" w:hAnsi="Arial" w:cs="Arial"/>
          <w:b/>
          <w:sz w:val="24"/>
          <w:szCs w:val="24"/>
        </w:rPr>
      </w:pPr>
      <w:r>
        <w:rPr>
          <w:rFonts w:ascii="Arial" w:hAnsi="Arial" w:cs="Arial"/>
          <w:b/>
          <w:sz w:val="24"/>
          <w:szCs w:val="24"/>
        </w:rPr>
        <w:t>- DA</w:t>
      </w:r>
      <w:r w:rsidR="00C50BAD" w:rsidRPr="00F91381">
        <w:rPr>
          <w:rFonts w:ascii="Arial" w:hAnsi="Arial" w:cs="Arial"/>
          <w:b/>
          <w:sz w:val="24"/>
          <w:szCs w:val="24"/>
        </w:rPr>
        <w:t xml:space="preserve"> EXECUÇÃO DO FORNECIMENTO/PRESTAÇÃO DE SERVIÇOS</w:t>
      </w:r>
    </w:p>
    <w:p w14:paraId="1C385044" w14:textId="3469ADF5" w:rsidR="00C50BAD" w:rsidRPr="00F91381" w:rsidRDefault="00C50BAD" w:rsidP="00B2555E">
      <w:pPr>
        <w:pStyle w:val="PargrafodaLista"/>
        <w:numPr>
          <w:ilvl w:val="1"/>
          <w:numId w:val="6"/>
        </w:numPr>
        <w:tabs>
          <w:tab w:val="left" w:pos="851"/>
        </w:tabs>
        <w:spacing w:before="240" w:after="240"/>
        <w:ind w:left="426" w:right="448" w:firstLine="0"/>
        <w:rPr>
          <w:rFonts w:ascii="Arial" w:hAnsi="Arial" w:cs="Arial"/>
          <w:sz w:val="24"/>
          <w:szCs w:val="24"/>
        </w:rPr>
      </w:pPr>
      <w:r w:rsidRPr="00F91381">
        <w:rPr>
          <w:rFonts w:ascii="Arial" w:hAnsi="Arial" w:cs="Arial"/>
          <w:sz w:val="24"/>
          <w:szCs w:val="24"/>
        </w:rPr>
        <w:t xml:space="preserve">- </w:t>
      </w:r>
      <w:r w:rsidRPr="00F91381">
        <w:rPr>
          <w:rFonts w:ascii="Arial" w:hAnsi="Arial" w:cs="Arial"/>
          <w:sz w:val="24"/>
          <w:szCs w:val="24"/>
          <w:u w:val="single"/>
        </w:rPr>
        <w:t>A execução do</w:t>
      </w:r>
      <w:r w:rsidR="00167A3E">
        <w:rPr>
          <w:rFonts w:ascii="Arial" w:hAnsi="Arial" w:cs="Arial"/>
          <w:sz w:val="24"/>
          <w:szCs w:val="24"/>
          <w:u w:val="single"/>
        </w:rPr>
        <w:t xml:space="preserve"> fornecimento</w:t>
      </w:r>
      <w:r w:rsidRPr="00F91381">
        <w:rPr>
          <w:rFonts w:ascii="Arial" w:hAnsi="Arial" w:cs="Arial"/>
          <w:sz w:val="24"/>
          <w:szCs w:val="24"/>
          <w:u w:val="single"/>
        </w:rPr>
        <w:t xml:space="preserve"> dar-se-á na forma estabelecida no </w:t>
      </w:r>
      <w:r w:rsidR="00617DC8" w:rsidRPr="00617DC8">
        <w:rPr>
          <w:rFonts w:ascii="Arial" w:hAnsi="Arial" w:cs="Arial"/>
          <w:color w:val="FF0000"/>
          <w:sz w:val="24"/>
          <w:szCs w:val="24"/>
          <w:u w:val="single"/>
        </w:rPr>
        <w:t>item 5</w:t>
      </w:r>
      <w:r w:rsidR="00617DC8">
        <w:rPr>
          <w:rFonts w:ascii="Arial" w:hAnsi="Arial" w:cs="Arial"/>
          <w:sz w:val="24"/>
          <w:szCs w:val="24"/>
          <w:u w:val="single"/>
        </w:rPr>
        <w:t xml:space="preserve"> do </w:t>
      </w:r>
      <w:r w:rsidRPr="00F91381">
        <w:rPr>
          <w:rFonts w:ascii="Arial" w:hAnsi="Arial" w:cs="Arial"/>
          <w:sz w:val="24"/>
          <w:szCs w:val="24"/>
          <w:u w:val="single"/>
        </w:rPr>
        <w:t>TERMO DE REFERÊNCIA – ANEXO I do edital.</w:t>
      </w:r>
    </w:p>
    <w:p w14:paraId="376C0D95" w14:textId="66636B10" w:rsidR="00C50BAD" w:rsidRPr="00617DC8" w:rsidRDefault="00617DC8" w:rsidP="00B2555E">
      <w:pPr>
        <w:pStyle w:val="PargrafodaLista"/>
        <w:numPr>
          <w:ilvl w:val="0"/>
          <w:numId w:val="6"/>
        </w:numPr>
        <w:tabs>
          <w:tab w:val="left" w:pos="851"/>
        </w:tabs>
        <w:spacing w:before="0" w:after="240"/>
        <w:ind w:left="426" w:right="447" w:firstLine="0"/>
        <w:rPr>
          <w:rFonts w:ascii="Arial" w:hAnsi="Arial" w:cs="Arial"/>
          <w:b/>
          <w:color w:val="FF0000"/>
          <w:sz w:val="24"/>
          <w:szCs w:val="24"/>
        </w:rPr>
      </w:pPr>
      <w:r>
        <w:rPr>
          <w:rFonts w:ascii="Arial" w:hAnsi="Arial" w:cs="Arial"/>
          <w:b/>
          <w:sz w:val="24"/>
          <w:szCs w:val="24"/>
        </w:rPr>
        <w:t>–</w:t>
      </w:r>
      <w:r w:rsidR="00C50BAD" w:rsidRPr="00F91381">
        <w:rPr>
          <w:rFonts w:ascii="Arial" w:hAnsi="Arial" w:cs="Arial"/>
          <w:b/>
          <w:sz w:val="24"/>
          <w:szCs w:val="24"/>
        </w:rPr>
        <w:t xml:space="preserve"> </w:t>
      </w:r>
      <w:r w:rsidR="00C50BAD" w:rsidRPr="00617DC8">
        <w:rPr>
          <w:rFonts w:ascii="Arial" w:hAnsi="Arial" w:cs="Arial"/>
          <w:b/>
          <w:color w:val="FF0000"/>
          <w:sz w:val="24"/>
          <w:szCs w:val="24"/>
        </w:rPr>
        <w:t>D</w:t>
      </w:r>
      <w:r w:rsidRPr="00617DC8">
        <w:rPr>
          <w:rFonts w:ascii="Arial" w:hAnsi="Arial" w:cs="Arial"/>
          <w:b/>
          <w:color w:val="FF0000"/>
          <w:sz w:val="24"/>
          <w:szCs w:val="24"/>
        </w:rPr>
        <w:t>O PRAZO DE FORNECIMENTO</w:t>
      </w:r>
    </w:p>
    <w:p w14:paraId="1C872B6A" w14:textId="52658E91" w:rsidR="00167A3E" w:rsidRPr="00167A3E" w:rsidRDefault="00C50BAD" w:rsidP="00B2555E">
      <w:pPr>
        <w:pStyle w:val="PargrafodaLista"/>
        <w:numPr>
          <w:ilvl w:val="1"/>
          <w:numId w:val="6"/>
        </w:numPr>
        <w:tabs>
          <w:tab w:val="left" w:pos="851"/>
        </w:tabs>
        <w:spacing w:before="0" w:after="240"/>
        <w:ind w:left="426" w:right="447" w:firstLine="0"/>
        <w:rPr>
          <w:rFonts w:ascii="Arial" w:hAnsi="Arial" w:cs="Arial"/>
          <w:sz w:val="24"/>
          <w:szCs w:val="24"/>
        </w:rPr>
      </w:pPr>
      <w:r w:rsidRPr="00F91381">
        <w:rPr>
          <w:rFonts w:ascii="Arial" w:hAnsi="Arial" w:cs="Arial"/>
          <w:sz w:val="24"/>
          <w:szCs w:val="24"/>
        </w:rPr>
        <w:t xml:space="preserve">– </w:t>
      </w:r>
      <w:r w:rsidR="00617DC8" w:rsidRPr="00270B6A">
        <w:rPr>
          <w:rFonts w:ascii="Arial" w:hAnsi="Arial" w:cs="Arial"/>
          <w:sz w:val="24"/>
        </w:rPr>
        <w:t xml:space="preserve">O prazo de fornecimento do objeto será de até </w:t>
      </w:r>
      <w:r w:rsidR="00617DC8" w:rsidRPr="00DE340F">
        <w:rPr>
          <w:rFonts w:ascii="Arial" w:hAnsi="Arial" w:cs="Arial"/>
          <w:color w:val="FF0000"/>
          <w:sz w:val="24"/>
        </w:rPr>
        <w:t xml:space="preserve">12 (doze) horas após </w:t>
      </w:r>
      <w:r w:rsidR="00617DC8">
        <w:rPr>
          <w:rFonts w:ascii="Arial" w:hAnsi="Arial" w:cs="Arial"/>
          <w:color w:val="FF0000"/>
          <w:sz w:val="24"/>
        </w:rPr>
        <w:t>solicitação da Supervisão de Serviços Gerais/GAD</w:t>
      </w:r>
      <w:r w:rsidR="00617DC8">
        <w:rPr>
          <w:rFonts w:ascii="Arial" w:hAnsi="Arial" w:cs="Arial"/>
          <w:sz w:val="24"/>
        </w:rPr>
        <w:t xml:space="preserve">, de acordo com o </w:t>
      </w:r>
      <w:r w:rsidR="00617DC8" w:rsidRPr="00DE340F">
        <w:rPr>
          <w:rFonts w:ascii="Arial" w:hAnsi="Arial" w:cs="Arial"/>
          <w:color w:val="FF0000"/>
          <w:sz w:val="24"/>
        </w:rPr>
        <w:t>item 6</w:t>
      </w:r>
      <w:r w:rsidR="00617DC8">
        <w:rPr>
          <w:rFonts w:ascii="Arial" w:hAnsi="Arial" w:cs="Arial"/>
          <w:sz w:val="24"/>
        </w:rPr>
        <w:t xml:space="preserve"> do </w:t>
      </w:r>
      <w:r w:rsidR="00617DC8" w:rsidRPr="00270B6A">
        <w:rPr>
          <w:rFonts w:ascii="Arial" w:hAnsi="Arial" w:cs="Arial"/>
          <w:sz w:val="24"/>
        </w:rPr>
        <w:t>Termo de Referência – ANEXO I deste edital</w:t>
      </w:r>
      <w:r w:rsidR="00617DC8">
        <w:rPr>
          <w:rFonts w:ascii="Arial" w:hAnsi="Arial" w:cs="Arial"/>
          <w:sz w:val="24"/>
          <w:szCs w:val="24"/>
        </w:rPr>
        <w:t>.</w:t>
      </w:r>
    </w:p>
    <w:p w14:paraId="72BD8498" w14:textId="77777777" w:rsidR="00CE66AE" w:rsidRPr="00CE66AE" w:rsidRDefault="00CE66AE" w:rsidP="00B2555E">
      <w:pPr>
        <w:pStyle w:val="PargrafodaLista"/>
        <w:numPr>
          <w:ilvl w:val="0"/>
          <w:numId w:val="6"/>
        </w:numPr>
        <w:tabs>
          <w:tab w:val="left" w:pos="851"/>
        </w:tabs>
        <w:spacing w:before="0" w:after="240"/>
        <w:ind w:left="426" w:right="447" w:firstLine="0"/>
        <w:rPr>
          <w:rFonts w:ascii="Arial" w:hAnsi="Arial" w:cs="Arial"/>
          <w:sz w:val="24"/>
          <w:szCs w:val="24"/>
        </w:rPr>
      </w:pPr>
      <w:r w:rsidRPr="00CE66AE">
        <w:rPr>
          <w:rFonts w:ascii="Arial" w:hAnsi="Arial" w:cs="Arial"/>
          <w:b/>
          <w:sz w:val="24"/>
          <w:szCs w:val="24"/>
        </w:rPr>
        <w:lastRenderedPageBreak/>
        <w:t>DA VIGÊNCIA DO REGISTRO DE PREÇOS DO FORNECIMENTO</w:t>
      </w:r>
    </w:p>
    <w:p w14:paraId="2D39B9A2" w14:textId="77777777" w:rsidR="00CE66AE" w:rsidRDefault="00CE66AE" w:rsidP="00B2555E">
      <w:pPr>
        <w:pStyle w:val="PargrafodaLista"/>
        <w:numPr>
          <w:ilvl w:val="1"/>
          <w:numId w:val="6"/>
        </w:numPr>
        <w:tabs>
          <w:tab w:val="left" w:pos="851"/>
        </w:tabs>
        <w:spacing w:before="0" w:after="240"/>
        <w:ind w:left="426" w:right="447" w:firstLine="0"/>
        <w:rPr>
          <w:rFonts w:ascii="Arial" w:hAnsi="Arial" w:cs="Arial"/>
          <w:sz w:val="24"/>
          <w:szCs w:val="24"/>
        </w:rPr>
      </w:pPr>
      <w:r>
        <w:t xml:space="preserve">- </w:t>
      </w:r>
      <w:r w:rsidRPr="00CE66AE">
        <w:rPr>
          <w:rFonts w:ascii="Arial" w:hAnsi="Arial" w:cs="Arial"/>
          <w:sz w:val="24"/>
          <w:szCs w:val="24"/>
        </w:rPr>
        <w:t xml:space="preserve">O registro de preços será formalizado por intermédio da </w:t>
      </w:r>
      <w:r>
        <w:rPr>
          <w:rFonts w:ascii="Arial" w:hAnsi="Arial" w:cs="Arial"/>
          <w:sz w:val="24"/>
          <w:szCs w:val="24"/>
        </w:rPr>
        <w:t>Ata de Registro de P</w:t>
      </w:r>
      <w:r w:rsidRPr="00CE66AE">
        <w:rPr>
          <w:rFonts w:ascii="Arial" w:hAnsi="Arial" w:cs="Arial"/>
          <w:sz w:val="24"/>
          <w:szCs w:val="24"/>
        </w:rPr>
        <w:t>reços – ANEXO IV, nas condições previstas neste edital.</w:t>
      </w:r>
    </w:p>
    <w:p w14:paraId="6E3DA478" w14:textId="77777777" w:rsidR="00CE66AE" w:rsidRDefault="00CE66AE" w:rsidP="00B2555E">
      <w:pPr>
        <w:pStyle w:val="PargrafodaLista"/>
        <w:numPr>
          <w:ilvl w:val="1"/>
          <w:numId w:val="6"/>
        </w:numPr>
        <w:tabs>
          <w:tab w:val="left" w:pos="851"/>
        </w:tabs>
        <w:spacing w:before="0" w:after="240"/>
        <w:ind w:left="426" w:right="447" w:firstLine="0"/>
        <w:rPr>
          <w:rFonts w:ascii="Arial" w:hAnsi="Arial" w:cs="Arial"/>
          <w:sz w:val="24"/>
          <w:szCs w:val="24"/>
        </w:rPr>
      </w:pPr>
      <w:r>
        <w:rPr>
          <w:rFonts w:ascii="Arial" w:hAnsi="Arial" w:cs="Arial"/>
          <w:sz w:val="24"/>
          <w:szCs w:val="24"/>
        </w:rPr>
        <w:t xml:space="preserve">- </w:t>
      </w:r>
      <w:r w:rsidRPr="00CE66AE">
        <w:rPr>
          <w:rFonts w:ascii="Arial" w:hAnsi="Arial" w:cs="Arial"/>
          <w:sz w:val="24"/>
          <w:szCs w:val="24"/>
        </w:rPr>
        <w:t xml:space="preserve">O prazo de vigência do registro de preços será de </w:t>
      </w:r>
      <w:r w:rsidRPr="00CE66AE">
        <w:rPr>
          <w:rFonts w:ascii="Arial" w:hAnsi="Arial" w:cs="Arial"/>
          <w:color w:val="365F91" w:themeColor="accent1" w:themeShade="BF"/>
          <w:sz w:val="24"/>
          <w:szCs w:val="24"/>
        </w:rPr>
        <w:t>1 (um) ano</w:t>
      </w:r>
      <w:r w:rsidRPr="00CE66AE">
        <w:rPr>
          <w:rFonts w:ascii="Arial" w:hAnsi="Arial" w:cs="Arial"/>
          <w:sz w:val="24"/>
          <w:szCs w:val="24"/>
        </w:rPr>
        <w:t>, contado do primeiro dia útil subsequente à data de divulgação no PNCP, na forma do artigo 22 do Decreto F</w:t>
      </w:r>
      <w:r>
        <w:rPr>
          <w:rFonts w:ascii="Arial" w:hAnsi="Arial" w:cs="Arial"/>
          <w:sz w:val="24"/>
          <w:szCs w:val="24"/>
        </w:rPr>
        <w:t>ederal 11.462/23.</w:t>
      </w:r>
    </w:p>
    <w:p w14:paraId="780E43A2" w14:textId="77777777" w:rsidR="00CE66AE" w:rsidRDefault="00CE66AE" w:rsidP="00B2555E">
      <w:pPr>
        <w:pStyle w:val="PargrafodaLista"/>
        <w:numPr>
          <w:ilvl w:val="1"/>
          <w:numId w:val="6"/>
        </w:numPr>
        <w:tabs>
          <w:tab w:val="left" w:pos="851"/>
        </w:tabs>
        <w:spacing w:before="0" w:after="240"/>
        <w:ind w:left="426" w:right="447" w:firstLine="0"/>
        <w:rPr>
          <w:rFonts w:ascii="Arial" w:hAnsi="Arial" w:cs="Arial"/>
          <w:sz w:val="24"/>
          <w:szCs w:val="24"/>
        </w:rPr>
      </w:pPr>
      <w:r>
        <w:rPr>
          <w:rFonts w:ascii="Arial" w:hAnsi="Arial" w:cs="Arial"/>
          <w:sz w:val="24"/>
          <w:szCs w:val="24"/>
        </w:rPr>
        <w:t>-</w:t>
      </w:r>
      <w:r w:rsidRPr="00CE66AE">
        <w:rPr>
          <w:rFonts w:ascii="Arial" w:hAnsi="Arial" w:cs="Arial"/>
          <w:sz w:val="24"/>
          <w:szCs w:val="24"/>
        </w:rPr>
        <w:t xml:space="preserve"> O prazo de vigência da Ata de Registro de Preços poderá ser prorrogado por igual período inicial, desde que comprovada a vantajosidade do preço, nos termos do artigo </w:t>
      </w:r>
      <w:r>
        <w:rPr>
          <w:rFonts w:ascii="Arial" w:hAnsi="Arial" w:cs="Arial"/>
          <w:sz w:val="24"/>
          <w:szCs w:val="24"/>
        </w:rPr>
        <w:t>84 da Lei Federal nº 14.133/21.</w:t>
      </w:r>
    </w:p>
    <w:p w14:paraId="6972CEAB" w14:textId="67950CED" w:rsidR="00CE66AE" w:rsidRPr="00CE66AE" w:rsidRDefault="00CE66AE" w:rsidP="00B2555E">
      <w:pPr>
        <w:pStyle w:val="PargrafodaLista"/>
        <w:numPr>
          <w:ilvl w:val="1"/>
          <w:numId w:val="6"/>
        </w:numPr>
        <w:tabs>
          <w:tab w:val="left" w:pos="851"/>
        </w:tabs>
        <w:spacing w:before="0" w:after="240"/>
        <w:ind w:left="426" w:right="447" w:firstLine="0"/>
        <w:rPr>
          <w:rFonts w:ascii="Arial" w:hAnsi="Arial" w:cs="Arial"/>
          <w:sz w:val="24"/>
          <w:szCs w:val="24"/>
        </w:rPr>
      </w:pPr>
      <w:r>
        <w:rPr>
          <w:rFonts w:ascii="Arial" w:hAnsi="Arial" w:cs="Arial"/>
          <w:sz w:val="24"/>
          <w:szCs w:val="24"/>
        </w:rPr>
        <w:t xml:space="preserve">- </w:t>
      </w:r>
      <w:r w:rsidRPr="00CE66AE">
        <w:rPr>
          <w:rFonts w:ascii="Arial" w:hAnsi="Arial" w:cs="Arial"/>
          <w:sz w:val="24"/>
          <w:szCs w:val="24"/>
        </w:rPr>
        <w:t>No caso de prorrogação da vigência da ata de registro de preços, os quantitativos previstos inicialmente serão renovados automaticamente.</w:t>
      </w:r>
    </w:p>
    <w:p w14:paraId="0A05253D" w14:textId="08993570" w:rsidR="00C50BAD" w:rsidRPr="00F91381" w:rsidRDefault="00C50BAD" w:rsidP="00B2555E">
      <w:pPr>
        <w:pStyle w:val="PargrafodaLista"/>
        <w:numPr>
          <w:ilvl w:val="0"/>
          <w:numId w:val="6"/>
        </w:numPr>
        <w:tabs>
          <w:tab w:val="left" w:pos="851"/>
        </w:tabs>
        <w:spacing w:before="0" w:after="240"/>
        <w:ind w:left="426" w:right="447" w:firstLine="0"/>
        <w:rPr>
          <w:rFonts w:ascii="Arial" w:hAnsi="Arial" w:cs="Arial"/>
          <w:sz w:val="24"/>
          <w:szCs w:val="24"/>
        </w:rPr>
      </w:pPr>
      <w:r w:rsidRPr="00F91381">
        <w:rPr>
          <w:rFonts w:ascii="Arial" w:hAnsi="Arial" w:cs="Arial"/>
          <w:b/>
          <w:sz w:val="24"/>
          <w:szCs w:val="24"/>
        </w:rPr>
        <w:t>- DO PRAZO DE VALIDADE DA PROPOSTA</w:t>
      </w:r>
    </w:p>
    <w:p w14:paraId="02725C59" w14:textId="77777777" w:rsidR="00C50BAD" w:rsidRPr="00F91381" w:rsidRDefault="00C50BAD" w:rsidP="00B2555E">
      <w:pPr>
        <w:pStyle w:val="PargrafodaLista"/>
        <w:numPr>
          <w:ilvl w:val="1"/>
          <w:numId w:val="6"/>
        </w:numPr>
        <w:tabs>
          <w:tab w:val="left" w:pos="851"/>
        </w:tabs>
        <w:spacing w:before="0" w:after="240"/>
        <w:ind w:left="426" w:right="447" w:firstLine="0"/>
        <w:rPr>
          <w:rFonts w:ascii="Arial" w:hAnsi="Arial" w:cs="Arial"/>
          <w:sz w:val="24"/>
          <w:szCs w:val="24"/>
        </w:rPr>
      </w:pPr>
      <w:r w:rsidRPr="00F91381">
        <w:rPr>
          <w:rFonts w:ascii="Arial" w:hAnsi="Arial" w:cs="Arial"/>
          <w:sz w:val="24"/>
          <w:szCs w:val="24"/>
        </w:rPr>
        <w:t xml:space="preserve">- O prazo de validade desta proposta comercial é de </w:t>
      </w:r>
      <w:r w:rsidRPr="00F91381">
        <w:rPr>
          <w:rFonts w:ascii="Arial" w:hAnsi="Arial" w:cs="Arial"/>
          <w:b/>
          <w:sz w:val="24"/>
          <w:szCs w:val="24"/>
        </w:rPr>
        <w:t>90 (noventa) dias</w:t>
      </w:r>
      <w:r w:rsidRPr="00F91381">
        <w:rPr>
          <w:rFonts w:ascii="Arial" w:hAnsi="Arial" w:cs="Arial"/>
          <w:sz w:val="24"/>
          <w:szCs w:val="24"/>
        </w:rPr>
        <w:t>, contados da data limite para apresentação das propostas, observado o disposto no caput e inciso I do artigo 183 da Lei Federal nº 14.133/2021.</w:t>
      </w:r>
    </w:p>
    <w:p w14:paraId="784D64DF" w14:textId="77777777" w:rsidR="00C50BAD" w:rsidRPr="00F91381" w:rsidRDefault="00C50BAD" w:rsidP="00B2555E">
      <w:pPr>
        <w:pStyle w:val="PargrafodaLista"/>
        <w:numPr>
          <w:ilvl w:val="0"/>
          <w:numId w:val="6"/>
        </w:numPr>
        <w:tabs>
          <w:tab w:val="left" w:pos="851"/>
        </w:tabs>
        <w:spacing w:before="0" w:after="240"/>
        <w:ind w:left="426" w:right="447" w:firstLine="0"/>
        <w:rPr>
          <w:rFonts w:ascii="Arial" w:hAnsi="Arial" w:cs="Arial"/>
          <w:b/>
          <w:sz w:val="24"/>
          <w:szCs w:val="24"/>
        </w:rPr>
      </w:pPr>
      <w:r w:rsidRPr="00F91381">
        <w:rPr>
          <w:rFonts w:ascii="Arial" w:hAnsi="Arial" w:cs="Arial"/>
          <w:b/>
          <w:sz w:val="24"/>
          <w:szCs w:val="24"/>
        </w:rPr>
        <w:t>- DADOS BANCÁRIOS</w:t>
      </w:r>
    </w:p>
    <w:p w14:paraId="4C23B51A" w14:textId="77777777" w:rsidR="00C50BAD" w:rsidRPr="00F91381" w:rsidRDefault="00C50BAD" w:rsidP="00C50BAD">
      <w:pPr>
        <w:pStyle w:val="PargrafodaLista"/>
        <w:spacing w:before="0"/>
        <w:ind w:left="426" w:right="447"/>
        <w:rPr>
          <w:rFonts w:ascii="Arial" w:hAnsi="Arial" w:cs="Arial"/>
          <w:sz w:val="24"/>
          <w:szCs w:val="24"/>
        </w:rPr>
      </w:pPr>
      <w:r w:rsidRPr="00F91381">
        <w:rPr>
          <w:rFonts w:ascii="Arial" w:hAnsi="Arial" w:cs="Arial"/>
          <w:sz w:val="24"/>
          <w:szCs w:val="24"/>
        </w:rPr>
        <w:t>BANCO:</w:t>
      </w:r>
    </w:p>
    <w:p w14:paraId="10E77B31" w14:textId="77777777" w:rsidR="00C50BAD" w:rsidRPr="00F91381" w:rsidRDefault="00C50BAD" w:rsidP="00C50BAD">
      <w:pPr>
        <w:pStyle w:val="PargrafodaLista"/>
        <w:spacing w:before="0"/>
        <w:ind w:left="426" w:right="447"/>
        <w:rPr>
          <w:rFonts w:ascii="Arial" w:hAnsi="Arial" w:cs="Arial"/>
          <w:sz w:val="24"/>
          <w:szCs w:val="24"/>
        </w:rPr>
      </w:pPr>
      <w:r w:rsidRPr="00F91381">
        <w:rPr>
          <w:rFonts w:ascii="Arial" w:hAnsi="Arial" w:cs="Arial"/>
          <w:sz w:val="24"/>
          <w:szCs w:val="24"/>
        </w:rPr>
        <w:t>CONTA CORRENTE:</w:t>
      </w:r>
    </w:p>
    <w:p w14:paraId="1B6DCAFD" w14:textId="77777777" w:rsidR="00C50BAD" w:rsidRPr="00F91381" w:rsidRDefault="00C50BAD" w:rsidP="00C50BAD">
      <w:pPr>
        <w:pStyle w:val="PargrafodaLista"/>
        <w:spacing w:before="0"/>
        <w:ind w:left="426" w:right="447"/>
        <w:rPr>
          <w:rFonts w:ascii="Arial" w:hAnsi="Arial" w:cs="Arial"/>
          <w:sz w:val="24"/>
          <w:szCs w:val="24"/>
        </w:rPr>
      </w:pPr>
      <w:r w:rsidRPr="00F91381">
        <w:rPr>
          <w:rFonts w:ascii="Arial" w:hAnsi="Arial" w:cs="Arial"/>
          <w:sz w:val="24"/>
          <w:szCs w:val="24"/>
        </w:rPr>
        <w:t>AGÊNCIA:</w:t>
      </w:r>
    </w:p>
    <w:p w14:paraId="5E110AA0" w14:textId="77777777" w:rsidR="00C50BAD" w:rsidRPr="00F91381" w:rsidRDefault="00C50BAD" w:rsidP="00C50BAD">
      <w:pPr>
        <w:pStyle w:val="PargrafodaLista"/>
        <w:spacing w:before="0" w:after="240"/>
        <w:ind w:left="426" w:right="447"/>
        <w:rPr>
          <w:rFonts w:ascii="Arial" w:hAnsi="Arial" w:cs="Arial"/>
          <w:sz w:val="24"/>
          <w:szCs w:val="24"/>
        </w:rPr>
      </w:pPr>
    </w:p>
    <w:p w14:paraId="4ED1773D" w14:textId="77777777" w:rsidR="00C50BAD" w:rsidRPr="00F91381" w:rsidRDefault="00C50BAD" w:rsidP="00C50BAD">
      <w:pPr>
        <w:pStyle w:val="PargrafodaLista"/>
        <w:spacing w:before="0" w:after="240"/>
        <w:ind w:left="426" w:right="447"/>
        <w:rPr>
          <w:rFonts w:ascii="Arial" w:hAnsi="Arial" w:cs="Arial"/>
          <w:sz w:val="24"/>
          <w:szCs w:val="24"/>
        </w:rPr>
      </w:pPr>
    </w:p>
    <w:p w14:paraId="54D83434" w14:textId="77777777" w:rsidR="00C50BAD" w:rsidRPr="00F91381" w:rsidRDefault="00C50BAD" w:rsidP="00C50BAD">
      <w:pPr>
        <w:pStyle w:val="PargrafodaLista"/>
        <w:spacing w:before="0" w:after="240"/>
        <w:ind w:left="426" w:right="447"/>
        <w:rPr>
          <w:rFonts w:ascii="Arial" w:hAnsi="Arial" w:cs="Arial"/>
          <w:sz w:val="24"/>
          <w:szCs w:val="24"/>
        </w:rPr>
      </w:pPr>
    </w:p>
    <w:p w14:paraId="05578EF4" w14:textId="77777777" w:rsidR="00C50BAD" w:rsidRPr="00F91381" w:rsidRDefault="00C50BAD" w:rsidP="00C50BAD">
      <w:pPr>
        <w:spacing w:before="57" w:after="57"/>
        <w:ind w:left="426" w:right="447"/>
        <w:jc w:val="center"/>
        <w:rPr>
          <w:rFonts w:ascii="Arial" w:hAnsi="Arial" w:cs="Arial"/>
          <w:sz w:val="24"/>
          <w:szCs w:val="24"/>
        </w:rPr>
      </w:pPr>
      <w:r w:rsidRPr="00F91381">
        <w:rPr>
          <w:rFonts w:ascii="Arial" w:hAnsi="Arial" w:cs="Arial"/>
          <w:sz w:val="24"/>
          <w:szCs w:val="24"/>
        </w:rPr>
        <w:t>Cidade, _____ de ___________________de _______.</w:t>
      </w:r>
    </w:p>
    <w:p w14:paraId="0B13D4E0" w14:textId="77777777" w:rsidR="00C50BAD" w:rsidRPr="00F91381" w:rsidRDefault="00C50BAD" w:rsidP="00C50BAD">
      <w:pPr>
        <w:spacing w:before="57" w:after="57"/>
        <w:ind w:left="426" w:right="447"/>
        <w:jc w:val="center"/>
        <w:rPr>
          <w:rFonts w:ascii="Arial" w:hAnsi="Arial" w:cs="Arial"/>
          <w:sz w:val="24"/>
          <w:szCs w:val="24"/>
        </w:rPr>
      </w:pPr>
    </w:p>
    <w:p w14:paraId="12DA4BA0" w14:textId="77777777" w:rsidR="00C50BAD" w:rsidRPr="00F91381" w:rsidRDefault="00C50BAD" w:rsidP="00C50BAD">
      <w:pPr>
        <w:spacing w:before="57" w:after="57"/>
        <w:ind w:left="426" w:right="447"/>
        <w:jc w:val="center"/>
        <w:rPr>
          <w:rFonts w:ascii="Arial" w:hAnsi="Arial" w:cs="Arial"/>
          <w:sz w:val="24"/>
          <w:szCs w:val="24"/>
        </w:rPr>
      </w:pPr>
    </w:p>
    <w:p w14:paraId="5B940015" w14:textId="77777777" w:rsidR="00C50BAD" w:rsidRPr="00F91381" w:rsidRDefault="00C50BAD" w:rsidP="00C50BAD">
      <w:pPr>
        <w:spacing w:before="57" w:after="57"/>
        <w:ind w:left="426" w:right="447"/>
        <w:jc w:val="center"/>
        <w:rPr>
          <w:rFonts w:ascii="Arial" w:hAnsi="Arial" w:cs="Arial"/>
          <w:sz w:val="24"/>
          <w:szCs w:val="24"/>
        </w:rPr>
      </w:pPr>
      <w:r w:rsidRPr="00F91381">
        <w:rPr>
          <w:rFonts w:ascii="Arial" w:hAnsi="Arial" w:cs="Arial"/>
          <w:sz w:val="24"/>
          <w:szCs w:val="24"/>
        </w:rPr>
        <w:t>______________________________________________________</w:t>
      </w:r>
    </w:p>
    <w:p w14:paraId="57D3FFFE" w14:textId="77777777" w:rsidR="00C50BAD" w:rsidRPr="00F91381" w:rsidRDefault="00C50BAD" w:rsidP="00C50BAD">
      <w:pPr>
        <w:ind w:left="426" w:right="447"/>
        <w:jc w:val="center"/>
        <w:rPr>
          <w:rFonts w:ascii="Arial" w:hAnsi="Arial" w:cs="Arial"/>
          <w:sz w:val="24"/>
          <w:szCs w:val="24"/>
        </w:rPr>
      </w:pPr>
      <w:r w:rsidRPr="00F91381">
        <w:rPr>
          <w:rFonts w:ascii="Arial" w:hAnsi="Arial" w:cs="Arial"/>
          <w:sz w:val="24"/>
          <w:szCs w:val="24"/>
        </w:rPr>
        <w:t>CONTRATADA</w:t>
      </w:r>
    </w:p>
    <w:p w14:paraId="7B108F5B" w14:textId="77777777" w:rsidR="00C50BAD" w:rsidRPr="00F91381" w:rsidRDefault="00C50BAD" w:rsidP="00C50BAD">
      <w:pPr>
        <w:ind w:left="426" w:right="447"/>
        <w:jc w:val="center"/>
        <w:rPr>
          <w:rFonts w:ascii="Arial" w:hAnsi="Arial" w:cs="Arial"/>
          <w:sz w:val="24"/>
          <w:szCs w:val="24"/>
        </w:rPr>
      </w:pPr>
      <w:r w:rsidRPr="00F91381">
        <w:rPr>
          <w:rFonts w:ascii="Arial" w:hAnsi="Arial" w:cs="Arial"/>
          <w:sz w:val="24"/>
          <w:szCs w:val="24"/>
        </w:rPr>
        <w:t>REPRESENTANTE LEGAL DA EMPRESA</w:t>
      </w:r>
    </w:p>
    <w:p w14:paraId="45589F54" w14:textId="77777777" w:rsidR="00C50BAD" w:rsidRPr="00F91381" w:rsidRDefault="00C50BAD" w:rsidP="00C50BAD">
      <w:pPr>
        <w:ind w:left="426" w:right="447"/>
        <w:jc w:val="center"/>
        <w:rPr>
          <w:rFonts w:ascii="Arial" w:hAnsi="Arial" w:cs="Arial"/>
          <w:sz w:val="24"/>
          <w:szCs w:val="24"/>
        </w:rPr>
      </w:pPr>
      <w:r w:rsidRPr="00F91381">
        <w:rPr>
          <w:rFonts w:ascii="Arial" w:hAnsi="Arial" w:cs="Arial"/>
          <w:sz w:val="24"/>
          <w:szCs w:val="24"/>
        </w:rPr>
        <w:t>(Nome, cargo e carimbo da empresa)</w:t>
      </w:r>
    </w:p>
    <w:p w14:paraId="73E52A5C" w14:textId="77777777" w:rsidR="00C50BAD" w:rsidRPr="00F91381" w:rsidRDefault="00C50BAD" w:rsidP="00C50BAD">
      <w:pPr>
        <w:pStyle w:val="PargrafodaLista"/>
        <w:spacing w:before="0"/>
        <w:ind w:left="426" w:right="447"/>
        <w:jc w:val="center"/>
        <w:rPr>
          <w:rFonts w:ascii="Arial" w:hAnsi="Arial" w:cs="Arial"/>
          <w:b/>
          <w:sz w:val="24"/>
          <w:szCs w:val="24"/>
        </w:rPr>
      </w:pPr>
    </w:p>
    <w:p w14:paraId="5C83F12E" w14:textId="77777777" w:rsidR="00C352E8" w:rsidRDefault="00C352E8" w:rsidP="00C50BAD">
      <w:pPr>
        <w:pStyle w:val="PargrafodaLista"/>
        <w:spacing w:before="0" w:after="240"/>
        <w:ind w:left="426" w:right="447"/>
        <w:rPr>
          <w:b/>
          <w:sz w:val="24"/>
        </w:rPr>
      </w:pPr>
    </w:p>
    <w:p w14:paraId="4CC8573D" w14:textId="77777777" w:rsidR="00C352E8" w:rsidRDefault="00C352E8" w:rsidP="00C50BAD">
      <w:pPr>
        <w:pStyle w:val="PargrafodaLista"/>
        <w:spacing w:before="0" w:after="240"/>
        <w:ind w:left="426" w:right="447"/>
        <w:rPr>
          <w:b/>
          <w:sz w:val="24"/>
        </w:rPr>
      </w:pPr>
    </w:p>
    <w:p w14:paraId="35E2156C" w14:textId="77777777" w:rsidR="00617DC8" w:rsidRDefault="00617DC8" w:rsidP="00C50BAD">
      <w:pPr>
        <w:pStyle w:val="PargrafodaLista"/>
        <w:spacing w:before="0" w:after="240"/>
        <w:ind w:left="426" w:right="447"/>
        <w:rPr>
          <w:b/>
          <w:sz w:val="24"/>
        </w:rPr>
      </w:pPr>
    </w:p>
    <w:p w14:paraId="27430916" w14:textId="77777777" w:rsidR="00617DC8" w:rsidRDefault="00617DC8" w:rsidP="00C50BAD">
      <w:pPr>
        <w:pStyle w:val="PargrafodaLista"/>
        <w:spacing w:before="0" w:after="240"/>
        <w:ind w:left="426" w:right="447"/>
        <w:rPr>
          <w:b/>
          <w:sz w:val="24"/>
        </w:rPr>
      </w:pPr>
    </w:p>
    <w:p w14:paraId="5890DB72" w14:textId="77777777" w:rsidR="00617DC8" w:rsidRDefault="00617DC8" w:rsidP="00C50BAD">
      <w:pPr>
        <w:pStyle w:val="PargrafodaLista"/>
        <w:spacing w:before="0" w:after="240"/>
        <w:ind w:left="426" w:right="447"/>
        <w:rPr>
          <w:b/>
          <w:sz w:val="24"/>
        </w:rPr>
      </w:pPr>
    </w:p>
    <w:p w14:paraId="09A3CF88" w14:textId="77777777" w:rsidR="00B2555E" w:rsidRPr="002E5BDB" w:rsidRDefault="00B2555E" w:rsidP="00B2555E">
      <w:pPr>
        <w:spacing w:line="360" w:lineRule="auto"/>
        <w:jc w:val="center"/>
        <w:rPr>
          <w:rFonts w:ascii="Arial" w:hAnsi="Arial" w:cs="Arial"/>
          <w:b/>
          <w:bCs/>
          <w:iCs/>
          <w:color w:val="000000"/>
          <w:sz w:val="20"/>
          <w:szCs w:val="20"/>
        </w:rPr>
      </w:pPr>
      <w:r w:rsidRPr="00CE66AE">
        <w:rPr>
          <w:rFonts w:ascii="Arial" w:hAnsi="Arial" w:cs="Arial"/>
          <w:b/>
          <w:sz w:val="24"/>
          <w:szCs w:val="24"/>
        </w:rPr>
        <w:lastRenderedPageBreak/>
        <w:t xml:space="preserve">ANEXO </w:t>
      </w:r>
      <w:r>
        <w:rPr>
          <w:rFonts w:ascii="Arial" w:hAnsi="Arial" w:cs="Arial"/>
          <w:b/>
          <w:sz w:val="24"/>
          <w:szCs w:val="24"/>
        </w:rPr>
        <w:t>I</w:t>
      </w:r>
      <w:r w:rsidRPr="00CE66AE">
        <w:rPr>
          <w:rFonts w:ascii="Arial" w:hAnsi="Arial" w:cs="Arial"/>
          <w:b/>
          <w:sz w:val="24"/>
          <w:szCs w:val="24"/>
        </w:rPr>
        <w:t>V</w:t>
      </w:r>
      <w:r>
        <w:rPr>
          <w:rFonts w:ascii="Arial" w:hAnsi="Arial" w:cs="Arial"/>
          <w:b/>
          <w:sz w:val="24"/>
          <w:szCs w:val="24"/>
        </w:rPr>
        <w:t xml:space="preserve"> – </w:t>
      </w:r>
      <w:r>
        <w:rPr>
          <w:rFonts w:ascii="Arial" w:eastAsia="Times New Roman" w:hAnsi="Arial" w:cs="Arial"/>
          <w:b/>
          <w:sz w:val="24"/>
          <w:szCs w:val="24"/>
        </w:rPr>
        <w:t xml:space="preserve">MINUTA DA ATA DE REGISTRO DE PREÇOS </w:t>
      </w:r>
      <w:r w:rsidRPr="002E5BDB">
        <w:rPr>
          <w:rFonts w:ascii="Arial" w:hAnsi="Arial" w:cs="Arial"/>
          <w:b/>
          <w:bCs/>
          <w:iCs/>
          <w:color w:val="000000"/>
          <w:sz w:val="20"/>
          <w:szCs w:val="20"/>
        </w:rPr>
        <w:t xml:space="preserve">N.º </w:t>
      </w:r>
      <w:r>
        <w:rPr>
          <w:rFonts w:ascii="Arial" w:hAnsi="Arial" w:cs="Arial"/>
          <w:b/>
          <w:bCs/>
          <w:iCs/>
          <w:color w:val="000000"/>
          <w:sz w:val="20"/>
          <w:szCs w:val="20"/>
        </w:rPr>
        <w:t>0xx/2024</w:t>
      </w:r>
    </w:p>
    <w:p w14:paraId="531409D5" w14:textId="0AC689D7" w:rsidR="00B2555E" w:rsidRPr="005F295F" w:rsidRDefault="00B2555E" w:rsidP="00B2555E">
      <w:pPr>
        <w:adjustRightInd w:val="0"/>
        <w:spacing w:before="120" w:after="120" w:line="276" w:lineRule="auto"/>
        <w:ind w:firstLine="709"/>
        <w:jc w:val="both"/>
        <w:rPr>
          <w:rFonts w:ascii="Arial" w:hAnsi="Arial" w:cs="Arial"/>
          <w:sz w:val="20"/>
          <w:szCs w:val="20"/>
        </w:rPr>
      </w:pPr>
      <w:r w:rsidRPr="5EBCF017">
        <w:rPr>
          <w:rFonts w:ascii="Arial" w:hAnsi="Arial" w:cs="Arial"/>
          <w:sz w:val="20"/>
          <w:szCs w:val="20"/>
        </w:rPr>
        <w:t>O</w:t>
      </w:r>
      <w:r>
        <w:rPr>
          <w:rFonts w:ascii="Arial" w:hAnsi="Arial" w:cs="Arial"/>
          <w:sz w:val="20"/>
          <w:szCs w:val="20"/>
        </w:rPr>
        <w:t xml:space="preserve"> Serviço Autônomo de Água e Esgoto de Volta Redonda – SAAE-VR</w:t>
      </w:r>
      <w:r w:rsidRPr="5EBCF017">
        <w:rPr>
          <w:rFonts w:ascii="Arial" w:hAnsi="Arial" w:cs="Arial"/>
          <w:sz w:val="20"/>
          <w:szCs w:val="20"/>
        </w:rPr>
        <w:t xml:space="preserve">, com sede na </w:t>
      </w:r>
      <w:r>
        <w:rPr>
          <w:rFonts w:ascii="Arial" w:hAnsi="Arial" w:cs="Arial"/>
          <w:sz w:val="20"/>
          <w:szCs w:val="20"/>
        </w:rPr>
        <w:t>Avenida Lucas Evangelista, n.º 643, Aterrado</w:t>
      </w:r>
      <w:r w:rsidRPr="5EBCF017">
        <w:rPr>
          <w:rFonts w:ascii="Arial" w:hAnsi="Arial" w:cs="Arial"/>
          <w:sz w:val="20"/>
          <w:szCs w:val="20"/>
        </w:rPr>
        <w:t xml:space="preserve">, na cidade de </w:t>
      </w:r>
      <w:r>
        <w:rPr>
          <w:rFonts w:ascii="Arial" w:hAnsi="Arial" w:cs="Arial"/>
          <w:sz w:val="20"/>
          <w:szCs w:val="20"/>
        </w:rPr>
        <w:t>Volta Redonda/RJ</w:t>
      </w:r>
      <w:r w:rsidRPr="5EBCF017">
        <w:rPr>
          <w:rFonts w:ascii="Arial" w:hAnsi="Arial" w:cs="Arial"/>
          <w:sz w:val="20"/>
          <w:szCs w:val="20"/>
        </w:rPr>
        <w:t xml:space="preserve">, inscrito no CNPJ/MF sob o nº </w:t>
      </w:r>
      <w:r>
        <w:rPr>
          <w:rFonts w:ascii="Arial" w:hAnsi="Arial" w:cs="Arial"/>
          <w:sz w:val="20"/>
          <w:szCs w:val="20"/>
        </w:rPr>
        <w:t>32.504.706/0001-87</w:t>
      </w:r>
      <w:r w:rsidRPr="5EBCF017">
        <w:rPr>
          <w:rFonts w:ascii="Arial" w:hAnsi="Arial" w:cs="Arial"/>
          <w:sz w:val="20"/>
          <w:szCs w:val="20"/>
        </w:rPr>
        <w:t>, neste ato representado pelo</w:t>
      </w:r>
      <w:r>
        <w:rPr>
          <w:rFonts w:ascii="Arial" w:hAnsi="Arial" w:cs="Arial"/>
          <w:sz w:val="20"/>
          <w:szCs w:val="20"/>
        </w:rPr>
        <w:t xml:space="preserve"> Diretor Executivo, </w:t>
      </w:r>
      <w:r w:rsidRPr="006724E3">
        <w:rPr>
          <w:rFonts w:ascii="Arial" w:hAnsi="Arial" w:cs="Arial"/>
          <w:b/>
          <w:bCs/>
          <w:sz w:val="20"/>
          <w:szCs w:val="20"/>
        </w:rPr>
        <w:t>Paulo Cézar de Souza</w:t>
      </w:r>
      <w:r w:rsidRPr="5EBCF017">
        <w:rPr>
          <w:rFonts w:ascii="Arial" w:hAnsi="Arial" w:cs="Arial"/>
          <w:sz w:val="20"/>
          <w:szCs w:val="20"/>
        </w:rPr>
        <w:t>, nomeado pel</w:t>
      </w:r>
      <w:r>
        <w:rPr>
          <w:rFonts w:ascii="Arial" w:hAnsi="Arial" w:cs="Arial"/>
          <w:sz w:val="20"/>
          <w:szCs w:val="20"/>
        </w:rPr>
        <w:t>o Decreto</w:t>
      </w:r>
      <w:r w:rsidRPr="5EBCF017">
        <w:rPr>
          <w:rFonts w:ascii="Arial" w:hAnsi="Arial" w:cs="Arial"/>
          <w:sz w:val="20"/>
          <w:szCs w:val="20"/>
        </w:rPr>
        <w:t xml:space="preserve"> nº </w:t>
      </w:r>
      <w:r w:rsidRPr="004204F5">
        <w:rPr>
          <w:rFonts w:ascii="Arial" w:hAnsi="Arial" w:cs="Arial"/>
          <w:sz w:val="20"/>
          <w:szCs w:val="20"/>
        </w:rPr>
        <w:t>16.514</w:t>
      </w:r>
      <w:r w:rsidRPr="5EBCF017">
        <w:rPr>
          <w:rFonts w:ascii="Arial" w:hAnsi="Arial" w:cs="Arial"/>
          <w:sz w:val="20"/>
          <w:szCs w:val="20"/>
        </w:rPr>
        <w:t xml:space="preserve"> de </w:t>
      </w:r>
      <w:r>
        <w:rPr>
          <w:rFonts w:ascii="Arial" w:hAnsi="Arial" w:cs="Arial"/>
          <w:sz w:val="20"/>
          <w:szCs w:val="20"/>
        </w:rPr>
        <w:t>01</w:t>
      </w:r>
      <w:r w:rsidRPr="5EBCF017">
        <w:rPr>
          <w:rFonts w:ascii="Arial" w:hAnsi="Arial" w:cs="Arial"/>
          <w:sz w:val="20"/>
          <w:szCs w:val="20"/>
        </w:rPr>
        <w:t xml:space="preserve"> de </w:t>
      </w:r>
      <w:r>
        <w:rPr>
          <w:rFonts w:ascii="Arial" w:hAnsi="Arial" w:cs="Arial"/>
          <w:sz w:val="20"/>
          <w:szCs w:val="20"/>
        </w:rPr>
        <w:t>janeiro</w:t>
      </w:r>
      <w:r w:rsidRPr="5EBCF017">
        <w:rPr>
          <w:rFonts w:ascii="Arial" w:hAnsi="Arial" w:cs="Arial"/>
          <w:sz w:val="20"/>
          <w:szCs w:val="20"/>
        </w:rPr>
        <w:t xml:space="preserve"> de 20</w:t>
      </w:r>
      <w:r>
        <w:rPr>
          <w:rFonts w:ascii="Arial" w:hAnsi="Arial" w:cs="Arial"/>
          <w:sz w:val="20"/>
          <w:szCs w:val="20"/>
        </w:rPr>
        <w:t>21</w:t>
      </w:r>
      <w:r w:rsidRPr="5EBCF017">
        <w:rPr>
          <w:rFonts w:ascii="Arial" w:hAnsi="Arial" w:cs="Arial"/>
          <w:sz w:val="20"/>
          <w:szCs w:val="20"/>
        </w:rPr>
        <w:t xml:space="preserve">, publicada no </w:t>
      </w:r>
      <w:r>
        <w:rPr>
          <w:rFonts w:ascii="Arial" w:hAnsi="Arial" w:cs="Arial"/>
          <w:sz w:val="20"/>
          <w:szCs w:val="20"/>
        </w:rPr>
        <w:t>Diário Oficial do Município de Volta Redonda – VR em Destaque</w:t>
      </w:r>
      <w:r w:rsidRPr="5EBCF017">
        <w:rPr>
          <w:rFonts w:ascii="Arial" w:hAnsi="Arial" w:cs="Arial"/>
          <w:sz w:val="20"/>
          <w:szCs w:val="20"/>
        </w:rPr>
        <w:t xml:space="preserve"> de </w:t>
      </w:r>
      <w:r>
        <w:rPr>
          <w:rFonts w:ascii="Arial" w:hAnsi="Arial" w:cs="Arial"/>
          <w:sz w:val="20"/>
          <w:szCs w:val="20"/>
        </w:rPr>
        <w:t>07</w:t>
      </w:r>
      <w:r w:rsidRPr="5EBCF017">
        <w:rPr>
          <w:rFonts w:ascii="Arial" w:hAnsi="Arial" w:cs="Arial"/>
          <w:sz w:val="20"/>
          <w:szCs w:val="20"/>
        </w:rPr>
        <w:t xml:space="preserve"> de </w:t>
      </w:r>
      <w:r>
        <w:rPr>
          <w:rFonts w:ascii="Arial" w:hAnsi="Arial" w:cs="Arial"/>
          <w:sz w:val="20"/>
          <w:szCs w:val="20"/>
        </w:rPr>
        <w:t>janeiro</w:t>
      </w:r>
      <w:r w:rsidRPr="5EBCF017">
        <w:rPr>
          <w:rFonts w:ascii="Arial" w:hAnsi="Arial" w:cs="Arial"/>
          <w:sz w:val="20"/>
          <w:szCs w:val="20"/>
        </w:rPr>
        <w:t xml:space="preserve"> de </w:t>
      </w:r>
      <w:r>
        <w:rPr>
          <w:rFonts w:ascii="Arial" w:hAnsi="Arial" w:cs="Arial"/>
          <w:sz w:val="20"/>
          <w:szCs w:val="20"/>
        </w:rPr>
        <w:t>2021</w:t>
      </w:r>
      <w:r w:rsidRPr="5EBCF017">
        <w:rPr>
          <w:rFonts w:ascii="Arial" w:hAnsi="Arial" w:cs="Arial"/>
          <w:sz w:val="20"/>
          <w:szCs w:val="20"/>
        </w:rPr>
        <w:t xml:space="preserve">, portador da matrícula funcional nº </w:t>
      </w:r>
      <w:r>
        <w:rPr>
          <w:rFonts w:ascii="Arial" w:hAnsi="Arial" w:cs="Arial"/>
          <w:sz w:val="20"/>
          <w:szCs w:val="20"/>
        </w:rPr>
        <w:t>23418</w:t>
      </w:r>
      <w:r w:rsidRPr="5EBCF017">
        <w:rPr>
          <w:rFonts w:ascii="Arial" w:hAnsi="Arial" w:cs="Arial"/>
          <w:sz w:val="20"/>
          <w:szCs w:val="20"/>
        </w:rPr>
        <w:t xml:space="preserve">, considerando o julgamento da licitação na modalidade de </w:t>
      </w:r>
      <w:r w:rsidRPr="006724E3">
        <w:rPr>
          <w:rFonts w:ascii="Arial" w:hAnsi="Arial" w:cs="Arial"/>
          <w:b/>
          <w:bCs/>
          <w:sz w:val="20"/>
          <w:szCs w:val="20"/>
        </w:rPr>
        <w:t>pregão</w:t>
      </w:r>
      <w:r w:rsidRPr="5EBCF017">
        <w:rPr>
          <w:rFonts w:ascii="Arial" w:hAnsi="Arial" w:cs="Arial"/>
          <w:sz w:val="20"/>
          <w:szCs w:val="20"/>
        </w:rPr>
        <w:t xml:space="preserve">, na forma eletrônica, para </w:t>
      </w:r>
      <w:r w:rsidRPr="00B86562">
        <w:rPr>
          <w:rFonts w:ascii="Arial" w:hAnsi="Arial" w:cs="Arial"/>
          <w:color w:val="FF0000"/>
          <w:sz w:val="20"/>
          <w:szCs w:val="20"/>
        </w:rPr>
        <w:t xml:space="preserve">REGISTRO DE PREÇOS nº </w:t>
      </w:r>
      <w:r w:rsidR="00B86562" w:rsidRPr="00B86562">
        <w:rPr>
          <w:rFonts w:ascii="Arial" w:hAnsi="Arial" w:cs="Arial"/>
          <w:color w:val="FF0000"/>
          <w:sz w:val="20"/>
          <w:szCs w:val="20"/>
        </w:rPr>
        <w:t>90010</w:t>
      </w:r>
      <w:r w:rsidRPr="00B86562">
        <w:rPr>
          <w:rFonts w:ascii="Arial" w:hAnsi="Arial" w:cs="Arial"/>
          <w:color w:val="FF0000"/>
          <w:sz w:val="20"/>
          <w:szCs w:val="20"/>
        </w:rPr>
        <w:t>/2024</w:t>
      </w:r>
      <w:r w:rsidRPr="5EBCF017">
        <w:rPr>
          <w:rFonts w:ascii="Arial" w:hAnsi="Arial" w:cs="Arial"/>
          <w:sz w:val="20"/>
          <w:szCs w:val="20"/>
        </w:rPr>
        <w:t xml:space="preserve">, publicada no </w:t>
      </w:r>
      <w:r>
        <w:rPr>
          <w:rFonts w:ascii="Arial" w:hAnsi="Arial" w:cs="Arial"/>
          <w:sz w:val="20"/>
          <w:szCs w:val="20"/>
        </w:rPr>
        <w:t>Diário Oficial do Município de Volta Redonda – VR em Destaque</w:t>
      </w:r>
      <w:r w:rsidRPr="5EBCF017">
        <w:rPr>
          <w:rFonts w:ascii="Arial" w:hAnsi="Arial" w:cs="Arial"/>
          <w:sz w:val="20"/>
          <w:szCs w:val="20"/>
        </w:rPr>
        <w:t xml:space="preserve"> de </w:t>
      </w:r>
      <w:r>
        <w:rPr>
          <w:rFonts w:ascii="Arial" w:hAnsi="Arial" w:cs="Arial"/>
          <w:sz w:val="20"/>
          <w:szCs w:val="20"/>
        </w:rPr>
        <w:t>xx</w:t>
      </w:r>
      <w:r w:rsidRPr="5EBCF017">
        <w:rPr>
          <w:rFonts w:ascii="Arial" w:hAnsi="Arial" w:cs="Arial"/>
          <w:sz w:val="20"/>
          <w:szCs w:val="20"/>
        </w:rPr>
        <w:t>/</w:t>
      </w:r>
      <w:r>
        <w:rPr>
          <w:rFonts w:ascii="Arial" w:hAnsi="Arial" w:cs="Arial"/>
          <w:sz w:val="20"/>
          <w:szCs w:val="20"/>
        </w:rPr>
        <w:t>xx</w:t>
      </w:r>
      <w:r w:rsidRPr="5EBCF017">
        <w:rPr>
          <w:rFonts w:ascii="Arial" w:hAnsi="Arial" w:cs="Arial"/>
          <w:sz w:val="20"/>
          <w:szCs w:val="20"/>
        </w:rPr>
        <w:t>/20</w:t>
      </w:r>
      <w:r>
        <w:rPr>
          <w:rFonts w:ascii="Arial" w:hAnsi="Arial" w:cs="Arial"/>
          <w:sz w:val="20"/>
          <w:szCs w:val="20"/>
        </w:rPr>
        <w:t>24</w:t>
      </w:r>
      <w:r w:rsidRPr="5EBCF017">
        <w:rPr>
          <w:rFonts w:ascii="Arial" w:hAnsi="Arial" w:cs="Arial"/>
          <w:sz w:val="20"/>
          <w:szCs w:val="20"/>
        </w:rPr>
        <w:t xml:space="preserve">, processo administrativo n.º </w:t>
      </w:r>
      <w:r>
        <w:rPr>
          <w:rFonts w:ascii="Arial" w:hAnsi="Arial" w:cs="Arial"/>
          <w:sz w:val="20"/>
          <w:szCs w:val="20"/>
        </w:rPr>
        <w:t>0xxx/2024</w:t>
      </w:r>
      <w:r w:rsidRPr="5EBCF017">
        <w:rPr>
          <w:rFonts w:ascii="Arial" w:hAnsi="Arial" w:cs="Arial"/>
          <w:sz w:val="20"/>
          <w:szCs w:val="20"/>
        </w:rPr>
        <w:t>, RESOLVE registrar os preços da(s)</w:t>
      </w:r>
      <w:r>
        <w:rPr>
          <w:rFonts w:ascii="Arial" w:hAnsi="Arial" w:cs="Arial"/>
          <w:sz w:val="20"/>
          <w:szCs w:val="20"/>
        </w:rPr>
        <w:t xml:space="preserve"> </w:t>
      </w:r>
      <w:r w:rsidRPr="5EBCF017">
        <w:rPr>
          <w:rFonts w:ascii="Arial" w:hAnsi="Arial" w:cs="Arial"/>
          <w:sz w:val="20"/>
          <w:szCs w:val="20"/>
        </w:rPr>
        <w:t>empresa(s) indicada(s) e qualificada(s) nesta ATA, de acordo com a classificação por ela(s) alcançada(s) e na(s)</w:t>
      </w:r>
      <w:r>
        <w:rPr>
          <w:rFonts w:ascii="Arial" w:hAnsi="Arial" w:cs="Arial"/>
          <w:sz w:val="20"/>
          <w:szCs w:val="20"/>
        </w:rPr>
        <w:t xml:space="preserve"> </w:t>
      </w:r>
      <w:r w:rsidRPr="5EBCF017">
        <w:rPr>
          <w:rFonts w:ascii="Arial" w:hAnsi="Arial" w:cs="Arial"/>
          <w:sz w:val="20"/>
          <w:szCs w:val="20"/>
        </w:rPr>
        <w:t>quantidade(s)</w:t>
      </w:r>
      <w:r>
        <w:rPr>
          <w:rFonts w:ascii="Arial" w:hAnsi="Arial" w:cs="Arial"/>
          <w:sz w:val="20"/>
          <w:szCs w:val="20"/>
        </w:rPr>
        <w:t xml:space="preserve"> </w:t>
      </w:r>
      <w:r w:rsidRPr="5EBCF017">
        <w:rPr>
          <w:rFonts w:ascii="Arial" w:hAnsi="Arial" w:cs="Arial"/>
          <w:sz w:val="20"/>
          <w:szCs w:val="20"/>
        </w:rPr>
        <w:t xml:space="preserve">cotada(s), atendendo as condições </w:t>
      </w:r>
      <w:r w:rsidRPr="007B2846">
        <w:rPr>
          <w:rFonts w:ascii="Arial" w:hAnsi="Arial" w:cs="Arial"/>
          <w:sz w:val="20"/>
          <w:szCs w:val="20"/>
        </w:rPr>
        <w:t xml:space="preserve">previstas no </w:t>
      </w:r>
      <w:r w:rsidRPr="00686D3C">
        <w:rPr>
          <w:rFonts w:ascii="Arial" w:hAnsi="Arial" w:cs="Arial"/>
          <w:sz w:val="20"/>
          <w:szCs w:val="20"/>
        </w:rPr>
        <w:t>Edital de licitação</w:t>
      </w:r>
      <w:r w:rsidRPr="5EBCF017">
        <w:rPr>
          <w:rFonts w:ascii="Arial" w:hAnsi="Arial" w:cs="Arial"/>
          <w:sz w:val="20"/>
          <w:szCs w:val="20"/>
        </w:rPr>
        <w:t xml:space="preserve">, sujeitando-se as partes às normas constantes na Lei nº </w:t>
      </w:r>
      <w:r>
        <w:rPr>
          <w:rFonts w:ascii="Arial" w:hAnsi="Arial" w:cs="Arial"/>
          <w:sz w:val="20"/>
          <w:szCs w:val="20"/>
        </w:rPr>
        <w:t>14.133/2021,</w:t>
      </w:r>
      <w:r w:rsidRPr="5EBCF017">
        <w:rPr>
          <w:rFonts w:ascii="Arial" w:hAnsi="Arial" w:cs="Arial"/>
          <w:sz w:val="20"/>
          <w:szCs w:val="20"/>
        </w:rPr>
        <w:t xml:space="preserve"> no Decreto </w:t>
      </w:r>
      <w:r>
        <w:rPr>
          <w:rFonts w:ascii="Arial" w:hAnsi="Arial" w:cs="Arial"/>
          <w:sz w:val="20"/>
          <w:szCs w:val="20"/>
        </w:rPr>
        <w:t xml:space="preserve">Federal </w:t>
      </w:r>
      <w:r w:rsidRPr="5EBCF017">
        <w:rPr>
          <w:rFonts w:ascii="Arial" w:hAnsi="Arial" w:cs="Arial"/>
          <w:sz w:val="20"/>
          <w:szCs w:val="20"/>
        </w:rPr>
        <w:t xml:space="preserve">n.º </w:t>
      </w:r>
      <w:r>
        <w:rPr>
          <w:rFonts w:ascii="Arial" w:hAnsi="Arial" w:cs="Arial"/>
          <w:sz w:val="20"/>
          <w:szCs w:val="20"/>
        </w:rPr>
        <w:t>11.462/</w:t>
      </w:r>
      <w:r w:rsidRPr="5EBCF017">
        <w:rPr>
          <w:rFonts w:ascii="Arial" w:hAnsi="Arial" w:cs="Arial"/>
          <w:sz w:val="20"/>
          <w:szCs w:val="20"/>
        </w:rPr>
        <w:t>20</w:t>
      </w:r>
      <w:r>
        <w:rPr>
          <w:rFonts w:ascii="Arial" w:hAnsi="Arial" w:cs="Arial"/>
          <w:sz w:val="20"/>
          <w:szCs w:val="20"/>
        </w:rPr>
        <w:t>2</w:t>
      </w:r>
      <w:r w:rsidRPr="5EBCF017">
        <w:rPr>
          <w:rFonts w:ascii="Arial" w:hAnsi="Arial" w:cs="Arial"/>
          <w:sz w:val="20"/>
          <w:szCs w:val="20"/>
        </w:rPr>
        <w:t>3</w:t>
      </w:r>
      <w:r>
        <w:rPr>
          <w:rFonts w:ascii="Arial" w:hAnsi="Arial" w:cs="Arial"/>
          <w:sz w:val="20"/>
          <w:szCs w:val="20"/>
        </w:rPr>
        <w:t>, no Decreto Municipal n.º 18.256/2024</w:t>
      </w:r>
      <w:r w:rsidRPr="5EBCF017">
        <w:rPr>
          <w:rFonts w:ascii="Arial" w:hAnsi="Arial" w:cs="Arial"/>
          <w:sz w:val="20"/>
          <w:szCs w:val="20"/>
        </w:rPr>
        <w:t>, e em conformidade com as disposições a seguir:</w:t>
      </w:r>
    </w:p>
    <w:p w14:paraId="42CA0712" w14:textId="77777777" w:rsidR="00B2555E" w:rsidRPr="00636001" w:rsidRDefault="00B2555E" w:rsidP="00B2555E">
      <w:pPr>
        <w:pStyle w:val="Nivel01"/>
        <w:numPr>
          <w:ilvl w:val="0"/>
          <w:numId w:val="12"/>
        </w:numPr>
        <w:spacing w:before="120" w:after="120" w:line="276" w:lineRule="auto"/>
        <w:ind w:left="0" w:firstLine="0"/>
      </w:pPr>
      <w:r w:rsidRPr="00636001">
        <w:t>DO OBJETO</w:t>
      </w:r>
    </w:p>
    <w:p w14:paraId="5B7E1D72" w14:textId="7AD0A846" w:rsidR="00B2555E" w:rsidRPr="00B2555E" w:rsidRDefault="00B2555E" w:rsidP="00B2555E">
      <w:pPr>
        <w:pStyle w:val="Nivel2"/>
        <w:numPr>
          <w:ilvl w:val="1"/>
          <w:numId w:val="12"/>
        </w:numPr>
        <w:autoSpaceDE w:val="0"/>
        <w:autoSpaceDN w:val="0"/>
        <w:adjustRightInd w:val="0"/>
        <w:ind w:left="0" w:firstLine="0"/>
        <w:rPr>
          <w:color w:val="auto"/>
        </w:rPr>
      </w:pPr>
      <w:r w:rsidRPr="005F295F">
        <w:t xml:space="preserve">A presente Ata tem por objeto o registro de preços para a eventual </w:t>
      </w:r>
      <w:r>
        <w:t>contratação</w:t>
      </w:r>
      <w:r w:rsidRPr="005F295F">
        <w:t xml:space="preserve"> de </w:t>
      </w:r>
      <w:r w:rsidR="00B86562" w:rsidRPr="00B86562">
        <w:rPr>
          <w:color w:val="FF0000"/>
        </w:rPr>
        <w:t>KIT COFFEE BREAK</w:t>
      </w:r>
      <w:r w:rsidRPr="005F295F">
        <w:t>, especificado(s) no(s) item(</w:t>
      </w:r>
      <w:proofErr w:type="spellStart"/>
      <w:r w:rsidRPr="005F295F">
        <w:t>ns</w:t>
      </w:r>
      <w:proofErr w:type="spellEnd"/>
      <w:r w:rsidRPr="005F295F">
        <w:t xml:space="preserve">) do Termo de Referência, anexo </w:t>
      </w:r>
      <w:r w:rsidRPr="00686D3C">
        <w:t xml:space="preserve">I do edital de Licitação nº </w:t>
      </w:r>
      <w:r w:rsidR="00B86562" w:rsidRPr="00B86562">
        <w:rPr>
          <w:color w:val="FF0000"/>
        </w:rPr>
        <w:t>90010</w:t>
      </w:r>
      <w:r w:rsidRPr="00B86562">
        <w:rPr>
          <w:color w:val="FF0000"/>
        </w:rPr>
        <w:t>/2024</w:t>
      </w:r>
      <w:r w:rsidRPr="005F295F">
        <w:t>, que é parte integrante desta Ata, assim como a</w:t>
      </w:r>
      <w:r>
        <w:t>s</w:t>
      </w:r>
      <w:r w:rsidRPr="005F295F">
        <w:t xml:space="preserve"> proposta</w:t>
      </w:r>
      <w:r>
        <w:t>s</w:t>
      </w:r>
      <w:r w:rsidRPr="005F295F">
        <w:t xml:space="preserve"> </w:t>
      </w:r>
      <w:r>
        <w:t>cujos preços tenham sido registrados</w:t>
      </w:r>
      <w:r w:rsidRPr="005F295F">
        <w:t xml:space="preserve">, </w:t>
      </w:r>
      <w:r w:rsidRPr="00B2555E">
        <w:rPr>
          <w:color w:val="auto"/>
        </w:rPr>
        <w:t>independentemente de transcrição.</w:t>
      </w:r>
    </w:p>
    <w:p w14:paraId="103C8B70" w14:textId="77777777" w:rsidR="00B2555E" w:rsidRPr="00B2555E" w:rsidRDefault="00B2555E" w:rsidP="00B2555E">
      <w:pPr>
        <w:pStyle w:val="Nivel01"/>
        <w:numPr>
          <w:ilvl w:val="0"/>
          <w:numId w:val="12"/>
        </w:numPr>
        <w:spacing w:before="120" w:after="120" w:line="276" w:lineRule="auto"/>
        <w:ind w:left="0" w:firstLine="0"/>
      </w:pPr>
      <w:r w:rsidRPr="00B2555E">
        <w:t>DOS PREÇOS, ESPECIFICAÇÕES E QUANTITATIVOS</w:t>
      </w:r>
    </w:p>
    <w:p w14:paraId="7DBE062D"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 xml:space="preserve">O preço registrado, as especificações do objeto, as quantidades mínimas e máximas de cada item, fornecedor(es) e as demais condições ofertadas na(s) proposta(s) são as que seguem: </w:t>
      </w:r>
    </w:p>
    <w:tbl>
      <w:tblPr>
        <w:tblW w:w="9488" w:type="dxa"/>
        <w:jc w:val="center"/>
        <w:tblLayout w:type="fixed"/>
        <w:tblCellMar>
          <w:left w:w="10" w:type="dxa"/>
          <w:right w:w="10" w:type="dxa"/>
        </w:tblCellMar>
        <w:tblLook w:val="0000" w:firstRow="0" w:lastRow="0" w:firstColumn="0" w:lastColumn="0" w:noHBand="0" w:noVBand="0"/>
      </w:tblPr>
      <w:tblGrid>
        <w:gridCol w:w="642"/>
        <w:gridCol w:w="1333"/>
        <w:gridCol w:w="1253"/>
        <w:gridCol w:w="1541"/>
        <w:gridCol w:w="1121"/>
        <w:gridCol w:w="1121"/>
        <w:gridCol w:w="841"/>
        <w:gridCol w:w="1636"/>
      </w:tblGrid>
      <w:tr w:rsidR="00B2555E" w:rsidRPr="00B2555E" w14:paraId="2F87783B" w14:textId="77777777" w:rsidTr="00412A25">
        <w:trPr>
          <w:trHeight w:val="511"/>
          <w:jc w:val="center"/>
        </w:trPr>
        <w:tc>
          <w:tcPr>
            <w:tcW w:w="642" w:type="dxa"/>
            <w:tcBorders>
              <w:top w:val="single" w:sz="2" w:space="0" w:color="000000"/>
              <w:left w:val="single" w:sz="2" w:space="0" w:color="000000"/>
              <w:bottom w:val="single" w:sz="2" w:space="0" w:color="000000"/>
              <w:right w:val="single" w:sz="2" w:space="0" w:color="000000"/>
            </w:tcBorders>
            <w:vAlign w:val="center"/>
          </w:tcPr>
          <w:p w14:paraId="7DFFD8EA" w14:textId="77777777" w:rsidR="00B2555E" w:rsidRPr="00B2555E" w:rsidRDefault="00B2555E" w:rsidP="00412A25">
            <w:pPr>
              <w:adjustRightInd w:val="0"/>
              <w:spacing w:line="360" w:lineRule="auto"/>
              <w:ind w:right="-30"/>
              <w:jc w:val="center"/>
              <w:rPr>
                <w:rFonts w:ascii="Arial" w:hAnsi="Arial" w:cs="Arial"/>
                <w:sz w:val="20"/>
                <w:szCs w:val="20"/>
              </w:rPr>
            </w:pPr>
            <w:r w:rsidRPr="00B2555E">
              <w:rPr>
                <w:rFonts w:ascii="Arial" w:hAnsi="Arial" w:cs="Arial"/>
                <w:sz w:val="20"/>
                <w:szCs w:val="20"/>
              </w:rPr>
              <w:t>Item</w:t>
            </w:r>
          </w:p>
          <w:p w14:paraId="5B3190DA" w14:textId="77777777" w:rsidR="00B2555E" w:rsidRPr="00B2555E" w:rsidRDefault="00B2555E" w:rsidP="00412A25">
            <w:pPr>
              <w:adjustRightInd w:val="0"/>
              <w:spacing w:line="360" w:lineRule="auto"/>
              <w:ind w:right="-30"/>
              <w:jc w:val="center"/>
              <w:rPr>
                <w:rFonts w:ascii="Arial" w:hAnsi="Arial" w:cs="Arial"/>
                <w:sz w:val="20"/>
                <w:szCs w:val="20"/>
              </w:rPr>
            </w:pPr>
            <w:r w:rsidRPr="00B2555E">
              <w:rPr>
                <w:rFonts w:ascii="Arial" w:hAnsi="Arial" w:cs="Arial"/>
                <w:sz w:val="20"/>
                <w:szCs w:val="20"/>
              </w:rPr>
              <w:t>do</w:t>
            </w:r>
          </w:p>
          <w:p w14:paraId="178EE12D" w14:textId="77777777" w:rsidR="00B2555E" w:rsidRPr="00B2555E" w:rsidRDefault="00B2555E" w:rsidP="00412A25">
            <w:pPr>
              <w:adjustRightInd w:val="0"/>
              <w:spacing w:line="360" w:lineRule="auto"/>
              <w:ind w:right="-30"/>
              <w:jc w:val="center"/>
              <w:rPr>
                <w:rFonts w:ascii="Arial" w:hAnsi="Arial" w:cs="Arial"/>
                <w:sz w:val="20"/>
                <w:szCs w:val="20"/>
              </w:rPr>
            </w:pPr>
            <w:r w:rsidRPr="00B2555E">
              <w:rPr>
                <w:rFonts w:ascii="Arial" w:hAnsi="Arial" w:cs="Arial"/>
                <w:sz w:val="20"/>
                <w:szCs w:val="20"/>
              </w:rPr>
              <w:t>TR</w:t>
            </w:r>
          </w:p>
        </w:tc>
        <w:tc>
          <w:tcPr>
            <w:tcW w:w="8846" w:type="dxa"/>
            <w:gridSpan w:val="7"/>
            <w:tcBorders>
              <w:top w:val="single" w:sz="2" w:space="0" w:color="000000"/>
              <w:left w:val="single" w:sz="2" w:space="0" w:color="000000"/>
              <w:bottom w:val="single" w:sz="2" w:space="0" w:color="000000"/>
              <w:right w:val="single" w:sz="2" w:space="0" w:color="000000"/>
            </w:tcBorders>
            <w:vAlign w:val="center"/>
          </w:tcPr>
          <w:p w14:paraId="5F6136FD" w14:textId="77777777" w:rsidR="00B2555E" w:rsidRPr="00B2555E" w:rsidRDefault="00B2555E" w:rsidP="00412A25">
            <w:pPr>
              <w:adjustRightInd w:val="0"/>
              <w:spacing w:line="360" w:lineRule="auto"/>
              <w:ind w:right="-30"/>
              <w:jc w:val="center"/>
              <w:rPr>
                <w:rFonts w:ascii="Arial" w:hAnsi="Arial" w:cs="Arial"/>
                <w:sz w:val="20"/>
                <w:szCs w:val="20"/>
              </w:rPr>
            </w:pPr>
            <w:r w:rsidRPr="00B2555E">
              <w:rPr>
                <w:rFonts w:ascii="Arial" w:hAnsi="Arial" w:cs="Arial"/>
                <w:sz w:val="20"/>
                <w:szCs w:val="20"/>
              </w:rPr>
              <w:t>Fornecedor:(razão social, CNPJ/MF, endereço, contatos, representante)</w:t>
            </w:r>
          </w:p>
        </w:tc>
      </w:tr>
      <w:tr w:rsidR="00B2555E" w:rsidRPr="00B2555E" w14:paraId="6CAB94A7" w14:textId="77777777" w:rsidTr="00412A25">
        <w:trPr>
          <w:trHeight w:val="674"/>
          <w:jc w:val="center"/>
        </w:trPr>
        <w:tc>
          <w:tcPr>
            <w:tcW w:w="642" w:type="dxa"/>
            <w:tcBorders>
              <w:top w:val="nil"/>
              <w:left w:val="single" w:sz="2" w:space="0" w:color="000000"/>
              <w:bottom w:val="single" w:sz="2" w:space="0" w:color="000000"/>
              <w:right w:val="nil"/>
            </w:tcBorders>
            <w:vAlign w:val="center"/>
          </w:tcPr>
          <w:p w14:paraId="7B1C2D9F" w14:textId="77777777" w:rsidR="00B2555E" w:rsidRPr="00B2555E" w:rsidRDefault="00B2555E" w:rsidP="00412A25">
            <w:pPr>
              <w:adjustRightInd w:val="0"/>
              <w:spacing w:line="360" w:lineRule="auto"/>
              <w:ind w:right="-30"/>
              <w:jc w:val="center"/>
              <w:rPr>
                <w:rFonts w:ascii="Arial" w:hAnsi="Arial" w:cs="Arial"/>
                <w:sz w:val="20"/>
                <w:szCs w:val="20"/>
              </w:rPr>
            </w:pPr>
            <w:r w:rsidRPr="00B2555E">
              <w:rPr>
                <w:rFonts w:ascii="Arial" w:hAnsi="Arial" w:cs="Arial"/>
                <w:sz w:val="20"/>
                <w:szCs w:val="20"/>
              </w:rPr>
              <w:t>X</w:t>
            </w:r>
          </w:p>
        </w:tc>
        <w:tc>
          <w:tcPr>
            <w:tcW w:w="1333" w:type="dxa"/>
            <w:tcBorders>
              <w:top w:val="nil"/>
              <w:left w:val="single" w:sz="2" w:space="0" w:color="000000"/>
              <w:bottom w:val="single" w:sz="2" w:space="0" w:color="000000"/>
              <w:right w:val="nil"/>
            </w:tcBorders>
            <w:vAlign w:val="center"/>
          </w:tcPr>
          <w:p w14:paraId="030F23D4" w14:textId="77777777" w:rsidR="00B2555E" w:rsidRPr="00B2555E" w:rsidRDefault="00B2555E" w:rsidP="00412A25">
            <w:pPr>
              <w:adjustRightInd w:val="0"/>
              <w:spacing w:line="360" w:lineRule="auto"/>
              <w:ind w:right="-30"/>
              <w:jc w:val="both"/>
              <w:rPr>
                <w:rFonts w:ascii="Arial" w:hAnsi="Arial" w:cs="Arial"/>
                <w:sz w:val="20"/>
                <w:szCs w:val="20"/>
              </w:rPr>
            </w:pPr>
            <w:r w:rsidRPr="00B2555E">
              <w:rPr>
                <w:rFonts w:ascii="Arial" w:hAnsi="Arial" w:cs="Arial"/>
                <w:sz w:val="20"/>
                <w:szCs w:val="20"/>
              </w:rPr>
              <w:t>Especificação</w:t>
            </w:r>
          </w:p>
        </w:tc>
        <w:tc>
          <w:tcPr>
            <w:tcW w:w="1253" w:type="dxa"/>
            <w:tcBorders>
              <w:top w:val="nil"/>
              <w:left w:val="single" w:sz="2" w:space="0" w:color="000000"/>
              <w:bottom w:val="single" w:sz="2" w:space="0" w:color="000000"/>
              <w:right w:val="nil"/>
            </w:tcBorders>
            <w:vAlign w:val="center"/>
          </w:tcPr>
          <w:p w14:paraId="76DE2141" w14:textId="77777777" w:rsidR="00B2555E" w:rsidRPr="00B2555E" w:rsidRDefault="00B2555E" w:rsidP="00412A25">
            <w:pPr>
              <w:adjustRightInd w:val="0"/>
              <w:spacing w:line="360" w:lineRule="auto"/>
              <w:ind w:right="-30"/>
              <w:jc w:val="center"/>
              <w:rPr>
                <w:rFonts w:ascii="Arial" w:hAnsi="Arial" w:cs="Arial"/>
                <w:iCs/>
                <w:sz w:val="20"/>
                <w:szCs w:val="20"/>
              </w:rPr>
            </w:pPr>
            <w:r w:rsidRPr="00B2555E">
              <w:rPr>
                <w:rFonts w:ascii="Arial" w:hAnsi="Arial" w:cs="Arial"/>
                <w:iCs/>
                <w:sz w:val="20"/>
                <w:szCs w:val="20"/>
              </w:rPr>
              <w:t xml:space="preserve">Marca </w:t>
            </w:r>
          </w:p>
          <w:p w14:paraId="42AE9F05" w14:textId="77777777" w:rsidR="00B2555E" w:rsidRPr="00B2555E" w:rsidRDefault="00B2555E" w:rsidP="00412A25">
            <w:pPr>
              <w:adjustRightInd w:val="0"/>
              <w:spacing w:line="360" w:lineRule="auto"/>
              <w:ind w:right="-30"/>
              <w:jc w:val="center"/>
              <w:rPr>
                <w:rFonts w:ascii="Arial" w:hAnsi="Arial" w:cs="Arial"/>
                <w:iCs/>
                <w:sz w:val="20"/>
                <w:szCs w:val="20"/>
              </w:rPr>
            </w:pPr>
            <w:r w:rsidRPr="00B2555E">
              <w:rPr>
                <w:rFonts w:ascii="Arial" w:hAnsi="Arial" w:cs="Arial"/>
                <w:iCs/>
                <w:sz w:val="20"/>
                <w:szCs w:val="20"/>
              </w:rPr>
              <w:t>(se exigida no edital)</w:t>
            </w:r>
          </w:p>
        </w:tc>
        <w:tc>
          <w:tcPr>
            <w:tcW w:w="1541" w:type="dxa"/>
            <w:tcBorders>
              <w:top w:val="nil"/>
              <w:left w:val="single" w:sz="2" w:space="0" w:color="000000"/>
              <w:bottom w:val="single" w:sz="2" w:space="0" w:color="000000"/>
              <w:right w:val="nil"/>
            </w:tcBorders>
            <w:vAlign w:val="center"/>
          </w:tcPr>
          <w:p w14:paraId="40175CA8" w14:textId="77777777" w:rsidR="00B2555E" w:rsidRPr="00B2555E" w:rsidRDefault="00B2555E" w:rsidP="00412A25">
            <w:pPr>
              <w:adjustRightInd w:val="0"/>
              <w:spacing w:line="360" w:lineRule="auto"/>
              <w:ind w:right="-30"/>
              <w:jc w:val="center"/>
              <w:rPr>
                <w:rFonts w:ascii="Arial" w:hAnsi="Arial" w:cs="Arial"/>
                <w:iCs/>
                <w:sz w:val="20"/>
                <w:szCs w:val="20"/>
              </w:rPr>
            </w:pPr>
            <w:r w:rsidRPr="00B2555E">
              <w:rPr>
                <w:rFonts w:ascii="Arial" w:hAnsi="Arial" w:cs="Arial"/>
                <w:iCs/>
                <w:sz w:val="20"/>
                <w:szCs w:val="20"/>
              </w:rPr>
              <w:t>Modelo</w:t>
            </w:r>
          </w:p>
          <w:p w14:paraId="5B4A6AB4" w14:textId="77777777" w:rsidR="00B2555E" w:rsidRPr="00B2555E" w:rsidRDefault="00B2555E" w:rsidP="00412A25">
            <w:pPr>
              <w:adjustRightInd w:val="0"/>
              <w:spacing w:line="360" w:lineRule="auto"/>
              <w:ind w:right="-30"/>
              <w:jc w:val="center"/>
              <w:rPr>
                <w:rFonts w:ascii="Arial" w:hAnsi="Arial" w:cs="Arial"/>
                <w:iCs/>
                <w:sz w:val="20"/>
                <w:szCs w:val="20"/>
              </w:rPr>
            </w:pPr>
            <w:r w:rsidRPr="00B2555E">
              <w:rPr>
                <w:rFonts w:ascii="Arial" w:hAnsi="Arial" w:cs="Arial"/>
                <w:iCs/>
                <w:sz w:val="20"/>
                <w:szCs w:val="20"/>
              </w:rPr>
              <w:t>(se exigido no edital)</w:t>
            </w:r>
          </w:p>
        </w:tc>
        <w:tc>
          <w:tcPr>
            <w:tcW w:w="1121" w:type="dxa"/>
            <w:tcBorders>
              <w:top w:val="nil"/>
              <w:left w:val="single" w:sz="2" w:space="0" w:color="000000"/>
              <w:bottom w:val="single" w:sz="2" w:space="0" w:color="000000"/>
              <w:right w:val="nil"/>
            </w:tcBorders>
            <w:vAlign w:val="center"/>
          </w:tcPr>
          <w:p w14:paraId="50EC54C8" w14:textId="77777777" w:rsidR="00B2555E" w:rsidRPr="00B2555E" w:rsidRDefault="00B2555E" w:rsidP="00412A25">
            <w:pPr>
              <w:adjustRightInd w:val="0"/>
              <w:spacing w:line="360" w:lineRule="auto"/>
              <w:ind w:right="-30"/>
              <w:jc w:val="center"/>
              <w:rPr>
                <w:rFonts w:ascii="Arial" w:hAnsi="Arial" w:cs="Arial"/>
                <w:sz w:val="20"/>
                <w:szCs w:val="20"/>
              </w:rPr>
            </w:pPr>
            <w:r w:rsidRPr="00B2555E">
              <w:rPr>
                <w:rFonts w:ascii="Arial" w:hAnsi="Arial" w:cs="Arial"/>
                <w:sz w:val="20"/>
                <w:szCs w:val="20"/>
              </w:rPr>
              <w:t>Unidade</w:t>
            </w:r>
          </w:p>
        </w:tc>
        <w:tc>
          <w:tcPr>
            <w:tcW w:w="1121" w:type="dxa"/>
            <w:tcBorders>
              <w:top w:val="nil"/>
              <w:left w:val="single" w:sz="2" w:space="0" w:color="000000"/>
              <w:bottom w:val="single" w:sz="2" w:space="0" w:color="000000"/>
              <w:right w:val="nil"/>
            </w:tcBorders>
            <w:vAlign w:val="center"/>
          </w:tcPr>
          <w:p w14:paraId="157D4AE2" w14:textId="77777777" w:rsidR="00B2555E" w:rsidRPr="00B2555E" w:rsidRDefault="00B2555E" w:rsidP="00412A25">
            <w:pPr>
              <w:adjustRightInd w:val="0"/>
              <w:spacing w:line="360" w:lineRule="auto"/>
              <w:ind w:right="-30"/>
              <w:jc w:val="center"/>
              <w:rPr>
                <w:rFonts w:ascii="Arial" w:hAnsi="Arial" w:cs="Arial"/>
                <w:sz w:val="20"/>
                <w:szCs w:val="20"/>
              </w:rPr>
            </w:pPr>
            <w:r w:rsidRPr="00B2555E">
              <w:rPr>
                <w:rFonts w:ascii="Arial" w:hAnsi="Arial" w:cs="Arial"/>
                <w:sz w:val="20"/>
                <w:szCs w:val="20"/>
              </w:rPr>
              <w:t>Quantidade</w:t>
            </w:r>
          </w:p>
        </w:tc>
        <w:tc>
          <w:tcPr>
            <w:tcW w:w="841" w:type="dxa"/>
            <w:tcBorders>
              <w:top w:val="nil"/>
              <w:left w:val="single" w:sz="2" w:space="0" w:color="000000"/>
              <w:bottom w:val="single" w:sz="2" w:space="0" w:color="000000"/>
              <w:right w:val="nil"/>
            </w:tcBorders>
            <w:vAlign w:val="center"/>
          </w:tcPr>
          <w:p w14:paraId="02AE8BDC" w14:textId="77777777" w:rsidR="00B2555E" w:rsidRPr="00B2555E" w:rsidRDefault="00B2555E" w:rsidP="00412A25">
            <w:pPr>
              <w:adjustRightInd w:val="0"/>
              <w:spacing w:line="360" w:lineRule="auto"/>
              <w:ind w:right="-30"/>
              <w:jc w:val="center"/>
              <w:rPr>
                <w:rFonts w:ascii="Arial" w:hAnsi="Arial" w:cs="Arial"/>
                <w:sz w:val="20"/>
                <w:szCs w:val="20"/>
              </w:rPr>
            </w:pPr>
            <w:r w:rsidRPr="00B2555E">
              <w:rPr>
                <w:rFonts w:ascii="Arial" w:hAnsi="Arial" w:cs="Arial"/>
                <w:sz w:val="20"/>
                <w:szCs w:val="20"/>
              </w:rPr>
              <w:t>Valor Un</w:t>
            </w:r>
          </w:p>
        </w:tc>
        <w:tc>
          <w:tcPr>
            <w:tcW w:w="1636" w:type="dxa"/>
            <w:tcBorders>
              <w:top w:val="nil"/>
              <w:left w:val="single" w:sz="2" w:space="0" w:color="000000"/>
              <w:bottom w:val="single" w:sz="2" w:space="0" w:color="000000"/>
              <w:right w:val="single" w:sz="2" w:space="0" w:color="000000"/>
            </w:tcBorders>
            <w:vAlign w:val="center"/>
          </w:tcPr>
          <w:p w14:paraId="7D381C88" w14:textId="77777777" w:rsidR="00B2555E" w:rsidRPr="00B2555E" w:rsidRDefault="00B2555E" w:rsidP="00412A25">
            <w:pPr>
              <w:adjustRightInd w:val="0"/>
              <w:spacing w:line="360" w:lineRule="auto"/>
              <w:ind w:right="-30"/>
              <w:jc w:val="center"/>
              <w:rPr>
                <w:rFonts w:ascii="Arial" w:hAnsi="Arial" w:cs="Arial"/>
                <w:sz w:val="20"/>
                <w:szCs w:val="20"/>
              </w:rPr>
            </w:pPr>
            <w:r w:rsidRPr="00B2555E">
              <w:rPr>
                <w:rFonts w:ascii="Arial" w:hAnsi="Arial" w:cs="Arial"/>
                <w:iCs/>
                <w:sz w:val="20"/>
                <w:szCs w:val="20"/>
              </w:rPr>
              <w:t>Prazo garantia ou validade</w:t>
            </w:r>
          </w:p>
        </w:tc>
      </w:tr>
      <w:tr w:rsidR="00B2555E" w:rsidRPr="00B2555E" w14:paraId="547846C3" w14:textId="77777777" w:rsidTr="00412A25">
        <w:trPr>
          <w:trHeight w:val="174"/>
          <w:jc w:val="center"/>
        </w:trPr>
        <w:tc>
          <w:tcPr>
            <w:tcW w:w="642" w:type="dxa"/>
            <w:tcBorders>
              <w:top w:val="nil"/>
              <w:left w:val="single" w:sz="2" w:space="0" w:color="000000"/>
              <w:bottom w:val="single" w:sz="2" w:space="0" w:color="000000"/>
              <w:right w:val="nil"/>
            </w:tcBorders>
          </w:tcPr>
          <w:p w14:paraId="0D72B632" w14:textId="77777777" w:rsidR="00B2555E" w:rsidRPr="00B2555E" w:rsidRDefault="00B2555E" w:rsidP="00412A25">
            <w:pPr>
              <w:adjustRightInd w:val="0"/>
              <w:spacing w:line="360" w:lineRule="auto"/>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04C44275" w14:textId="77777777" w:rsidR="00B2555E" w:rsidRPr="00B2555E" w:rsidRDefault="00B2555E" w:rsidP="00412A25">
            <w:pPr>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78362F02" w14:textId="77777777" w:rsidR="00B2555E" w:rsidRPr="00B2555E" w:rsidRDefault="00B2555E" w:rsidP="00412A25">
            <w:pPr>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51B65BE2" w14:textId="77777777" w:rsidR="00B2555E" w:rsidRPr="00B2555E" w:rsidRDefault="00B2555E" w:rsidP="00412A25">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5BEFC631" w14:textId="77777777" w:rsidR="00B2555E" w:rsidRPr="00B2555E" w:rsidRDefault="00B2555E" w:rsidP="00412A25">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18931E85" w14:textId="77777777" w:rsidR="00B2555E" w:rsidRPr="00B2555E" w:rsidRDefault="00B2555E" w:rsidP="00412A25">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5F068A30" w14:textId="77777777" w:rsidR="00B2555E" w:rsidRPr="00B2555E" w:rsidRDefault="00B2555E" w:rsidP="00412A25">
            <w:pPr>
              <w:adjustRightInd w:val="0"/>
              <w:spacing w:line="360" w:lineRule="auto"/>
              <w:ind w:right="-30"/>
              <w:jc w:val="both"/>
              <w:rPr>
                <w:rFonts w:ascii="Arial" w:hAnsi="Arial" w:cs="Arial"/>
                <w:sz w:val="20"/>
                <w:szCs w:val="20"/>
              </w:rPr>
            </w:pPr>
          </w:p>
        </w:tc>
        <w:tc>
          <w:tcPr>
            <w:tcW w:w="1636" w:type="dxa"/>
            <w:tcBorders>
              <w:top w:val="nil"/>
              <w:left w:val="single" w:sz="2" w:space="0" w:color="000000"/>
              <w:bottom w:val="single" w:sz="2" w:space="0" w:color="000000"/>
              <w:right w:val="single" w:sz="2" w:space="0" w:color="000000"/>
            </w:tcBorders>
          </w:tcPr>
          <w:p w14:paraId="18F04448" w14:textId="77777777" w:rsidR="00B2555E" w:rsidRPr="00B2555E" w:rsidRDefault="00B2555E" w:rsidP="00412A25">
            <w:pPr>
              <w:adjustRightInd w:val="0"/>
              <w:spacing w:line="360" w:lineRule="auto"/>
              <w:ind w:right="-30"/>
              <w:jc w:val="both"/>
              <w:rPr>
                <w:rFonts w:ascii="Arial" w:hAnsi="Arial" w:cs="Arial"/>
                <w:sz w:val="20"/>
                <w:szCs w:val="20"/>
              </w:rPr>
            </w:pPr>
          </w:p>
        </w:tc>
      </w:tr>
    </w:tbl>
    <w:p w14:paraId="253F810E" w14:textId="77777777" w:rsidR="00B2555E" w:rsidRPr="00B2555E" w:rsidRDefault="00B2555E" w:rsidP="00B2555E">
      <w:pPr>
        <w:spacing w:line="360" w:lineRule="auto"/>
        <w:rPr>
          <w:rFonts w:ascii="Arial" w:hAnsi="Arial" w:cs="Arial"/>
          <w:sz w:val="20"/>
          <w:szCs w:val="20"/>
        </w:rPr>
      </w:pPr>
    </w:p>
    <w:p w14:paraId="1046C43D" w14:textId="77777777" w:rsidR="00B2555E" w:rsidRPr="00B2555E" w:rsidRDefault="00B2555E" w:rsidP="00B2555E">
      <w:pPr>
        <w:pStyle w:val="Nivel2"/>
        <w:numPr>
          <w:ilvl w:val="1"/>
          <w:numId w:val="12"/>
        </w:numPr>
        <w:autoSpaceDE w:val="0"/>
        <w:autoSpaceDN w:val="0"/>
        <w:adjustRightInd w:val="0"/>
        <w:ind w:left="0" w:firstLine="0"/>
        <w:rPr>
          <w:color w:val="auto"/>
          <w:lang w:eastAsia="en-US"/>
        </w:rPr>
      </w:pPr>
      <w:r w:rsidRPr="00B2555E">
        <w:rPr>
          <w:color w:val="auto"/>
          <w:lang w:eastAsia="en-US"/>
        </w:rPr>
        <w:t>A listagem do cadastro de reserva referente ao presente registro de preços consta como anexo a esta Ata.</w:t>
      </w:r>
    </w:p>
    <w:p w14:paraId="05E31CF3" w14:textId="77777777" w:rsidR="00B2555E" w:rsidRPr="00B2555E" w:rsidRDefault="00B2555E" w:rsidP="00B2555E">
      <w:pPr>
        <w:pStyle w:val="Nivel01"/>
        <w:numPr>
          <w:ilvl w:val="0"/>
          <w:numId w:val="12"/>
        </w:numPr>
        <w:spacing w:before="120" w:after="120" w:line="276" w:lineRule="auto"/>
        <w:ind w:left="0" w:firstLine="0"/>
      </w:pPr>
      <w:r w:rsidRPr="00B2555E">
        <w:t>ÓRGÃO GERENCIADOR E PARTICIPANTE(S)</w:t>
      </w:r>
    </w:p>
    <w:p w14:paraId="74DA4002"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O órgão gerenciador será o Serviço Autônomo de Água e Esgoto de Volta Redonda – SAAE-VR.</w:t>
      </w:r>
    </w:p>
    <w:p w14:paraId="73D69398" w14:textId="77777777" w:rsidR="00B2555E" w:rsidRPr="00B2555E" w:rsidRDefault="00B2555E" w:rsidP="00B2555E">
      <w:pPr>
        <w:pStyle w:val="Nvel2-Red"/>
        <w:numPr>
          <w:ilvl w:val="1"/>
          <w:numId w:val="12"/>
        </w:numPr>
        <w:ind w:left="0" w:firstLine="0"/>
        <w:rPr>
          <w:i w:val="0"/>
          <w:iCs w:val="0"/>
          <w:color w:val="auto"/>
        </w:rPr>
      </w:pPr>
      <w:r w:rsidRPr="00B2555E">
        <w:rPr>
          <w:i w:val="0"/>
          <w:iCs w:val="0"/>
          <w:color w:val="auto"/>
        </w:rPr>
        <w:t>Além do gerenciador, não há órgãos e entidades públicas participantes do registro de preços.</w:t>
      </w:r>
    </w:p>
    <w:p w14:paraId="09E92CA0" w14:textId="77777777" w:rsidR="00B2555E" w:rsidRPr="00B2555E" w:rsidRDefault="00B2555E" w:rsidP="00B2555E">
      <w:pPr>
        <w:pStyle w:val="Nivel01"/>
        <w:numPr>
          <w:ilvl w:val="0"/>
          <w:numId w:val="12"/>
        </w:numPr>
        <w:spacing w:before="120" w:after="120" w:line="276" w:lineRule="auto"/>
        <w:ind w:left="0" w:firstLine="0"/>
      </w:pPr>
      <w:r w:rsidRPr="00B2555E">
        <w:t>DA ADESÃO À ATA DE REGISTRO DE PREÇOS</w:t>
      </w:r>
    </w:p>
    <w:p w14:paraId="5161BA16" w14:textId="77777777" w:rsidR="00B2555E" w:rsidRPr="00B2555E" w:rsidRDefault="00B2555E" w:rsidP="00B2555E">
      <w:pPr>
        <w:pStyle w:val="Nvel2-Red"/>
        <w:numPr>
          <w:ilvl w:val="1"/>
          <w:numId w:val="12"/>
        </w:numPr>
        <w:ind w:left="0" w:firstLine="0"/>
        <w:rPr>
          <w:i w:val="0"/>
          <w:color w:val="auto"/>
        </w:rPr>
      </w:pPr>
      <w:r w:rsidRPr="00B2555E">
        <w:rPr>
          <w:i w:val="0"/>
          <w:iCs w:val="0"/>
          <w:color w:val="auto"/>
        </w:rPr>
        <w:t>Durante</w:t>
      </w:r>
      <w:r w:rsidRPr="00B2555E">
        <w:rPr>
          <w:i w:val="0"/>
          <w:color w:val="auto"/>
        </w:rPr>
        <w:t xml:space="preserv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2CAE2B" w14:textId="77777777" w:rsidR="00B2555E" w:rsidRPr="00B2555E" w:rsidRDefault="00B2555E" w:rsidP="00B2555E">
      <w:pPr>
        <w:pStyle w:val="Nvel3-R"/>
        <w:numPr>
          <w:ilvl w:val="2"/>
          <w:numId w:val="12"/>
        </w:numPr>
        <w:spacing w:before="120" w:after="120"/>
        <w:ind w:left="284" w:firstLine="0"/>
        <w:rPr>
          <w:i w:val="0"/>
          <w:color w:val="auto"/>
          <w:sz w:val="20"/>
          <w:szCs w:val="20"/>
        </w:rPr>
      </w:pPr>
      <w:r w:rsidRPr="00B2555E">
        <w:rPr>
          <w:i w:val="0"/>
          <w:color w:val="auto"/>
          <w:sz w:val="20"/>
          <w:szCs w:val="20"/>
        </w:rPr>
        <w:t>apresentação de justificativa da vantagem da adesão, inclusive em situações de provável desabastecimento ou descontinuidade de serviço público;</w:t>
      </w:r>
    </w:p>
    <w:p w14:paraId="262268BC" w14:textId="77777777" w:rsidR="00B2555E" w:rsidRPr="00B2555E" w:rsidRDefault="00B2555E" w:rsidP="00B2555E">
      <w:pPr>
        <w:pStyle w:val="Nvel3-R"/>
        <w:numPr>
          <w:ilvl w:val="2"/>
          <w:numId w:val="12"/>
        </w:numPr>
        <w:spacing w:before="120" w:after="120"/>
        <w:ind w:left="284" w:firstLine="0"/>
        <w:rPr>
          <w:i w:val="0"/>
          <w:color w:val="auto"/>
          <w:sz w:val="20"/>
          <w:szCs w:val="20"/>
        </w:rPr>
      </w:pPr>
      <w:r w:rsidRPr="00B2555E">
        <w:rPr>
          <w:i w:val="0"/>
          <w:color w:val="auto"/>
          <w:sz w:val="20"/>
          <w:szCs w:val="20"/>
        </w:rPr>
        <w:t>demonstração de que os valores registrados estão compatíveis com os valores praticados pelo mercado na forma do art. 23 da Lei nº 14.133, de 2021; e</w:t>
      </w:r>
    </w:p>
    <w:p w14:paraId="1118C838" w14:textId="77777777" w:rsidR="00B2555E" w:rsidRPr="00B2555E" w:rsidRDefault="00B2555E" w:rsidP="00B2555E">
      <w:pPr>
        <w:pStyle w:val="Nvel3-R"/>
        <w:numPr>
          <w:ilvl w:val="2"/>
          <w:numId w:val="12"/>
        </w:numPr>
        <w:spacing w:before="120" w:after="120"/>
        <w:ind w:left="284" w:firstLine="0"/>
        <w:rPr>
          <w:i w:val="0"/>
          <w:color w:val="auto"/>
          <w:sz w:val="20"/>
          <w:szCs w:val="20"/>
        </w:rPr>
      </w:pPr>
      <w:r w:rsidRPr="00B2555E">
        <w:rPr>
          <w:i w:val="0"/>
          <w:color w:val="auto"/>
          <w:sz w:val="20"/>
          <w:szCs w:val="20"/>
        </w:rPr>
        <w:t>consulta e aceitação prévias do órgão ou da entidade gerenciadora e do fornecedor.</w:t>
      </w:r>
    </w:p>
    <w:p w14:paraId="7EC5D09A" w14:textId="77777777" w:rsidR="00B2555E" w:rsidRPr="00B2555E" w:rsidRDefault="00B2555E" w:rsidP="00B2555E">
      <w:pPr>
        <w:pStyle w:val="Nvel2-Red"/>
        <w:numPr>
          <w:ilvl w:val="1"/>
          <w:numId w:val="12"/>
        </w:numPr>
        <w:ind w:left="0" w:firstLine="0"/>
        <w:rPr>
          <w:i w:val="0"/>
          <w:color w:val="auto"/>
        </w:rPr>
      </w:pPr>
      <w:r w:rsidRPr="00B2555E">
        <w:rPr>
          <w:i w:val="0"/>
          <w:color w:val="auto"/>
        </w:rPr>
        <w:lastRenderedPageBreak/>
        <w:t>A autorização do órgão ou entidade gerenciadora apenas será realizada após a aceitação da adesão pelo fornecedor.</w:t>
      </w:r>
    </w:p>
    <w:p w14:paraId="05E08FFF" w14:textId="77777777" w:rsidR="00B2555E" w:rsidRPr="00B2555E" w:rsidRDefault="00B2555E" w:rsidP="00B2555E">
      <w:pPr>
        <w:pStyle w:val="Nvel3-R"/>
        <w:numPr>
          <w:ilvl w:val="2"/>
          <w:numId w:val="12"/>
        </w:numPr>
        <w:spacing w:before="120" w:after="120"/>
        <w:ind w:left="284" w:firstLine="0"/>
        <w:rPr>
          <w:i w:val="0"/>
          <w:color w:val="auto"/>
          <w:sz w:val="20"/>
          <w:szCs w:val="20"/>
        </w:rPr>
      </w:pPr>
      <w:r w:rsidRPr="00B2555E">
        <w:rPr>
          <w:i w:val="0"/>
          <w:color w:val="auto"/>
          <w:sz w:val="20"/>
          <w:szCs w:val="20"/>
        </w:rPr>
        <w:t>O órgão ou entidade gerenciadora poderá rejeitar adesões caso elas possam acarretar prejuízo à execução de seus próprios contratos ou à sua capacidade de gerenciamento.</w:t>
      </w:r>
    </w:p>
    <w:p w14:paraId="1300DA6B" w14:textId="77777777" w:rsidR="00B2555E" w:rsidRPr="00B2555E" w:rsidRDefault="00B2555E" w:rsidP="00B2555E">
      <w:pPr>
        <w:pStyle w:val="Nvel2-Red"/>
        <w:numPr>
          <w:ilvl w:val="1"/>
          <w:numId w:val="12"/>
        </w:numPr>
        <w:ind w:left="0" w:firstLine="0"/>
        <w:rPr>
          <w:i w:val="0"/>
          <w:color w:val="auto"/>
        </w:rPr>
      </w:pPr>
      <w:r w:rsidRPr="00B2555E">
        <w:rPr>
          <w:i w:val="0"/>
          <w:color w:val="auto"/>
        </w:rPr>
        <w:t>Após a autorização do órgão ou da entidade gerenciadora, o órgão ou entidade não participante deverá efetivar a aquisição ou a contratação solicitada em até noventa dias, observado o prazo de vigência da ata.</w:t>
      </w:r>
    </w:p>
    <w:p w14:paraId="22C7F7DD" w14:textId="77777777" w:rsidR="00B2555E" w:rsidRPr="00B2555E" w:rsidRDefault="00B2555E" w:rsidP="00B2555E">
      <w:pPr>
        <w:pStyle w:val="Nvel2-Red"/>
        <w:numPr>
          <w:ilvl w:val="1"/>
          <w:numId w:val="12"/>
        </w:numPr>
        <w:ind w:left="0" w:firstLine="0"/>
        <w:rPr>
          <w:i w:val="0"/>
          <w:color w:val="auto"/>
        </w:rPr>
      </w:pPr>
      <w:r w:rsidRPr="00B2555E">
        <w:rPr>
          <w:i w:val="0"/>
          <w:color w:val="auto"/>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6C7CAD94" w14:textId="77777777" w:rsidR="00B2555E" w:rsidRPr="00B2555E" w:rsidRDefault="00B2555E" w:rsidP="00B2555E">
      <w:pPr>
        <w:pStyle w:val="Nvel2-Red"/>
        <w:numPr>
          <w:ilvl w:val="1"/>
          <w:numId w:val="12"/>
        </w:numPr>
        <w:ind w:left="0" w:firstLine="0"/>
        <w:rPr>
          <w:i w:val="0"/>
          <w:color w:val="auto"/>
        </w:rPr>
      </w:pPr>
      <w:r w:rsidRPr="00B2555E">
        <w:rPr>
          <w:i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061BEDDF" w14:textId="77777777" w:rsidR="00B2555E" w:rsidRPr="00B2555E" w:rsidRDefault="00B2555E" w:rsidP="00B2555E">
      <w:pPr>
        <w:pStyle w:val="SubTitNN"/>
      </w:pPr>
      <w:r w:rsidRPr="00B2555E">
        <w:t>Dos limites para as adesões</w:t>
      </w:r>
    </w:p>
    <w:p w14:paraId="78813516" w14:textId="77777777" w:rsidR="00B2555E" w:rsidRPr="00B2555E" w:rsidRDefault="00B2555E" w:rsidP="00B2555E">
      <w:pPr>
        <w:pStyle w:val="Nvel2-Red"/>
        <w:numPr>
          <w:ilvl w:val="1"/>
          <w:numId w:val="12"/>
        </w:numPr>
        <w:ind w:left="0" w:firstLine="0"/>
        <w:rPr>
          <w:i w:val="0"/>
          <w:color w:val="auto"/>
        </w:rPr>
      </w:pPr>
      <w:r w:rsidRPr="00B2555E">
        <w:rPr>
          <w:i w:val="0"/>
          <w:color w:val="auto"/>
        </w:rPr>
        <w:t>As aquisições ou contratações adicionais não poderão exceder, por órgão ou entidade, a 50% (cinquenta por cento) dos quantitativos dos itens do instrumento convocatório registrados na ata de registro de preços para o gerenciador e para os participantes.</w:t>
      </w:r>
    </w:p>
    <w:p w14:paraId="0FDE8C39" w14:textId="77777777" w:rsidR="00B2555E" w:rsidRPr="00B2555E" w:rsidRDefault="00B2555E" w:rsidP="00B2555E">
      <w:pPr>
        <w:pStyle w:val="Nvel2-Red"/>
        <w:numPr>
          <w:ilvl w:val="1"/>
          <w:numId w:val="12"/>
        </w:numPr>
        <w:ind w:left="0" w:firstLine="0"/>
        <w:rPr>
          <w:i w:val="0"/>
          <w:color w:val="auto"/>
        </w:rPr>
      </w:pPr>
      <w:r w:rsidRPr="00B2555E">
        <w:rPr>
          <w:i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7B62AAA"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A adesão à ata de registro de preços por órgãos e en</w:t>
      </w:r>
      <w:r w:rsidRPr="00B2555E">
        <w:rPr>
          <w:rFonts w:eastAsia="Arial"/>
          <w:color w:val="auto"/>
        </w:rPr>
        <w:t>ti</w:t>
      </w:r>
      <w:r w:rsidRPr="00B2555E">
        <w:rPr>
          <w:color w:val="auto"/>
        </w:rPr>
        <w:t>dades da Administração Pública estadual, distrital e municipal poderá ser exigida para fins de transferências voluntárias, não ficando sujeita ao limite de que trata o item 4.7, desde que seja des</w:t>
      </w:r>
      <w:r w:rsidRPr="00B2555E">
        <w:rPr>
          <w:rFonts w:eastAsia="Arial"/>
          <w:color w:val="auto"/>
        </w:rPr>
        <w:t>ti</w:t>
      </w:r>
      <w:r w:rsidRPr="00B2555E">
        <w:rPr>
          <w:color w:val="auto"/>
        </w:rPr>
        <w:t>nada à execução descentralizada de programa ou projeto federal e comprovada a compatibilidade dos preços registrados com os valores praticados no mercado na forma do art. 23 da Lei nº 14.133, de 2021.</w:t>
      </w:r>
    </w:p>
    <w:p w14:paraId="528FB24B" w14:textId="77777777" w:rsidR="00B2555E" w:rsidRPr="00B2555E" w:rsidRDefault="00B2555E" w:rsidP="00B2555E">
      <w:pPr>
        <w:pStyle w:val="SubTitNN"/>
      </w:pPr>
      <w:r w:rsidRPr="00B2555E">
        <w:t>Vedação a acréscimo de quantitativos</w:t>
      </w:r>
    </w:p>
    <w:p w14:paraId="6DB7CEB8"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É vedado efetuar acréscimos nos quantitativos fixados na ata de registro de preços.</w:t>
      </w:r>
    </w:p>
    <w:p w14:paraId="3F826321" w14:textId="77777777" w:rsidR="00B2555E" w:rsidRPr="00B2555E" w:rsidRDefault="00B2555E" w:rsidP="00B2555E">
      <w:pPr>
        <w:pStyle w:val="Nivel01"/>
        <w:numPr>
          <w:ilvl w:val="0"/>
          <w:numId w:val="12"/>
        </w:numPr>
        <w:spacing w:before="120" w:after="120" w:line="276" w:lineRule="auto"/>
        <w:ind w:left="0" w:firstLine="0"/>
      </w:pPr>
      <w:r w:rsidRPr="00B2555E">
        <w:t>VALIDADE, FORMALIZAÇÃO DA ATA DE REGISTRO DE PREÇOS E CADASTRO RESERVA</w:t>
      </w:r>
    </w:p>
    <w:p w14:paraId="0821AD40" w14:textId="77777777" w:rsidR="00B2555E" w:rsidRPr="00B2555E" w:rsidRDefault="00B2555E" w:rsidP="00B2555E">
      <w:pPr>
        <w:pStyle w:val="Nivel2"/>
        <w:numPr>
          <w:ilvl w:val="1"/>
          <w:numId w:val="12"/>
        </w:numPr>
        <w:autoSpaceDE w:val="0"/>
        <w:autoSpaceDN w:val="0"/>
        <w:adjustRightInd w:val="0"/>
        <w:ind w:left="0" w:firstLine="0"/>
        <w:rPr>
          <w:iCs/>
          <w:color w:val="auto"/>
        </w:rPr>
      </w:pPr>
      <w:r w:rsidRPr="00B2555E">
        <w:rPr>
          <w:color w:val="auto"/>
        </w:rPr>
        <w:t>A validade da Ata de Registro de Preços será de 1 (um) ano, contado a partir do primeiro dia útil subsequente à data de divulgação no PNCP, podendo ser prorrogada por igual período, mediante a anuência do fornecedor, desde que comprovado o preço vantajoso, nos termos do artigo 84 da Lei Federal nº 14.133/21.</w:t>
      </w:r>
    </w:p>
    <w:p w14:paraId="0F0035F0" w14:textId="77777777" w:rsidR="00B2555E" w:rsidRPr="00B2555E" w:rsidRDefault="00B2555E" w:rsidP="00B2555E">
      <w:pPr>
        <w:pStyle w:val="Nvel3"/>
        <w:numPr>
          <w:ilvl w:val="2"/>
          <w:numId w:val="12"/>
        </w:numPr>
        <w:ind w:left="284" w:firstLine="0"/>
        <w:rPr>
          <w:color w:val="auto"/>
        </w:rPr>
      </w:pPr>
      <w:r w:rsidRPr="00B2555E">
        <w:rPr>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621E8D2" w14:textId="77777777" w:rsidR="00B2555E" w:rsidRDefault="00B2555E" w:rsidP="00B2555E">
      <w:pPr>
        <w:pStyle w:val="Nvel3"/>
        <w:numPr>
          <w:ilvl w:val="2"/>
          <w:numId w:val="12"/>
        </w:numPr>
        <w:ind w:left="284" w:firstLine="0"/>
        <w:rPr>
          <w:color w:val="auto"/>
        </w:rPr>
      </w:pPr>
      <w:r w:rsidRPr="00B2555E">
        <w:rPr>
          <w:color w:val="auto"/>
        </w:rPr>
        <w:t>Na formalização do contrato ou do instrumento substituto deverá haver a indicação da disponibilidade dos créditos orçamentários respectivos.</w:t>
      </w:r>
    </w:p>
    <w:p w14:paraId="5967C625" w14:textId="77777777" w:rsidR="002B25AF" w:rsidRDefault="002B25AF" w:rsidP="002B25AF">
      <w:pPr>
        <w:pStyle w:val="Nivel2"/>
        <w:numPr>
          <w:ilvl w:val="1"/>
          <w:numId w:val="12"/>
        </w:numPr>
        <w:autoSpaceDE w:val="0"/>
        <w:autoSpaceDN w:val="0"/>
        <w:adjustRightInd w:val="0"/>
        <w:ind w:left="0" w:firstLine="0"/>
      </w:pPr>
      <w:r>
        <w:t>No caso de prorrogação da vigência da ata de registro de preços, os quantitativos previstos inicialmente serão renovados automaticamente para os itens remanescentes não utilizados.</w:t>
      </w:r>
    </w:p>
    <w:p w14:paraId="7D294EA2" w14:textId="77777777" w:rsidR="002B25AF" w:rsidRPr="00B63622" w:rsidRDefault="002B25AF" w:rsidP="002B25AF">
      <w:pPr>
        <w:pStyle w:val="Nivel2"/>
        <w:numPr>
          <w:ilvl w:val="1"/>
          <w:numId w:val="12"/>
        </w:numPr>
        <w:autoSpaceDE w:val="0"/>
        <w:autoSpaceDN w:val="0"/>
        <w:adjustRightInd w:val="0"/>
        <w:ind w:left="0" w:firstLine="0"/>
      </w:pPr>
      <w:r>
        <w:t>Durante a execução da ata de registro, havendo demanda de implementação quantitativa em valor superior ao limite da dispensa de licitação prevista no inciso II do artigo 75 da Lei Federal 14.133/21, será formalizado instrumento contratual, que terá sua vigência determinada oportunamente, considerando a peculiaridade da entrega do item desejado.</w:t>
      </w:r>
    </w:p>
    <w:p w14:paraId="2DED6F58" w14:textId="77777777" w:rsidR="00B2555E" w:rsidRPr="00B2555E" w:rsidRDefault="00B2555E" w:rsidP="00B2555E">
      <w:pPr>
        <w:pStyle w:val="Nivel2"/>
        <w:numPr>
          <w:ilvl w:val="1"/>
          <w:numId w:val="12"/>
        </w:numPr>
        <w:autoSpaceDE w:val="0"/>
        <w:autoSpaceDN w:val="0"/>
        <w:adjustRightInd w:val="0"/>
        <w:ind w:left="0" w:firstLine="0"/>
        <w:rPr>
          <w:color w:val="auto"/>
        </w:rPr>
      </w:pPr>
      <w:bookmarkStart w:id="32" w:name="_Ref162713635"/>
      <w:r w:rsidRPr="00B2555E">
        <w:rPr>
          <w:color w:val="auto"/>
        </w:rPr>
        <w:lastRenderedPageBreak/>
        <w:t>A contratação com os fornecedores registrados na ata será formalizada pelo órgão ou pela en</w:t>
      </w:r>
      <w:r w:rsidRPr="00B2555E">
        <w:rPr>
          <w:rFonts w:eastAsia="Arial"/>
          <w:color w:val="auto"/>
        </w:rPr>
        <w:t>ti</w:t>
      </w:r>
      <w:r w:rsidRPr="00B2555E">
        <w:rPr>
          <w:color w:val="auto"/>
        </w:rPr>
        <w:t>dade interessada por intermédio de instrumento contratual, emissão de nota de empenho de despesa, autorização de compra ou outro instrumento hábil, conforme o art. 95 da Lei nº 14.133, de 2021.</w:t>
      </w:r>
      <w:bookmarkEnd w:id="32"/>
    </w:p>
    <w:p w14:paraId="08D55F82" w14:textId="1D8962FB" w:rsidR="00B2555E" w:rsidRPr="00B2555E" w:rsidRDefault="00B2555E" w:rsidP="00B2555E">
      <w:pPr>
        <w:pStyle w:val="Nvel3"/>
        <w:numPr>
          <w:ilvl w:val="2"/>
          <w:numId w:val="12"/>
        </w:numPr>
        <w:ind w:left="284" w:firstLine="0"/>
        <w:rPr>
          <w:color w:val="auto"/>
        </w:rPr>
      </w:pPr>
      <w:r w:rsidRPr="00B2555E">
        <w:rPr>
          <w:color w:val="auto"/>
        </w:rPr>
        <w:t xml:space="preserve">O instrumento contratual de que trata o item </w:t>
      </w:r>
      <w:r w:rsidRPr="00B2555E">
        <w:rPr>
          <w:color w:val="auto"/>
        </w:rPr>
        <w:fldChar w:fldCharType="begin"/>
      </w:r>
      <w:r w:rsidRPr="00B2555E">
        <w:rPr>
          <w:color w:val="auto"/>
        </w:rPr>
        <w:instrText xml:space="preserve"> REF _Ref162713635 \r \h  \* MERGEFORMAT </w:instrText>
      </w:r>
      <w:r w:rsidRPr="00B2555E">
        <w:rPr>
          <w:color w:val="auto"/>
        </w:rPr>
      </w:r>
      <w:r w:rsidRPr="00B2555E">
        <w:rPr>
          <w:color w:val="auto"/>
        </w:rPr>
        <w:fldChar w:fldCharType="separate"/>
      </w:r>
      <w:r w:rsidR="00D35619">
        <w:rPr>
          <w:color w:val="auto"/>
        </w:rPr>
        <w:t>5.4</w:t>
      </w:r>
      <w:r w:rsidRPr="00B2555E">
        <w:rPr>
          <w:color w:val="auto"/>
        </w:rPr>
        <w:fldChar w:fldCharType="end"/>
      </w:r>
      <w:r w:rsidRPr="00B2555E">
        <w:rPr>
          <w:color w:val="auto"/>
        </w:rPr>
        <w:t>. deverá ser assinado no prazo de validade da ata de registro de preços.</w:t>
      </w:r>
    </w:p>
    <w:p w14:paraId="7CBDBE36"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Os contratos decorrentes do sistema de registro de preços poderão ser alterados, observado o art. 124 da Lei nº 14.133, de 2021.</w:t>
      </w:r>
    </w:p>
    <w:p w14:paraId="16372278"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Após a homologação da licitação, deverão ser observadas as seguintes condições para formalização da ata de registro de preços:</w:t>
      </w:r>
    </w:p>
    <w:p w14:paraId="5C320B04" w14:textId="77777777" w:rsidR="00B2555E" w:rsidRPr="00B2555E" w:rsidRDefault="00B2555E" w:rsidP="00B2555E">
      <w:pPr>
        <w:pStyle w:val="Nvel3"/>
        <w:numPr>
          <w:ilvl w:val="2"/>
          <w:numId w:val="12"/>
        </w:numPr>
        <w:ind w:left="284" w:firstLine="0"/>
        <w:rPr>
          <w:color w:val="auto"/>
        </w:rPr>
      </w:pPr>
      <w:r w:rsidRPr="00B2555E">
        <w:rPr>
          <w:color w:val="auto"/>
        </w:rPr>
        <w:t>Serão registrados na ata os preços e os quantita</w:t>
      </w:r>
      <w:r w:rsidRPr="00B2555E">
        <w:rPr>
          <w:rFonts w:eastAsia="Arial"/>
          <w:color w:val="auto"/>
        </w:rPr>
        <w:t>ti</w:t>
      </w:r>
      <w:r w:rsidRPr="00B2555E">
        <w:rPr>
          <w:color w:val="auto"/>
        </w:rPr>
        <w:t>vos do adjudicatário, devendo ser observada a possibilidade de o licitante oferecer ou não proposta em quantitativo inferior ao máximo previsto no edital de licitação e se obrigar nos limites dela;</w:t>
      </w:r>
    </w:p>
    <w:p w14:paraId="06DD85DA" w14:textId="77777777" w:rsidR="00B2555E" w:rsidRPr="00B2555E" w:rsidRDefault="00B2555E" w:rsidP="00B2555E">
      <w:pPr>
        <w:pStyle w:val="Nvel3"/>
        <w:numPr>
          <w:ilvl w:val="2"/>
          <w:numId w:val="12"/>
        </w:numPr>
        <w:ind w:left="284" w:firstLine="0"/>
        <w:rPr>
          <w:color w:val="auto"/>
        </w:rPr>
      </w:pPr>
      <w:bookmarkStart w:id="33" w:name="_Ref162713708"/>
      <w:r w:rsidRPr="00B2555E">
        <w:rPr>
          <w:color w:val="auto"/>
        </w:rPr>
        <w:t>Será incluído na ata, na forma de anexo, o registro dos licitantes ou dos fornecedores que:</w:t>
      </w:r>
      <w:bookmarkEnd w:id="33"/>
    </w:p>
    <w:p w14:paraId="7B64B729" w14:textId="77777777" w:rsidR="00B2555E" w:rsidRPr="00B2555E" w:rsidRDefault="00B2555E" w:rsidP="00B2555E">
      <w:pPr>
        <w:pStyle w:val="Nvel4"/>
        <w:numPr>
          <w:ilvl w:val="3"/>
          <w:numId w:val="12"/>
        </w:numPr>
        <w:ind w:left="567" w:firstLine="0"/>
        <w:rPr>
          <w:color w:val="auto"/>
        </w:rPr>
      </w:pPr>
      <w:bookmarkStart w:id="34" w:name="_Ref162714108"/>
      <w:r w:rsidRPr="00B2555E">
        <w:rPr>
          <w:color w:val="auto"/>
        </w:rPr>
        <w:t>Aceitarem cotar os bens, as obras ou os serviços com preços iguais aos do adjudicatário, observada a classificação da licitação; e</w:t>
      </w:r>
      <w:bookmarkEnd w:id="34"/>
      <w:r w:rsidRPr="00B2555E">
        <w:rPr>
          <w:color w:val="auto"/>
        </w:rPr>
        <w:t xml:space="preserve"> </w:t>
      </w:r>
    </w:p>
    <w:p w14:paraId="61D39E39" w14:textId="77777777" w:rsidR="00B2555E" w:rsidRPr="00B2555E" w:rsidRDefault="00B2555E" w:rsidP="00B2555E">
      <w:pPr>
        <w:pStyle w:val="Nvel4"/>
        <w:numPr>
          <w:ilvl w:val="3"/>
          <w:numId w:val="12"/>
        </w:numPr>
        <w:ind w:left="567" w:firstLine="0"/>
        <w:rPr>
          <w:color w:val="auto"/>
        </w:rPr>
      </w:pPr>
      <w:r w:rsidRPr="00B2555E">
        <w:rPr>
          <w:color w:val="auto"/>
        </w:rPr>
        <w:t>Mantiverem sua proposta original.</w:t>
      </w:r>
      <w:bookmarkStart w:id="35" w:name="cadastro_reserva"/>
      <w:bookmarkEnd w:id="35"/>
    </w:p>
    <w:p w14:paraId="0E69D424" w14:textId="77777777" w:rsidR="00B2555E" w:rsidRPr="00B2555E" w:rsidRDefault="00B2555E" w:rsidP="00B2555E">
      <w:pPr>
        <w:pStyle w:val="Nvel3"/>
        <w:numPr>
          <w:ilvl w:val="2"/>
          <w:numId w:val="12"/>
        </w:numPr>
        <w:ind w:left="284" w:firstLine="0"/>
        <w:rPr>
          <w:color w:val="auto"/>
        </w:rPr>
      </w:pPr>
      <w:r w:rsidRPr="00B2555E">
        <w:rPr>
          <w:color w:val="auto"/>
        </w:rPr>
        <w:t>Será respeitada, nas contratações, a ordem de classificação dos licitantes ou dos fornecedores registrados na ata.</w:t>
      </w:r>
    </w:p>
    <w:p w14:paraId="0CFC1DFB" w14:textId="3AA6F05B"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 xml:space="preserve">O registro a que se refere o item </w:t>
      </w:r>
      <w:r w:rsidRPr="00B2555E">
        <w:rPr>
          <w:color w:val="auto"/>
        </w:rPr>
        <w:fldChar w:fldCharType="begin"/>
      </w:r>
      <w:r w:rsidRPr="00B2555E">
        <w:rPr>
          <w:color w:val="auto"/>
        </w:rPr>
        <w:instrText xml:space="preserve"> REF _Ref162713708 \r \h  \* MERGEFORMAT </w:instrText>
      </w:r>
      <w:r w:rsidRPr="00B2555E">
        <w:rPr>
          <w:color w:val="auto"/>
        </w:rPr>
      </w:r>
      <w:r w:rsidRPr="00B2555E">
        <w:rPr>
          <w:color w:val="auto"/>
        </w:rPr>
        <w:fldChar w:fldCharType="separate"/>
      </w:r>
      <w:r w:rsidR="00D35619">
        <w:rPr>
          <w:color w:val="auto"/>
        </w:rPr>
        <w:t>5.6.2</w:t>
      </w:r>
      <w:r w:rsidRPr="00B2555E">
        <w:rPr>
          <w:color w:val="auto"/>
        </w:rPr>
        <w:fldChar w:fldCharType="end"/>
      </w:r>
      <w:r w:rsidRPr="00B2555E">
        <w:rPr>
          <w:color w:val="auto"/>
        </w:rPr>
        <w:t>. tem por obje</w:t>
      </w:r>
      <w:r w:rsidRPr="00B2555E">
        <w:rPr>
          <w:rFonts w:eastAsia="Arial"/>
          <w:color w:val="auto"/>
        </w:rPr>
        <w:t>ti</w:t>
      </w:r>
      <w:r w:rsidRPr="00B2555E">
        <w:rPr>
          <w:color w:val="auto"/>
        </w:rPr>
        <w:t>vo a formação de cadastro de reserva para o caso de impossibilidade de atendimento pelo signatário da ata.</w:t>
      </w:r>
    </w:p>
    <w:p w14:paraId="3F16E2CD"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Para fins da ordem de classificação, os licitantes ou fornecedores que aceitarem reduzir suas propostas para o preço do adjudicatário antecederão aqueles que mantiverem sua proposta original.</w:t>
      </w:r>
    </w:p>
    <w:p w14:paraId="6C07AA49" w14:textId="77777777" w:rsidR="00B2555E" w:rsidRPr="00B2555E" w:rsidRDefault="00B2555E" w:rsidP="00B2555E">
      <w:pPr>
        <w:pStyle w:val="Nivel2"/>
        <w:numPr>
          <w:ilvl w:val="1"/>
          <w:numId w:val="12"/>
        </w:numPr>
        <w:autoSpaceDE w:val="0"/>
        <w:autoSpaceDN w:val="0"/>
        <w:adjustRightInd w:val="0"/>
        <w:ind w:left="0" w:firstLine="0"/>
        <w:rPr>
          <w:color w:val="auto"/>
        </w:rPr>
      </w:pPr>
      <w:bookmarkStart w:id="36" w:name="_Ref162714175"/>
      <w:r w:rsidRPr="00B2555E">
        <w:rPr>
          <w:color w:val="auto"/>
        </w:rPr>
        <w:t xml:space="preserve">A habilitação dos licitantes que comporão o cadastro de reserva a que se refere o item </w:t>
      </w:r>
      <w:r w:rsidRPr="00B2555E">
        <w:rPr>
          <w:color w:val="auto"/>
        </w:rPr>
        <w:fldChar w:fldCharType="begin"/>
      </w:r>
      <w:r w:rsidRPr="00B2555E">
        <w:rPr>
          <w:color w:val="auto"/>
        </w:rPr>
        <w:instrText xml:space="preserve"> REF cadastro_reserva \r \h  \* MERGEFORMAT </w:instrText>
      </w:r>
      <w:r w:rsidRPr="00B2555E">
        <w:rPr>
          <w:color w:val="auto"/>
        </w:rPr>
      </w:r>
      <w:r w:rsidRPr="00B2555E">
        <w:rPr>
          <w:color w:val="auto"/>
        </w:rPr>
        <w:fldChar w:fldCharType="separate"/>
      </w:r>
      <w:r w:rsidR="00D35619">
        <w:rPr>
          <w:color w:val="auto"/>
        </w:rPr>
        <w:t>5.6.2.2</w:t>
      </w:r>
      <w:r w:rsidRPr="00B2555E">
        <w:rPr>
          <w:color w:val="auto"/>
        </w:rPr>
        <w:fldChar w:fldCharType="end"/>
      </w:r>
      <w:r w:rsidRPr="00B2555E">
        <w:rPr>
          <w:color w:val="auto"/>
        </w:rPr>
        <w:t xml:space="preserve"> somente será efetuada quando houver necessidade de contratação dos licitantes remanescentes, nas seguintes hipóteses:</w:t>
      </w:r>
      <w:bookmarkStart w:id="37" w:name="habilitacao_reserva"/>
      <w:bookmarkEnd w:id="36"/>
      <w:bookmarkEnd w:id="37"/>
    </w:p>
    <w:p w14:paraId="7D1CAE39" w14:textId="77777777" w:rsidR="00B2555E" w:rsidRPr="00B2555E" w:rsidRDefault="00B2555E" w:rsidP="00B2555E">
      <w:pPr>
        <w:pStyle w:val="Nvel3"/>
        <w:numPr>
          <w:ilvl w:val="2"/>
          <w:numId w:val="12"/>
        </w:numPr>
        <w:ind w:left="284" w:firstLine="0"/>
        <w:rPr>
          <w:color w:val="auto"/>
        </w:rPr>
      </w:pPr>
      <w:r w:rsidRPr="00B2555E">
        <w:rPr>
          <w:color w:val="auto"/>
        </w:rPr>
        <w:t>Quando o licitante vencedor não assinar a ata de registro de preços, no prazo e nas condições estabelecidos no edital de licitação; e</w:t>
      </w:r>
    </w:p>
    <w:p w14:paraId="5054BCB6" w14:textId="77777777" w:rsidR="00B2555E" w:rsidRPr="00B2555E" w:rsidRDefault="00B2555E" w:rsidP="00B2555E">
      <w:pPr>
        <w:pStyle w:val="Nvel3"/>
        <w:numPr>
          <w:ilvl w:val="2"/>
          <w:numId w:val="12"/>
        </w:numPr>
        <w:ind w:left="284" w:firstLine="0"/>
        <w:rPr>
          <w:color w:val="auto"/>
        </w:rPr>
      </w:pPr>
      <w:r w:rsidRPr="00B2555E">
        <w:rPr>
          <w:color w:val="auto"/>
        </w:rPr>
        <w:t xml:space="preserve">Quando houver o cancelamento do registro do licitante ou do registro de preços nas hipóteses previstas no item </w:t>
      </w:r>
      <w:r w:rsidRPr="00B2555E">
        <w:rPr>
          <w:color w:val="auto"/>
        </w:rPr>
        <w:fldChar w:fldCharType="begin"/>
      </w:r>
      <w:r w:rsidRPr="00B2555E">
        <w:rPr>
          <w:color w:val="auto"/>
        </w:rPr>
        <w:instrText xml:space="preserve"> REF cancelamento \r \h  \* MERGEFORMAT </w:instrText>
      </w:r>
      <w:r w:rsidRPr="00B2555E">
        <w:rPr>
          <w:color w:val="auto"/>
        </w:rPr>
      </w:r>
      <w:r w:rsidRPr="00B2555E">
        <w:rPr>
          <w:color w:val="auto"/>
        </w:rPr>
        <w:fldChar w:fldCharType="separate"/>
      </w:r>
      <w:r w:rsidR="00D35619">
        <w:rPr>
          <w:color w:val="auto"/>
        </w:rPr>
        <w:t>8</w:t>
      </w:r>
      <w:r w:rsidRPr="00B2555E">
        <w:rPr>
          <w:color w:val="auto"/>
        </w:rPr>
        <w:fldChar w:fldCharType="end"/>
      </w:r>
      <w:r w:rsidRPr="00B2555E">
        <w:rPr>
          <w:color w:val="auto"/>
        </w:rPr>
        <w:t>.</w:t>
      </w:r>
    </w:p>
    <w:p w14:paraId="5DD883A2"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O preço registrado com indicação dos licitantes e fornecedores será divulgado no PNCP e ficará disponibilizado durante a vigência da ata de registro de preços.</w:t>
      </w:r>
    </w:p>
    <w:p w14:paraId="563EBECF"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402AE6B0" w14:textId="77777777" w:rsidR="00B2555E" w:rsidRPr="00B2555E" w:rsidRDefault="00B2555E" w:rsidP="00B2555E">
      <w:pPr>
        <w:pStyle w:val="Nvel3"/>
        <w:numPr>
          <w:ilvl w:val="2"/>
          <w:numId w:val="12"/>
        </w:numPr>
        <w:ind w:left="284" w:firstLine="0"/>
        <w:rPr>
          <w:color w:val="auto"/>
        </w:rPr>
      </w:pPr>
      <w:r w:rsidRPr="00B2555E">
        <w:rPr>
          <w:color w:val="auto"/>
        </w:rPr>
        <w:t>O prazo de convocação poderá ser prorrogado 1 (uma) vez, por igual período, mediante solicitação do licitante convocado, desde que apresentada dentro do prazo, devidamente justificada, e que a justificativa seja aceita pela Administração.</w:t>
      </w:r>
    </w:p>
    <w:p w14:paraId="48E0BF76"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A ata de registro de preços será assinada por meio de assinatura digital e disponibilizada no Sistema de Registro de Preços.</w:t>
      </w:r>
    </w:p>
    <w:p w14:paraId="711DDD51"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 xml:space="preserve">Quando o convocado não assinar a ata de registro de preços no prazo e nas condições estabelecidos no edital de licitação, e observado o disposto no item </w:t>
      </w:r>
      <w:r w:rsidRPr="00B2555E">
        <w:rPr>
          <w:color w:val="auto"/>
        </w:rPr>
        <w:fldChar w:fldCharType="begin"/>
      </w:r>
      <w:r w:rsidRPr="00B2555E">
        <w:rPr>
          <w:color w:val="auto"/>
        </w:rPr>
        <w:instrText xml:space="preserve"> REF habilitacao_reserva \r \h  \* MERGEFORMAT </w:instrText>
      </w:r>
      <w:r w:rsidRPr="00B2555E">
        <w:rPr>
          <w:color w:val="auto"/>
        </w:rPr>
      </w:r>
      <w:r w:rsidRPr="00B2555E">
        <w:rPr>
          <w:color w:val="auto"/>
        </w:rPr>
        <w:fldChar w:fldCharType="separate"/>
      </w:r>
      <w:r w:rsidR="00D35619">
        <w:rPr>
          <w:color w:val="auto"/>
        </w:rPr>
        <w:t>5.9</w:t>
      </w:r>
      <w:r w:rsidRPr="00B2555E">
        <w:rPr>
          <w:color w:val="auto"/>
        </w:rPr>
        <w:fldChar w:fldCharType="end"/>
      </w:r>
      <w:r w:rsidRPr="00B2555E">
        <w:rPr>
          <w:color w:val="auto"/>
        </w:rPr>
        <w:t xml:space="preserve"> e subitens, fica facultado à Administração convocar os licitantes remanescentes do cadastro de reserva, na ordem de classificação, para fazê-lo em igual prazo e nas condições propostas pelo primeiro classificado.</w:t>
      </w:r>
      <w:bookmarkStart w:id="38" w:name="recusa_dos_que_baixaram_preco"/>
      <w:bookmarkEnd w:id="38"/>
    </w:p>
    <w:p w14:paraId="21C06942" w14:textId="315F9D3D"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lastRenderedPageBreak/>
        <w:t xml:space="preserve">Na hipótese de nenhum dos licitantes que trata o item </w:t>
      </w:r>
      <w:r w:rsidRPr="00B2555E">
        <w:rPr>
          <w:color w:val="auto"/>
        </w:rPr>
        <w:fldChar w:fldCharType="begin"/>
      </w:r>
      <w:r w:rsidRPr="00B2555E">
        <w:rPr>
          <w:color w:val="auto"/>
        </w:rPr>
        <w:instrText xml:space="preserve"> REF _Ref162714108 \r \h  \* MERGEFORMAT </w:instrText>
      </w:r>
      <w:r w:rsidRPr="00B2555E">
        <w:rPr>
          <w:color w:val="auto"/>
        </w:rPr>
      </w:r>
      <w:r w:rsidRPr="00B2555E">
        <w:rPr>
          <w:color w:val="auto"/>
        </w:rPr>
        <w:fldChar w:fldCharType="separate"/>
      </w:r>
      <w:r w:rsidR="00D35619">
        <w:rPr>
          <w:color w:val="auto"/>
        </w:rPr>
        <w:t>5.6.2.1</w:t>
      </w:r>
      <w:r w:rsidRPr="00B2555E">
        <w:rPr>
          <w:color w:val="auto"/>
        </w:rPr>
        <w:fldChar w:fldCharType="end"/>
      </w:r>
      <w:r w:rsidRPr="00B2555E">
        <w:rPr>
          <w:color w:val="auto"/>
        </w:rPr>
        <w:t>., aceitar a contratação nos termos do item anterior, a Administração, observados o valor es</w:t>
      </w:r>
      <w:r w:rsidRPr="00B2555E">
        <w:rPr>
          <w:rFonts w:eastAsia="Arial"/>
          <w:color w:val="auto"/>
        </w:rPr>
        <w:t>ti</w:t>
      </w:r>
      <w:r w:rsidRPr="00B2555E">
        <w:rPr>
          <w:color w:val="auto"/>
        </w:rPr>
        <w:t>mado e sua eventual atualização nos termos do edital de licitação, poderá:</w:t>
      </w:r>
    </w:p>
    <w:p w14:paraId="6D92D421" w14:textId="77777777" w:rsidR="00B2555E" w:rsidRPr="00B2555E" w:rsidRDefault="00B2555E" w:rsidP="00B2555E">
      <w:pPr>
        <w:pStyle w:val="Nvel3"/>
        <w:numPr>
          <w:ilvl w:val="2"/>
          <w:numId w:val="12"/>
        </w:numPr>
        <w:ind w:left="284" w:firstLine="0"/>
        <w:rPr>
          <w:color w:val="auto"/>
        </w:rPr>
      </w:pPr>
      <w:r w:rsidRPr="00B2555E">
        <w:rPr>
          <w:color w:val="auto"/>
        </w:rPr>
        <w:t>Convocar para negociação os demais licitantes remanescentes cujos preços foram registrados sem redução, observada a ordem de classificação, com vistas à obtenção de preço melhor, mesmo que acima do preço do adjudicatário; ou</w:t>
      </w:r>
    </w:p>
    <w:p w14:paraId="34E0D6F2" w14:textId="77777777" w:rsidR="00B2555E" w:rsidRPr="00B2555E" w:rsidRDefault="00B2555E" w:rsidP="00B2555E">
      <w:pPr>
        <w:pStyle w:val="Nvel3"/>
        <w:numPr>
          <w:ilvl w:val="2"/>
          <w:numId w:val="12"/>
        </w:numPr>
        <w:ind w:left="284" w:firstLine="0"/>
        <w:rPr>
          <w:color w:val="auto"/>
        </w:rPr>
      </w:pPr>
      <w:r w:rsidRPr="00B2555E">
        <w:rPr>
          <w:color w:val="auto"/>
        </w:rPr>
        <w:t>Adjudicar e firmar o contrato nas condições ofertadas pelos licitantes remanescentes, atendida a ordem classificatória, quando frustrada a negociação de melhor condição.</w:t>
      </w:r>
    </w:p>
    <w:p w14:paraId="30A2DD8D"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31A49AE" w14:textId="77777777" w:rsidR="00B2555E" w:rsidRPr="00B2555E" w:rsidRDefault="00B2555E" w:rsidP="00B2555E">
      <w:pPr>
        <w:pStyle w:val="Nivel01"/>
        <w:numPr>
          <w:ilvl w:val="0"/>
          <w:numId w:val="12"/>
        </w:numPr>
        <w:spacing w:before="120" w:after="120" w:line="276" w:lineRule="auto"/>
        <w:ind w:left="0" w:firstLine="0"/>
      </w:pPr>
      <w:r w:rsidRPr="00B2555E">
        <w:t>ALTERAÇÃO OU ATUALIZAÇÃO DOS PREÇOS REGISTRADOS</w:t>
      </w:r>
    </w:p>
    <w:p w14:paraId="528981C9"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Os preços registrados poderão ser alterados ou atualizados em decorrência de eventual redução dos preços pra</w:t>
      </w:r>
      <w:r w:rsidRPr="00B2555E">
        <w:rPr>
          <w:rFonts w:eastAsia="Calibri"/>
          <w:color w:val="auto"/>
        </w:rPr>
        <w:t>ti</w:t>
      </w:r>
      <w:r w:rsidRPr="00B2555E">
        <w:rPr>
          <w:color w:val="auto"/>
        </w:rPr>
        <w:t>cados no mercado ou de fato que eleve o custo dos bens, das obras ou dos serviços registrados, nas seguintes situações:</w:t>
      </w:r>
    </w:p>
    <w:p w14:paraId="0044D351" w14:textId="77777777" w:rsidR="00B2555E" w:rsidRPr="00B2555E" w:rsidRDefault="00B2555E" w:rsidP="00B2555E">
      <w:pPr>
        <w:pStyle w:val="Nvel3"/>
        <w:numPr>
          <w:ilvl w:val="2"/>
          <w:numId w:val="12"/>
        </w:numPr>
        <w:ind w:left="284" w:firstLine="0"/>
        <w:rPr>
          <w:color w:val="auto"/>
        </w:rPr>
      </w:pPr>
      <w:r w:rsidRPr="00B2555E">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B6B6EFD" w14:textId="77777777" w:rsidR="00B2555E" w:rsidRPr="00B2555E" w:rsidRDefault="00B2555E" w:rsidP="00B2555E">
      <w:pPr>
        <w:pStyle w:val="Nvel3"/>
        <w:numPr>
          <w:ilvl w:val="2"/>
          <w:numId w:val="12"/>
        </w:numPr>
        <w:ind w:left="284" w:firstLine="0"/>
        <w:rPr>
          <w:color w:val="auto"/>
        </w:rPr>
      </w:pPr>
      <w:r w:rsidRPr="00B2555E">
        <w:rPr>
          <w:color w:val="auto"/>
        </w:rPr>
        <w:t>Em caso de criação, alteração ou ex</w:t>
      </w:r>
      <w:r w:rsidRPr="00B2555E">
        <w:rPr>
          <w:rFonts w:eastAsia="Calibri"/>
          <w:color w:val="auto"/>
        </w:rPr>
        <w:t>ti</w:t>
      </w:r>
      <w:r w:rsidRPr="00B2555E">
        <w:rPr>
          <w:color w:val="auto"/>
        </w:rPr>
        <w:t xml:space="preserve">nção de quaisquer tributos ou encargos legais ou a superveniência de disposições legais, com comprovada repercussão sobre os preços registrados; </w:t>
      </w:r>
    </w:p>
    <w:p w14:paraId="138DD255" w14:textId="77777777" w:rsidR="00B2555E" w:rsidRPr="00B2555E" w:rsidRDefault="00B2555E" w:rsidP="00B2555E">
      <w:pPr>
        <w:pStyle w:val="Nvel3"/>
        <w:numPr>
          <w:ilvl w:val="2"/>
          <w:numId w:val="12"/>
        </w:numPr>
        <w:ind w:left="284" w:firstLine="0"/>
        <w:rPr>
          <w:color w:val="auto"/>
        </w:rPr>
      </w:pPr>
      <w:r w:rsidRPr="00B2555E">
        <w:rPr>
          <w:color w:val="auto"/>
        </w:rPr>
        <w:t>Na hipótese de previsão no edital de licitação de cláusula de reajustamento ou repactuação sobre os preços registrados, nos termos da Lei nº 14.133, de 2021.</w:t>
      </w:r>
    </w:p>
    <w:p w14:paraId="42CAB077" w14:textId="77777777" w:rsidR="00B2555E" w:rsidRPr="00B2555E" w:rsidRDefault="00B2555E" w:rsidP="00B2555E">
      <w:pPr>
        <w:pStyle w:val="Nvel4"/>
        <w:numPr>
          <w:ilvl w:val="3"/>
          <w:numId w:val="12"/>
        </w:numPr>
        <w:ind w:left="567" w:firstLine="0"/>
        <w:rPr>
          <w:color w:val="auto"/>
        </w:rPr>
      </w:pPr>
      <w:r w:rsidRPr="00B2555E">
        <w:rPr>
          <w:color w:val="auto"/>
        </w:rPr>
        <w:t xml:space="preserve">No caso do reajustamento, deverá ser respeitada a contagem da anualidade e o índice previstos para a contratação;  </w:t>
      </w:r>
    </w:p>
    <w:p w14:paraId="74E097CC" w14:textId="77777777" w:rsidR="00B2555E" w:rsidRPr="00B2555E" w:rsidRDefault="00B2555E" w:rsidP="00B2555E">
      <w:pPr>
        <w:pStyle w:val="Nvel4"/>
        <w:numPr>
          <w:ilvl w:val="3"/>
          <w:numId w:val="12"/>
        </w:numPr>
        <w:ind w:left="567" w:firstLine="0"/>
        <w:rPr>
          <w:color w:val="auto"/>
        </w:rPr>
      </w:pPr>
      <w:r w:rsidRPr="00B2555E">
        <w:rPr>
          <w:color w:val="auto"/>
        </w:rPr>
        <w:t>No caso da repactuação, poderá ser a pedido do interessado, conforme critérios definidos para a contratação.</w:t>
      </w:r>
    </w:p>
    <w:p w14:paraId="672C73C1" w14:textId="77777777" w:rsidR="00B2555E" w:rsidRPr="00B2555E" w:rsidRDefault="00B2555E" w:rsidP="00B2555E">
      <w:pPr>
        <w:pStyle w:val="Nivel01"/>
        <w:numPr>
          <w:ilvl w:val="0"/>
          <w:numId w:val="12"/>
        </w:numPr>
        <w:spacing w:before="120" w:after="120" w:line="276" w:lineRule="auto"/>
        <w:ind w:left="0" w:firstLine="0"/>
      </w:pPr>
      <w:r w:rsidRPr="00B2555E">
        <w:t>NEGOCIAÇÃO DE PREÇOS REGISTRADOS</w:t>
      </w:r>
    </w:p>
    <w:p w14:paraId="2F619CB0"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Na hipótese de o preço registrado tornar-se superior ao preço pra</w:t>
      </w:r>
      <w:r w:rsidRPr="00B2555E">
        <w:rPr>
          <w:rFonts w:eastAsia="Calibri"/>
          <w:color w:val="auto"/>
        </w:rPr>
        <w:t>ti</w:t>
      </w:r>
      <w:r w:rsidRPr="00B2555E">
        <w:rPr>
          <w:color w:val="auto"/>
        </w:rPr>
        <w:t>cado no mercado por mo</w:t>
      </w:r>
      <w:r w:rsidRPr="00B2555E">
        <w:rPr>
          <w:rFonts w:eastAsia="Calibri"/>
          <w:color w:val="auto"/>
        </w:rPr>
        <w:t>ti</w:t>
      </w:r>
      <w:r w:rsidRPr="00B2555E">
        <w:rPr>
          <w:color w:val="auto"/>
        </w:rPr>
        <w:t>vo superveniente, o órgão ou en</w:t>
      </w:r>
      <w:r w:rsidRPr="00B2555E">
        <w:rPr>
          <w:rFonts w:eastAsia="Calibri"/>
          <w:color w:val="auto"/>
        </w:rPr>
        <w:t>ti</w:t>
      </w:r>
      <w:r w:rsidRPr="00B2555E">
        <w:rPr>
          <w:color w:val="auto"/>
        </w:rPr>
        <w:t>dade gerenciadora convocará o fornecedor para negociar a redução do preço registrado.</w:t>
      </w:r>
    </w:p>
    <w:p w14:paraId="4EC4E327" w14:textId="77777777" w:rsidR="00B2555E" w:rsidRPr="00B2555E" w:rsidRDefault="00B2555E" w:rsidP="00B2555E">
      <w:pPr>
        <w:pStyle w:val="Nvel3"/>
        <w:numPr>
          <w:ilvl w:val="2"/>
          <w:numId w:val="12"/>
        </w:numPr>
        <w:ind w:left="284" w:firstLine="0"/>
        <w:rPr>
          <w:color w:val="auto"/>
        </w:rPr>
      </w:pPr>
      <w:r w:rsidRPr="00B2555E">
        <w:rPr>
          <w:color w:val="auto"/>
        </w:rPr>
        <w:t>Caso não aceite reduzir seu preço aos valores pra</w:t>
      </w:r>
      <w:r w:rsidRPr="00B2555E">
        <w:rPr>
          <w:rFonts w:eastAsia="Calibri"/>
          <w:color w:val="auto"/>
        </w:rPr>
        <w:t>ti</w:t>
      </w:r>
      <w:r w:rsidRPr="00B2555E">
        <w:rPr>
          <w:color w:val="auto"/>
        </w:rPr>
        <w:t>cados pelo mercado, o fornecedor será liberado do compromisso assumido quanto ao item registrado, sem aplicação de penalidades administrativas.</w:t>
      </w:r>
    </w:p>
    <w:p w14:paraId="724B397D" w14:textId="77777777" w:rsidR="00B2555E" w:rsidRPr="00B2555E" w:rsidRDefault="00B2555E" w:rsidP="00B2555E">
      <w:pPr>
        <w:pStyle w:val="Nvel3"/>
        <w:numPr>
          <w:ilvl w:val="2"/>
          <w:numId w:val="12"/>
        </w:numPr>
        <w:ind w:left="284" w:firstLine="0"/>
        <w:rPr>
          <w:color w:val="auto"/>
        </w:rPr>
      </w:pPr>
      <w:r w:rsidRPr="00B2555E">
        <w:rPr>
          <w:color w:val="auto"/>
        </w:rPr>
        <w:t xml:space="preserve">Na hipótese prevista no item anterior, o gerenciador convocará os fornecedores do cadastro de reserva, na ordem de classificação, para verificar se aceitam reduzir seus preços aos valores de mercado e não convocará os licitantes que tiveram seu registro cancelado. </w:t>
      </w:r>
    </w:p>
    <w:p w14:paraId="4AE966F2" w14:textId="77777777" w:rsidR="00B2555E" w:rsidRPr="00B2555E" w:rsidRDefault="00B2555E" w:rsidP="00B2555E">
      <w:pPr>
        <w:pStyle w:val="Nvel3"/>
        <w:numPr>
          <w:ilvl w:val="2"/>
          <w:numId w:val="12"/>
        </w:numPr>
        <w:ind w:left="284" w:firstLine="0"/>
        <w:rPr>
          <w:color w:val="auto"/>
        </w:rPr>
      </w:pPr>
      <w:r w:rsidRPr="00B2555E">
        <w:rPr>
          <w:color w:val="auto"/>
        </w:rPr>
        <w:t>Se não obtiver êxito nas negociações, o órgão ou en</w:t>
      </w:r>
      <w:r w:rsidRPr="00B2555E">
        <w:rPr>
          <w:rFonts w:eastAsia="Calibri"/>
          <w:color w:val="auto"/>
        </w:rPr>
        <w:t>tid</w:t>
      </w:r>
      <w:r w:rsidRPr="00B2555E">
        <w:rPr>
          <w:color w:val="auto"/>
        </w:rPr>
        <w:t>ade gerenciadora procederá ao cancelamento da ata de registro de preços, adotando as medidas cabíveis para obtenção de contratação mais vantajosa.</w:t>
      </w:r>
      <w:bookmarkStart w:id="39" w:name="reducao_preco_mercado_negociacao_frustra"/>
      <w:bookmarkEnd w:id="39"/>
    </w:p>
    <w:p w14:paraId="771F3989" w14:textId="77777777" w:rsidR="00B2555E" w:rsidRPr="00B2555E" w:rsidRDefault="00B2555E" w:rsidP="00B2555E">
      <w:pPr>
        <w:pStyle w:val="Nvel3"/>
        <w:numPr>
          <w:ilvl w:val="2"/>
          <w:numId w:val="12"/>
        </w:numPr>
        <w:ind w:left="284" w:firstLine="0"/>
        <w:rPr>
          <w:color w:val="auto"/>
        </w:rPr>
      </w:pPr>
      <w:r w:rsidRPr="00B2555E">
        <w:rPr>
          <w:color w:val="auto"/>
        </w:rPr>
        <w:t>Na hipótese de redução do preço registrado, o gerenciador comunicará aos órgãos e às en</w:t>
      </w:r>
      <w:r w:rsidRPr="00B2555E">
        <w:rPr>
          <w:rFonts w:eastAsia="Calibri"/>
          <w:color w:val="auto"/>
        </w:rPr>
        <w:t>ti</w:t>
      </w:r>
      <w:r w:rsidRPr="00B2555E">
        <w:rPr>
          <w:color w:val="auto"/>
        </w:rPr>
        <w:t xml:space="preserve">dades que </w:t>
      </w:r>
      <w:r w:rsidRPr="00B2555E">
        <w:rPr>
          <w:rFonts w:eastAsia="Calibri"/>
          <w:color w:val="auto"/>
        </w:rPr>
        <w:t>ti</w:t>
      </w:r>
      <w:r w:rsidRPr="00B2555E">
        <w:rPr>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03EF44FE"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 xml:space="preserve">Na hipótese de o preço de mercado tornar-se superior ao preço registrado e o fornecedor não poder cumprir as obrigações estabelecidas na ata, será facultado ao fornecedor requerer ao gerenciador a alteração do preço </w:t>
      </w:r>
      <w:r w:rsidRPr="00B2555E">
        <w:rPr>
          <w:color w:val="auto"/>
        </w:rPr>
        <w:lastRenderedPageBreak/>
        <w:t>registrado, mediante comprovação de fato superveniente que supostamente o impossibilite de cumprir o compromisso.</w:t>
      </w:r>
      <w:bookmarkStart w:id="40" w:name="hipotese_preco_mercado_maior"/>
      <w:bookmarkEnd w:id="40"/>
    </w:p>
    <w:p w14:paraId="0D368072" w14:textId="77777777" w:rsidR="00B2555E" w:rsidRPr="00B2555E" w:rsidRDefault="00B2555E" w:rsidP="00B2555E">
      <w:pPr>
        <w:pStyle w:val="Nvel3"/>
        <w:numPr>
          <w:ilvl w:val="2"/>
          <w:numId w:val="12"/>
        </w:numPr>
        <w:ind w:left="284" w:firstLine="0"/>
        <w:rPr>
          <w:color w:val="auto"/>
        </w:rPr>
      </w:pPr>
      <w:r w:rsidRPr="00B2555E">
        <w:rPr>
          <w:color w:val="auto"/>
        </w:rPr>
        <w:t>Neste caso, o fornecedor encaminhará, juntamente com o pedido de alteração, a documentação comprobatória ou planilha de custos que demonstre a inviabilidade do preço registrado em relação às condições inicialmente pactuadas.</w:t>
      </w:r>
      <w:bookmarkStart w:id="41" w:name="prova_preco_mercado_maior"/>
      <w:bookmarkEnd w:id="41"/>
    </w:p>
    <w:p w14:paraId="7EEA436B" w14:textId="77777777" w:rsidR="00B2555E" w:rsidRPr="00B2555E" w:rsidRDefault="00B2555E" w:rsidP="00B2555E">
      <w:pPr>
        <w:pStyle w:val="Nvel3"/>
        <w:numPr>
          <w:ilvl w:val="2"/>
          <w:numId w:val="12"/>
        </w:numPr>
        <w:ind w:left="284" w:firstLine="0"/>
        <w:rPr>
          <w:color w:val="auto"/>
        </w:rPr>
      </w:pPr>
      <w:r w:rsidRPr="00B2555E">
        <w:rPr>
          <w:color w:val="auto"/>
        </w:rPr>
        <w:t>Na hipótese de não comprovação da existência de fato superveniente que inviabilize o preço registrado, o pedido será indeferido pelo órgão ou en</w:t>
      </w:r>
      <w:r w:rsidRPr="00B2555E">
        <w:rPr>
          <w:rFonts w:eastAsia="Calibri"/>
          <w:color w:val="auto"/>
        </w:rPr>
        <w:t>ti</w:t>
      </w:r>
      <w:r w:rsidRPr="00B2555E">
        <w:rPr>
          <w:color w:val="auto"/>
        </w:rPr>
        <w:t xml:space="preserve">dade gerenciadora e o fornecedor deverá cumprir as obrigações estabelecidas na ata, sob pena de cancelamento do seu registro, nos termos do item </w:t>
      </w:r>
      <w:r w:rsidRPr="00B2555E">
        <w:rPr>
          <w:color w:val="auto"/>
        </w:rPr>
        <w:fldChar w:fldCharType="begin"/>
      </w:r>
      <w:r w:rsidRPr="00B2555E">
        <w:rPr>
          <w:color w:val="auto"/>
        </w:rPr>
        <w:instrText xml:space="preserve"> REF cancelamento_do_fornecedor \r \h  \* MERGEFORMAT </w:instrText>
      </w:r>
      <w:r w:rsidRPr="00B2555E">
        <w:rPr>
          <w:color w:val="auto"/>
        </w:rPr>
      </w:r>
      <w:r w:rsidRPr="00B2555E">
        <w:rPr>
          <w:color w:val="auto"/>
        </w:rPr>
        <w:fldChar w:fldCharType="separate"/>
      </w:r>
      <w:r w:rsidR="00D35619">
        <w:rPr>
          <w:color w:val="auto"/>
        </w:rPr>
        <w:t>8.1</w:t>
      </w:r>
      <w:r w:rsidRPr="00B2555E">
        <w:rPr>
          <w:color w:val="auto"/>
        </w:rPr>
        <w:fldChar w:fldCharType="end"/>
      </w:r>
      <w:r w:rsidRPr="00B2555E">
        <w:rPr>
          <w:color w:val="auto"/>
        </w:rPr>
        <w:t>, sem prejuízo das sanções previstas na Lei nº 14.133, de 2021, e na legislação aplicável.</w:t>
      </w:r>
      <w:bookmarkStart w:id="42" w:name="nao_comprovacao_majoracao_mercado"/>
      <w:bookmarkEnd w:id="42"/>
    </w:p>
    <w:p w14:paraId="7C294DF0" w14:textId="3C200042" w:rsidR="00B2555E" w:rsidRPr="00B2555E" w:rsidRDefault="00B2555E" w:rsidP="00B2555E">
      <w:pPr>
        <w:pStyle w:val="Nvel3"/>
        <w:numPr>
          <w:ilvl w:val="2"/>
          <w:numId w:val="12"/>
        </w:numPr>
        <w:ind w:left="284" w:firstLine="0"/>
        <w:rPr>
          <w:color w:val="auto"/>
        </w:rPr>
      </w:pPr>
      <w:r w:rsidRPr="00B2555E">
        <w:rPr>
          <w:color w:val="auto"/>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B2555E">
        <w:rPr>
          <w:color w:val="auto"/>
        </w:rPr>
        <w:fldChar w:fldCharType="begin"/>
      </w:r>
      <w:r w:rsidRPr="00B2555E">
        <w:rPr>
          <w:color w:val="auto"/>
        </w:rPr>
        <w:instrText xml:space="preserve"> REF _Ref162714175 \r \h  \* MERGEFORMAT </w:instrText>
      </w:r>
      <w:r w:rsidRPr="00B2555E">
        <w:rPr>
          <w:color w:val="auto"/>
        </w:rPr>
      </w:r>
      <w:r w:rsidRPr="00B2555E">
        <w:rPr>
          <w:color w:val="auto"/>
        </w:rPr>
        <w:fldChar w:fldCharType="separate"/>
      </w:r>
      <w:r w:rsidR="00D35619">
        <w:rPr>
          <w:color w:val="auto"/>
        </w:rPr>
        <w:t>5.9</w:t>
      </w:r>
      <w:r w:rsidRPr="00B2555E">
        <w:rPr>
          <w:color w:val="auto"/>
        </w:rPr>
        <w:fldChar w:fldCharType="end"/>
      </w:r>
      <w:r w:rsidRPr="00B2555E">
        <w:rPr>
          <w:color w:val="auto"/>
        </w:rPr>
        <w:t>.</w:t>
      </w:r>
    </w:p>
    <w:p w14:paraId="579FE9F2" w14:textId="77777777" w:rsidR="00B2555E" w:rsidRPr="00B2555E" w:rsidRDefault="00B2555E" w:rsidP="00B2555E">
      <w:pPr>
        <w:pStyle w:val="Nvel3"/>
        <w:numPr>
          <w:ilvl w:val="2"/>
          <w:numId w:val="12"/>
        </w:numPr>
        <w:ind w:left="284" w:firstLine="0"/>
        <w:rPr>
          <w:color w:val="auto"/>
        </w:rPr>
      </w:pPr>
      <w:r w:rsidRPr="00B2555E">
        <w:rPr>
          <w:color w:val="auto"/>
        </w:rPr>
        <w:t xml:space="preserve">Se não obtiver êxito nas negociações, o órgão ou entidade gerenciadora procederá ao cancelamento da ata de registro de preços, nos termos do item </w:t>
      </w:r>
      <w:r w:rsidRPr="00B2555E">
        <w:rPr>
          <w:color w:val="auto"/>
        </w:rPr>
        <w:fldChar w:fldCharType="begin"/>
      </w:r>
      <w:r w:rsidRPr="00B2555E">
        <w:rPr>
          <w:color w:val="auto"/>
        </w:rPr>
        <w:instrText xml:space="preserve"> REF cancelamento_da_ata \r \h  \* MERGEFORMAT </w:instrText>
      </w:r>
      <w:r w:rsidRPr="00B2555E">
        <w:rPr>
          <w:color w:val="auto"/>
        </w:rPr>
      </w:r>
      <w:r w:rsidRPr="00B2555E">
        <w:rPr>
          <w:color w:val="auto"/>
        </w:rPr>
        <w:fldChar w:fldCharType="separate"/>
      </w:r>
      <w:r w:rsidR="00D35619">
        <w:rPr>
          <w:color w:val="auto"/>
        </w:rPr>
        <w:t>8.4</w:t>
      </w:r>
      <w:r w:rsidRPr="00B2555E">
        <w:rPr>
          <w:color w:val="auto"/>
        </w:rPr>
        <w:fldChar w:fldCharType="end"/>
      </w:r>
      <w:r w:rsidRPr="00B2555E">
        <w:rPr>
          <w:color w:val="auto"/>
        </w:rPr>
        <w:t>, e adotará as medidas cabíveis para a obtenção da contratação mais vantajosa.</w:t>
      </w:r>
      <w:bookmarkStart w:id="43" w:name="majora_preco_mercado_negociacao_frustra"/>
      <w:bookmarkEnd w:id="43"/>
    </w:p>
    <w:p w14:paraId="2CDEC933" w14:textId="77777777" w:rsidR="00B2555E" w:rsidRPr="00B2555E" w:rsidRDefault="00B2555E" w:rsidP="00B2555E">
      <w:pPr>
        <w:pStyle w:val="Nvel3"/>
        <w:numPr>
          <w:ilvl w:val="2"/>
          <w:numId w:val="12"/>
        </w:numPr>
        <w:ind w:left="284" w:firstLine="0"/>
        <w:rPr>
          <w:color w:val="auto"/>
        </w:rPr>
      </w:pPr>
      <w:r w:rsidRPr="00B2555E">
        <w:rPr>
          <w:color w:val="auto"/>
        </w:rPr>
        <w:t xml:space="preserve">Na hipótese de comprovação da majoração do preço de mercado que inviabilize o preço registrado, conforme previsto no item </w:t>
      </w:r>
      <w:r w:rsidRPr="00B2555E">
        <w:rPr>
          <w:color w:val="auto"/>
        </w:rPr>
        <w:fldChar w:fldCharType="begin"/>
      </w:r>
      <w:r w:rsidRPr="00B2555E">
        <w:rPr>
          <w:color w:val="auto"/>
        </w:rPr>
        <w:instrText xml:space="preserve"> REF hipotese_preco_mercado_maior \r \h  \* MERGEFORMAT </w:instrText>
      </w:r>
      <w:r w:rsidRPr="00B2555E">
        <w:rPr>
          <w:color w:val="auto"/>
        </w:rPr>
      </w:r>
      <w:r w:rsidRPr="00B2555E">
        <w:rPr>
          <w:color w:val="auto"/>
        </w:rPr>
        <w:fldChar w:fldCharType="separate"/>
      </w:r>
      <w:r w:rsidR="00D35619">
        <w:rPr>
          <w:color w:val="auto"/>
        </w:rPr>
        <w:t>7.2</w:t>
      </w:r>
      <w:r w:rsidRPr="00B2555E">
        <w:rPr>
          <w:color w:val="auto"/>
        </w:rPr>
        <w:fldChar w:fldCharType="end"/>
      </w:r>
      <w:r w:rsidRPr="00B2555E">
        <w:rPr>
          <w:color w:val="auto"/>
        </w:rPr>
        <w:t xml:space="preserve"> e no item </w:t>
      </w:r>
      <w:r w:rsidRPr="00B2555E">
        <w:rPr>
          <w:color w:val="auto"/>
        </w:rPr>
        <w:fldChar w:fldCharType="begin"/>
      </w:r>
      <w:r w:rsidRPr="00B2555E">
        <w:rPr>
          <w:color w:val="auto"/>
        </w:rPr>
        <w:instrText xml:space="preserve"> REF prova_preco_mercado_maior \r \h  \* MERGEFORMAT </w:instrText>
      </w:r>
      <w:r w:rsidRPr="00B2555E">
        <w:rPr>
          <w:color w:val="auto"/>
        </w:rPr>
      </w:r>
      <w:r w:rsidRPr="00B2555E">
        <w:rPr>
          <w:color w:val="auto"/>
        </w:rPr>
        <w:fldChar w:fldCharType="separate"/>
      </w:r>
      <w:r w:rsidR="00D35619">
        <w:rPr>
          <w:color w:val="auto"/>
        </w:rPr>
        <w:t>7.2.1</w:t>
      </w:r>
      <w:r w:rsidRPr="00B2555E">
        <w:rPr>
          <w:color w:val="auto"/>
        </w:rPr>
        <w:fldChar w:fldCharType="end"/>
      </w:r>
      <w:r w:rsidRPr="00B2555E">
        <w:rPr>
          <w:color w:val="auto"/>
        </w:rPr>
        <w:t>, o órgão ou en</w:t>
      </w:r>
      <w:r w:rsidRPr="00B2555E">
        <w:rPr>
          <w:rFonts w:eastAsia="Calibri"/>
          <w:color w:val="auto"/>
        </w:rPr>
        <w:t>ti</w:t>
      </w:r>
      <w:r w:rsidRPr="00B2555E">
        <w:rPr>
          <w:color w:val="auto"/>
        </w:rPr>
        <w:t>dade gerenciadora atualizará o preço registrado, de acordo com a realidade dos valores praticados pelo mercado.</w:t>
      </w:r>
    </w:p>
    <w:p w14:paraId="79D96CA9" w14:textId="77777777" w:rsidR="00B2555E" w:rsidRPr="00B2555E" w:rsidRDefault="00B2555E" w:rsidP="00B2555E">
      <w:pPr>
        <w:pStyle w:val="Nvel3"/>
        <w:numPr>
          <w:ilvl w:val="2"/>
          <w:numId w:val="12"/>
        </w:numPr>
        <w:ind w:left="284" w:firstLine="0"/>
        <w:rPr>
          <w:color w:val="auto"/>
        </w:rPr>
      </w:pPr>
      <w:r w:rsidRPr="00B2555E">
        <w:rPr>
          <w:color w:val="auto"/>
        </w:rPr>
        <w:t>O órgão ou en</w:t>
      </w:r>
      <w:r w:rsidRPr="00B2555E">
        <w:rPr>
          <w:rFonts w:eastAsia="Calibri"/>
          <w:color w:val="auto"/>
        </w:rPr>
        <w:t>ti</w:t>
      </w:r>
      <w:r w:rsidRPr="00B2555E">
        <w:rPr>
          <w:color w:val="auto"/>
        </w:rPr>
        <w:t>dade gerenciadora comunicará aos órgãos e às en</w:t>
      </w:r>
      <w:r w:rsidRPr="00B2555E">
        <w:rPr>
          <w:rFonts w:eastAsia="Calibri"/>
          <w:color w:val="auto"/>
        </w:rPr>
        <w:t>ti</w:t>
      </w:r>
      <w:r w:rsidRPr="00B2555E">
        <w:rPr>
          <w:color w:val="auto"/>
        </w:rPr>
        <w:t xml:space="preserve">dades que </w:t>
      </w:r>
      <w:r w:rsidRPr="00B2555E">
        <w:rPr>
          <w:rFonts w:eastAsia="Calibri"/>
          <w:color w:val="auto"/>
        </w:rPr>
        <w:t>ti</w:t>
      </w:r>
      <w:r w:rsidRPr="00B2555E">
        <w:rPr>
          <w:color w:val="auto"/>
        </w:rPr>
        <w:t>verem firmado contratos decorrentes da ata de registro de preços sobre a efe</w:t>
      </w:r>
      <w:r w:rsidRPr="00B2555E">
        <w:rPr>
          <w:rFonts w:eastAsia="Calibri"/>
          <w:color w:val="auto"/>
        </w:rPr>
        <w:t>ti</w:t>
      </w:r>
      <w:r w:rsidRPr="00B2555E">
        <w:rPr>
          <w:color w:val="auto"/>
        </w:rPr>
        <w:t>va alteração do preço registrado, para que avaliem a necessidade de alteração contratual, observado o disposto no art. 124 da Lei nº 14.133, de 2021.</w:t>
      </w:r>
    </w:p>
    <w:p w14:paraId="252A8602" w14:textId="77777777" w:rsidR="00B2555E" w:rsidRPr="00B2555E" w:rsidRDefault="00B2555E" w:rsidP="00B2555E">
      <w:pPr>
        <w:pStyle w:val="Nivel01"/>
        <w:numPr>
          <w:ilvl w:val="0"/>
          <w:numId w:val="12"/>
        </w:numPr>
        <w:spacing w:before="120" w:after="120" w:line="276" w:lineRule="auto"/>
        <w:ind w:left="0" w:firstLine="0"/>
        <w:rPr>
          <w:iCs/>
        </w:rPr>
      </w:pPr>
      <w:r w:rsidRPr="00B2555E">
        <w:t>CANCELAMENTO DO REGISTRO DO LICITANTE VENCEDOR E DOS PREÇOS REGISTRADOS</w:t>
      </w:r>
      <w:bookmarkStart w:id="44" w:name="cancelamento"/>
      <w:bookmarkEnd w:id="44"/>
    </w:p>
    <w:p w14:paraId="6B63C2E1" w14:textId="77777777" w:rsidR="00B2555E" w:rsidRPr="00B2555E" w:rsidRDefault="00B2555E" w:rsidP="00B2555E">
      <w:pPr>
        <w:pStyle w:val="Nivel2"/>
        <w:numPr>
          <w:ilvl w:val="1"/>
          <w:numId w:val="12"/>
        </w:numPr>
        <w:autoSpaceDE w:val="0"/>
        <w:autoSpaceDN w:val="0"/>
        <w:adjustRightInd w:val="0"/>
        <w:ind w:left="0" w:firstLine="0"/>
        <w:rPr>
          <w:color w:val="auto"/>
        </w:rPr>
      </w:pPr>
      <w:bookmarkStart w:id="45" w:name="_Ref162714295"/>
      <w:r w:rsidRPr="00B2555E">
        <w:rPr>
          <w:color w:val="auto"/>
        </w:rPr>
        <w:t>O registro do fornecedor será cancelado pelo gerenciador, quando o fornecedor:</w:t>
      </w:r>
      <w:bookmarkStart w:id="46" w:name="cancelamento_do_fornecedor"/>
      <w:bookmarkEnd w:id="45"/>
      <w:bookmarkEnd w:id="46"/>
    </w:p>
    <w:p w14:paraId="6D382EDE" w14:textId="77777777" w:rsidR="00B2555E" w:rsidRPr="00B2555E" w:rsidRDefault="00B2555E" w:rsidP="00B2555E">
      <w:pPr>
        <w:pStyle w:val="Nvel3"/>
        <w:numPr>
          <w:ilvl w:val="2"/>
          <w:numId w:val="12"/>
        </w:numPr>
        <w:ind w:left="284" w:firstLine="0"/>
        <w:rPr>
          <w:color w:val="auto"/>
        </w:rPr>
      </w:pPr>
      <w:r w:rsidRPr="00B2555E">
        <w:rPr>
          <w:color w:val="auto"/>
        </w:rPr>
        <w:t>Descumprir as condições da ata de registro de preços, sem motivo justificado;</w:t>
      </w:r>
    </w:p>
    <w:p w14:paraId="1F6AE1AD" w14:textId="77777777" w:rsidR="00B2555E" w:rsidRPr="00B2555E" w:rsidRDefault="00B2555E" w:rsidP="00B2555E">
      <w:pPr>
        <w:pStyle w:val="Nvel3"/>
        <w:numPr>
          <w:ilvl w:val="2"/>
          <w:numId w:val="12"/>
        </w:numPr>
        <w:ind w:left="284" w:firstLine="0"/>
        <w:rPr>
          <w:color w:val="auto"/>
        </w:rPr>
      </w:pPr>
      <w:r w:rsidRPr="00B2555E">
        <w:rPr>
          <w:color w:val="auto"/>
        </w:rPr>
        <w:t>Não re</w:t>
      </w:r>
      <w:r w:rsidRPr="00B2555E">
        <w:rPr>
          <w:rFonts w:eastAsia="Arial"/>
          <w:color w:val="auto"/>
        </w:rPr>
        <w:t>ti</w:t>
      </w:r>
      <w:r w:rsidRPr="00B2555E">
        <w:rPr>
          <w:color w:val="auto"/>
        </w:rPr>
        <w:t>rar a nota de empenho, ou instrumento equivalente, no prazo estabelecido pela Administração sem justificativa razoável;</w:t>
      </w:r>
    </w:p>
    <w:p w14:paraId="62607A65" w14:textId="77777777" w:rsidR="00B2555E" w:rsidRPr="00B2555E" w:rsidRDefault="00B2555E" w:rsidP="00B2555E">
      <w:pPr>
        <w:pStyle w:val="Nvel3"/>
        <w:numPr>
          <w:ilvl w:val="2"/>
          <w:numId w:val="12"/>
        </w:numPr>
        <w:ind w:left="284" w:firstLine="0"/>
        <w:rPr>
          <w:color w:val="auto"/>
        </w:rPr>
      </w:pPr>
      <w:r w:rsidRPr="00B2555E">
        <w:rPr>
          <w:color w:val="auto"/>
        </w:rPr>
        <w:t>Não aceitar manter seu preço registrado, na hipótese prevista no artigo 27, § 2º, do Decreto nº 11.462, de 2023; ou</w:t>
      </w:r>
    </w:p>
    <w:p w14:paraId="2A4458A6" w14:textId="77777777" w:rsidR="00B2555E" w:rsidRPr="00B2555E" w:rsidRDefault="00B2555E" w:rsidP="00B2555E">
      <w:pPr>
        <w:pStyle w:val="Nvel3"/>
        <w:numPr>
          <w:ilvl w:val="2"/>
          <w:numId w:val="12"/>
        </w:numPr>
        <w:ind w:left="284" w:firstLine="0"/>
        <w:rPr>
          <w:color w:val="auto"/>
        </w:rPr>
      </w:pPr>
      <w:r w:rsidRPr="00B2555E">
        <w:rPr>
          <w:color w:val="auto"/>
        </w:rPr>
        <w:t>Sofrer sanção prevista nos incisos III ou IV do caput do art. 156 da Lei nº 14.133, de 2021.</w:t>
      </w:r>
    </w:p>
    <w:p w14:paraId="1B09979F" w14:textId="77777777" w:rsidR="00B2555E" w:rsidRPr="00B2555E" w:rsidRDefault="00B2555E" w:rsidP="00B2555E">
      <w:pPr>
        <w:pStyle w:val="Nvel4"/>
        <w:numPr>
          <w:ilvl w:val="3"/>
          <w:numId w:val="12"/>
        </w:numPr>
        <w:ind w:left="567" w:firstLine="0"/>
        <w:rPr>
          <w:color w:val="auto"/>
        </w:rPr>
      </w:pPr>
      <w:r w:rsidRPr="00B2555E">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A0A74E5"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 xml:space="preserve">O cancelamento de registros nas hipóteses previstas no item </w:t>
      </w:r>
      <w:r w:rsidRPr="00B2555E">
        <w:rPr>
          <w:color w:val="auto"/>
        </w:rPr>
        <w:fldChar w:fldCharType="begin"/>
      </w:r>
      <w:r w:rsidRPr="00B2555E">
        <w:rPr>
          <w:color w:val="auto"/>
        </w:rPr>
        <w:instrText xml:space="preserve"> REF cancelamento_do_fornecedor \r \h  \* MERGEFORMAT </w:instrText>
      </w:r>
      <w:r w:rsidRPr="00B2555E">
        <w:rPr>
          <w:color w:val="auto"/>
        </w:rPr>
      </w:r>
      <w:r w:rsidRPr="00B2555E">
        <w:rPr>
          <w:color w:val="auto"/>
        </w:rPr>
        <w:fldChar w:fldCharType="separate"/>
      </w:r>
      <w:r w:rsidR="00D35619">
        <w:rPr>
          <w:color w:val="auto"/>
        </w:rPr>
        <w:t>8.1</w:t>
      </w:r>
      <w:r w:rsidRPr="00B2555E">
        <w:rPr>
          <w:color w:val="auto"/>
        </w:rPr>
        <w:fldChar w:fldCharType="end"/>
      </w:r>
      <w:r w:rsidRPr="00B2555E">
        <w:rPr>
          <w:color w:val="auto"/>
        </w:rPr>
        <w:t xml:space="preserve"> será formalizado por despacho do órgão ou da entidade gerenciadora, garantidos os princípios do contraditório e da ampla defesa.</w:t>
      </w:r>
    </w:p>
    <w:p w14:paraId="5E334FA1"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Na hipótese de cancelamento do registro do fornecedor, o órgão ou a entidade gerenciadora poderá convocar os licitantes que compõem o cadastro de reserva, observada a ordem de classificação.</w:t>
      </w:r>
    </w:p>
    <w:p w14:paraId="7182B68A"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O cancelamento dos preços registrados poderá ser realizado pelo gerenciador, em determinada ata de registro de preços, total ou parcialmente, nas seguintes hipóteses, desde que devidamente comprovadas e justificadas:</w:t>
      </w:r>
      <w:bookmarkStart w:id="47" w:name="cancelamento_da_ata"/>
      <w:bookmarkEnd w:id="47"/>
      <w:r w:rsidRPr="00B2555E">
        <w:rPr>
          <w:color w:val="auto"/>
        </w:rPr>
        <w:t xml:space="preserve"> </w:t>
      </w:r>
    </w:p>
    <w:p w14:paraId="3EA1D148" w14:textId="77777777" w:rsidR="00B2555E" w:rsidRPr="00B2555E" w:rsidRDefault="00B2555E" w:rsidP="00B2555E">
      <w:pPr>
        <w:pStyle w:val="Nvel3"/>
        <w:numPr>
          <w:ilvl w:val="2"/>
          <w:numId w:val="12"/>
        </w:numPr>
        <w:ind w:left="284" w:firstLine="0"/>
        <w:rPr>
          <w:color w:val="auto"/>
        </w:rPr>
      </w:pPr>
      <w:r w:rsidRPr="00B2555E">
        <w:rPr>
          <w:color w:val="auto"/>
        </w:rPr>
        <w:t>Por razão de interesse público;</w:t>
      </w:r>
    </w:p>
    <w:p w14:paraId="60E68874" w14:textId="77777777" w:rsidR="00B2555E" w:rsidRPr="00B2555E" w:rsidRDefault="00B2555E" w:rsidP="00B2555E">
      <w:pPr>
        <w:pStyle w:val="Nvel3"/>
        <w:numPr>
          <w:ilvl w:val="2"/>
          <w:numId w:val="12"/>
        </w:numPr>
        <w:ind w:left="284" w:firstLine="0"/>
        <w:rPr>
          <w:color w:val="auto"/>
        </w:rPr>
      </w:pPr>
      <w:r w:rsidRPr="00B2555E">
        <w:rPr>
          <w:color w:val="auto"/>
        </w:rPr>
        <w:t>A pedido do fornecedor, decorrente de caso fortuito ou força maior; ou</w:t>
      </w:r>
    </w:p>
    <w:p w14:paraId="070DA70E" w14:textId="77777777" w:rsidR="00B2555E" w:rsidRPr="00B2555E" w:rsidRDefault="00B2555E" w:rsidP="00B2555E">
      <w:pPr>
        <w:pStyle w:val="Nvel3"/>
        <w:numPr>
          <w:ilvl w:val="2"/>
          <w:numId w:val="12"/>
        </w:numPr>
        <w:ind w:left="284" w:firstLine="0"/>
        <w:rPr>
          <w:color w:val="auto"/>
        </w:rPr>
      </w:pPr>
      <w:r w:rsidRPr="00B2555E">
        <w:rPr>
          <w:color w:val="auto"/>
        </w:rPr>
        <w:lastRenderedPageBreak/>
        <w:t xml:space="preserve">Se não houver êxito nas negociações, nas hipóteses em que o preço de mercado </w:t>
      </w:r>
      <w:proofErr w:type="gramStart"/>
      <w:r w:rsidRPr="00B2555E">
        <w:rPr>
          <w:color w:val="auto"/>
        </w:rPr>
        <w:t>tornar-se</w:t>
      </w:r>
      <w:proofErr w:type="gramEnd"/>
      <w:r w:rsidRPr="00B2555E">
        <w:rPr>
          <w:color w:val="auto"/>
        </w:rPr>
        <w:t xml:space="preserve"> superior ou inferior ao preço registrado, nos termos do artigos 26, § 3º e 27, § 4º, ambos do Decreto nº 11.462, de 2023. </w:t>
      </w:r>
    </w:p>
    <w:p w14:paraId="31CE808E" w14:textId="77777777" w:rsidR="00B2555E" w:rsidRPr="00B2555E" w:rsidRDefault="00B2555E" w:rsidP="00B2555E">
      <w:pPr>
        <w:pStyle w:val="Nivel01"/>
        <w:numPr>
          <w:ilvl w:val="0"/>
          <w:numId w:val="12"/>
        </w:numPr>
        <w:spacing w:before="120" w:after="120" w:line="276" w:lineRule="auto"/>
        <w:ind w:left="0" w:firstLine="0"/>
      </w:pPr>
      <w:r w:rsidRPr="00B2555E">
        <w:t>DAS PENALIDADES</w:t>
      </w:r>
    </w:p>
    <w:p w14:paraId="5A269177"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O descumprimento da Ata de Registro de Preços ensejará aplicação das penalidades estabelecidas no edital de licitação.</w:t>
      </w:r>
    </w:p>
    <w:p w14:paraId="14A75FD2" w14:textId="77777777" w:rsidR="00B2555E" w:rsidRPr="00B2555E" w:rsidRDefault="00B2555E" w:rsidP="00B2555E">
      <w:pPr>
        <w:pStyle w:val="Nvel3"/>
        <w:numPr>
          <w:ilvl w:val="2"/>
          <w:numId w:val="12"/>
        </w:numPr>
        <w:ind w:left="284" w:firstLine="0"/>
        <w:rPr>
          <w:color w:val="auto"/>
        </w:rPr>
      </w:pPr>
      <w:r w:rsidRPr="00B2555E">
        <w:rPr>
          <w:color w:val="auto"/>
        </w:rPr>
        <w:t xml:space="preserve">As sanções também se aplicam aos integrantes do cadastro de reserva no registro de preços que, convocados, não honrarem o compromisso assumido injustificadamente após terem assinado a ata. </w:t>
      </w:r>
    </w:p>
    <w:p w14:paraId="7413A9BE"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163CF8B" w14:textId="32B6A850"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 xml:space="preserve">O órgão ou entidade participante deverá comunicar ao órgão gerenciador qualquer das ocorrências previstas no item </w:t>
      </w:r>
      <w:r w:rsidRPr="00B2555E">
        <w:rPr>
          <w:color w:val="auto"/>
        </w:rPr>
        <w:fldChar w:fldCharType="begin"/>
      </w:r>
      <w:r w:rsidRPr="00B2555E">
        <w:rPr>
          <w:color w:val="auto"/>
        </w:rPr>
        <w:instrText xml:space="preserve"> REF _Ref162714295 \r \h  \* MERGEFORMAT </w:instrText>
      </w:r>
      <w:r w:rsidRPr="00B2555E">
        <w:rPr>
          <w:color w:val="auto"/>
        </w:rPr>
      </w:r>
      <w:r w:rsidRPr="00B2555E">
        <w:rPr>
          <w:color w:val="auto"/>
        </w:rPr>
        <w:fldChar w:fldCharType="separate"/>
      </w:r>
      <w:r w:rsidR="00D35619">
        <w:rPr>
          <w:color w:val="auto"/>
        </w:rPr>
        <w:t>8.1</w:t>
      </w:r>
      <w:r w:rsidRPr="00B2555E">
        <w:rPr>
          <w:color w:val="auto"/>
        </w:rPr>
        <w:fldChar w:fldCharType="end"/>
      </w:r>
      <w:r w:rsidRPr="00B2555E">
        <w:rPr>
          <w:color w:val="auto"/>
        </w:rPr>
        <w:t>, dada a necessidade de instauração de procedimento para cancelamento do registro do fornecedor.</w:t>
      </w:r>
    </w:p>
    <w:p w14:paraId="5D1DC22A" w14:textId="77777777" w:rsidR="00B2555E" w:rsidRPr="00B2555E" w:rsidRDefault="00B2555E" w:rsidP="00B2555E">
      <w:pPr>
        <w:pStyle w:val="Nivel01"/>
        <w:numPr>
          <w:ilvl w:val="0"/>
          <w:numId w:val="12"/>
        </w:numPr>
        <w:spacing w:before="120" w:after="120" w:line="276" w:lineRule="auto"/>
        <w:ind w:left="0" w:firstLine="0"/>
      </w:pPr>
      <w:r w:rsidRPr="00B2555E">
        <w:t>CONDIÇÕES GERAIS</w:t>
      </w:r>
    </w:p>
    <w:p w14:paraId="59AEA7B6" w14:textId="77777777" w:rsidR="00B2555E" w:rsidRPr="00B2555E" w:rsidRDefault="00B2555E" w:rsidP="00B2555E">
      <w:pPr>
        <w:pStyle w:val="Nivel2"/>
        <w:numPr>
          <w:ilvl w:val="1"/>
          <w:numId w:val="12"/>
        </w:numPr>
        <w:autoSpaceDE w:val="0"/>
        <w:autoSpaceDN w:val="0"/>
        <w:adjustRightInd w:val="0"/>
        <w:ind w:left="0" w:firstLine="0"/>
        <w:rPr>
          <w:color w:val="auto"/>
        </w:rPr>
      </w:pPr>
      <w:r w:rsidRPr="00B2555E">
        <w:rPr>
          <w:color w:val="auto"/>
        </w:rPr>
        <w:t>As condições gerais de execução do objeto, tais como os prazos para entrega e recebimento, as obrigações da Administração e do fornecedor registrado, penalidades e demais condições do ajuste, encontram-se definidos no Termo de Referência, anexo I do Edital de licitação.</w:t>
      </w:r>
    </w:p>
    <w:p w14:paraId="1C64E4E2" w14:textId="77777777" w:rsidR="00B2555E" w:rsidRPr="00B2555E" w:rsidRDefault="00B2555E" w:rsidP="00B2555E">
      <w:pPr>
        <w:pStyle w:val="Nvel2-Red"/>
        <w:numPr>
          <w:ilvl w:val="1"/>
          <w:numId w:val="12"/>
        </w:numPr>
        <w:ind w:left="0" w:firstLine="0"/>
        <w:rPr>
          <w:i w:val="0"/>
          <w:iCs w:val="0"/>
          <w:color w:val="auto"/>
        </w:rPr>
      </w:pPr>
      <w:r w:rsidRPr="00B2555E">
        <w:rPr>
          <w:i w:val="0"/>
          <w:iCs w:val="0"/>
          <w:color w:val="auto"/>
        </w:rPr>
        <w:t>No caso de adjudicação por preço global de grupo de itens, só será admitida a contratação de parte de itens do grupo se houver prévia pesquisa de mercado e demonstração de sua vantagem para o órgão ou a entidade.</w:t>
      </w:r>
    </w:p>
    <w:p w14:paraId="65AD7DED" w14:textId="77777777" w:rsidR="00B2555E" w:rsidRPr="00B2555E" w:rsidRDefault="00B2555E" w:rsidP="00B2555E">
      <w:pPr>
        <w:adjustRightInd w:val="0"/>
        <w:spacing w:before="120" w:after="120" w:line="276" w:lineRule="auto"/>
        <w:jc w:val="both"/>
        <w:rPr>
          <w:rFonts w:ascii="Arial" w:hAnsi="Arial" w:cs="Arial"/>
          <w:sz w:val="20"/>
          <w:szCs w:val="20"/>
        </w:rPr>
      </w:pPr>
      <w:r w:rsidRPr="00B2555E">
        <w:rPr>
          <w:rFonts w:ascii="Arial" w:hAnsi="Arial" w:cs="Arial"/>
          <w:sz w:val="20"/>
          <w:szCs w:val="20"/>
        </w:rPr>
        <w:t>Para firmeza e validade do pactuado, a presente Ata foi lavrada em .... (....) vias de igual teor, que, depois de lida e achada em ordem, vai assinada pelas partes.</w:t>
      </w:r>
    </w:p>
    <w:p w14:paraId="4BC4E668" w14:textId="77777777" w:rsidR="00B2555E" w:rsidRPr="00B2555E" w:rsidRDefault="00B2555E" w:rsidP="00B2555E">
      <w:pPr>
        <w:adjustRightInd w:val="0"/>
        <w:spacing w:line="360" w:lineRule="auto"/>
        <w:ind w:right="-30"/>
        <w:jc w:val="center"/>
        <w:rPr>
          <w:rFonts w:ascii="Arial" w:hAnsi="Arial" w:cs="Arial"/>
          <w:sz w:val="20"/>
          <w:szCs w:val="20"/>
        </w:rPr>
      </w:pPr>
      <w:r w:rsidRPr="00B2555E">
        <w:rPr>
          <w:rFonts w:ascii="Arial" w:hAnsi="Arial" w:cs="Arial"/>
          <w:sz w:val="20"/>
          <w:szCs w:val="20"/>
        </w:rPr>
        <w:t>Local e data</w:t>
      </w:r>
    </w:p>
    <w:p w14:paraId="5BC8008B" w14:textId="77777777" w:rsidR="00B2555E" w:rsidRPr="00B2555E" w:rsidRDefault="00B2555E" w:rsidP="00B2555E">
      <w:pPr>
        <w:adjustRightInd w:val="0"/>
        <w:spacing w:line="360" w:lineRule="auto"/>
        <w:ind w:right="-30"/>
        <w:jc w:val="center"/>
        <w:rPr>
          <w:rFonts w:ascii="Arial" w:hAnsi="Arial" w:cs="Arial"/>
          <w:sz w:val="20"/>
          <w:szCs w:val="20"/>
        </w:rPr>
      </w:pPr>
      <w:r w:rsidRPr="00B2555E">
        <w:rPr>
          <w:rFonts w:ascii="Arial" w:hAnsi="Arial" w:cs="Arial"/>
          <w:sz w:val="20"/>
          <w:szCs w:val="20"/>
        </w:rPr>
        <w:t>Assinaturas</w:t>
      </w:r>
    </w:p>
    <w:p w14:paraId="22C9A964" w14:textId="77777777" w:rsidR="00B2555E" w:rsidRPr="00B2555E" w:rsidRDefault="00B2555E" w:rsidP="00B2555E">
      <w:pPr>
        <w:adjustRightInd w:val="0"/>
        <w:spacing w:line="360" w:lineRule="auto"/>
        <w:ind w:right="-30"/>
        <w:jc w:val="center"/>
        <w:rPr>
          <w:rFonts w:ascii="Arial" w:hAnsi="Arial" w:cs="Arial"/>
          <w:sz w:val="20"/>
          <w:szCs w:val="20"/>
        </w:rPr>
      </w:pPr>
    </w:p>
    <w:p w14:paraId="2D743373" w14:textId="77777777" w:rsidR="00B2555E" w:rsidRPr="00B2555E" w:rsidRDefault="00B2555E" w:rsidP="00B2555E">
      <w:pPr>
        <w:adjustRightInd w:val="0"/>
        <w:spacing w:line="360" w:lineRule="auto"/>
        <w:ind w:right="-30"/>
        <w:jc w:val="center"/>
        <w:rPr>
          <w:rFonts w:ascii="Arial" w:hAnsi="Arial" w:cs="Arial"/>
          <w:sz w:val="20"/>
          <w:szCs w:val="20"/>
        </w:rPr>
      </w:pPr>
      <w:r w:rsidRPr="00B2555E">
        <w:rPr>
          <w:rFonts w:ascii="Arial" w:hAnsi="Arial" w:cs="Arial"/>
          <w:sz w:val="20"/>
          <w:szCs w:val="20"/>
        </w:rPr>
        <w:t>Representante legal do órgão gerenciador e representante(s) legal(is) do(s) fornecedor(s) registrado(s)</w:t>
      </w:r>
    </w:p>
    <w:p w14:paraId="5DE69F9D" w14:textId="77777777" w:rsidR="00B2555E" w:rsidRPr="00B2555E" w:rsidRDefault="00B2555E" w:rsidP="00B2555E">
      <w:pPr>
        <w:adjustRightInd w:val="0"/>
        <w:spacing w:line="360" w:lineRule="auto"/>
        <w:ind w:right="-30"/>
        <w:jc w:val="center"/>
        <w:rPr>
          <w:rFonts w:ascii="Arial" w:hAnsi="Arial" w:cs="Arial"/>
          <w:sz w:val="20"/>
          <w:szCs w:val="20"/>
        </w:rPr>
      </w:pPr>
    </w:p>
    <w:p w14:paraId="738625E5" w14:textId="77777777" w:rsidR="00B2555E" w:rsidRPr="00B2555E" w:rsidRDefault="00B2555E" w:rsidP="00B2555E">
      <w:pPr>
        <w:adjustRightInd w:val="0"/>
        <w:spacing w:line="360" w:lineRule="auto"/>
        <w:ind w:right="-30"/>
        <w:jc w:val="center"/>
        <w:rPr>
          <w:rFonts w:ascii="Arial" w:hAnsi="Arial" w:cs="Arial"/>
          <w:sz w:val="20"/>
          <w:szCs w:val="20"/>
        </w:rPr>
      </w:pPr>
    </w:p>
    <w:p w14:paraId="7C68B68D" w14:textId="77777777" w:rsidR="00B2555E" w:rsidRDefault="00B2555E" w:rsidP="00B2555E">
      <w:pPr>
        <w:adjustRightInd w:val="0"/>
        <w:spacing w:line="360" w:lineRule="auto"/>
        <w:ind w:right="-30"/>
        <w:jc w:val="center"/>
        <w:rPr>
          <w:rFonts w:ascii="Arial" w:hAnsi="Arial" w:cs="Arial"/>
          <w:sz w:val="20"/>
          <w:szCs w:val="20"/>
        </w:rPr>
      </w:pPr>
    </w:p>
    <w:p w14:paraId="2463D1B7" w14:textId="77777777" w:rsidR="00B2555E" w:rsidRDefault="00B2555E" w:rsidP="00B2555E">
      <w:pPr>
        <w:adjustRightInd w:val="0"/>
        <w:spacing w:line="360" w:lineRule="auto"/>
        <w:ind w:right="-30"/>
        <w:jc w:val="center"/>
        <w:rPr>
          <w:rFonts w:ascii="Arial" w:hAnsi="Arial" w:cs="Arial"/>
          <w:sz w:val="20"/>
          <w:szCs w:val="20"/>
        </w:rPr>
      </w:pPr>
    </w:p>
    <w:p w14:paraId="24712C5A" w14:textId="77777777" w:rsidR="00B2555E" w:rsidRDefault="00B2555E" w:rsidP="00B2555E">
      <w:pPr>
        <w:adjustRightInd w:val="0"/>
        <w:spacing w:line="360" w:lineRule="auto"/>
        <w:ind w:right="-30"/>
        <w:jc w:val="center"/>
        <w:rPr>
          <w:rFonts w:ascii="Arial" w:hAnsi="Arial" w:cs="Arial"/>
          <w:sz w:val="20"/>
          <w:szCs w:val="20"/>
        </w:rPr>
      </w:pPr>
    </w:p>
    <w:p w14:paraId="24BF4E7D" w14:textId="77777777" w:rsidR="00B2555E" w:rsidRDefault="00B2555E" w:rsidP="00B2555E">
      <w:pPr>
        <w:adjustRightInd w:val="0"/>
        <w:spacing w:line="360" w:lineRule="auto"/>
        <w:ind w:right="-30"/>
        <w:jc w:val="center"/>
        <w:rPr>
          <w:rFonts w:ascii="Arial" w:hAnsi="Arial" w:cs="Arial"/>
          <w:sz w:val="20"/>
          <w:szCs w:val="20"/>
        </w:rPr>
      </w:pPr>
    </w:p>
    <w:p w14:paraId="5A32EA6C" w14:textId="77777777" w:rsidR="00B2555E" w:rsidRDefault="00B2555E" w:rsidP="00B2555E">
      <w:pPr>
        <w:adjustRightInd w:val="0"/>
        <w:spacing w:line="360" w:lineRule="auto"/>
        <w:ind w:right="-30"/>
        <w:jc w:val="center"/>
        <w:rPr>
          <w:rFonts w:ascii="Arial" w:hAnsi="Arial" w:cs="Arial"/>
          <w:sz w:val="20"/>
          <w:szCs w:val="20"/>
        </w:rPr>
      </w:pPr>
    </w:p>
    <w:p w14:paraId="6E582958" w14:textId="77777777" w:rsidR="00B2555E" w:rsidRDefault="00B2555E" w:rsidP="00B2555E">
      <w:pPr>
        <w:adjustRightInd w:val="0"/>
        <w:spacing w:line="360" w:lineRule="auto"/>
        <w:ind w:right="-30"/>
        <w:jc w:val="center"/>
        <w:rPr>
          <w:rFonts w:ascii="Arial" w:hAnsi="Arial" w:cs="Arial"/>
          <w:sz w:val="20"/>
          <w:szCs w:val="20"/>
        </w:rPr>
      </w:pPr>
    </w:p>
    <w:p w14:paraId="4736F554" w14:textId="77777777" w:rsidR="00B2555E" w:rsidRDefault="00B2555E" w:rsidP="00B2555E">
      <w:pPr>
        <w:adjustRightInd w:val="0"/>
        <w:spacing w:line="360" w:lineRule="auto"/>
        <w:ind w:right="-30"/>
        <w:jc w:val="center"/>
        <w:rPr>
          <w:rFonts w:ascii="Arial" w:hAnsi="Arial" w:cs="Arial"/>
          <w:sz w:val="20"/>
          <w:szCs w:val="20"/>
        </w:rPr>
      </w:pPr>
    </w:p>
    <w:p w14:paraId="226E61C6" w14:textId="77777777" w:rsidR="00B2555E" w:rsidRDefault="00B2555E" w:rsidP="00B2555E">
      <w:pPr>
        <w:adjustRightInd w:val="0"/>
        <w:spacing w:line="360" w:lineRule="auto"/>
        <w:ind w:right="-30"/>
        <w:jc w:val="center"/>
        <w:rPr>
          <w:rFonts w:ascii="Arial" w:hAnsi="Arial" w:cs="Arial"/>
          <w:sz w:val="20"/>
          <w:szCs w:val="20"/>
        </w:rPr>
      </w:pPr>
    </w:p>
    <w:p w14:paraId="7FA99CA0" w14:textId="77777777" w:rsidR="00B2555E" w:rsidRDefault="00B2555E" w:rsidP="00B2555E">
      <w:pPr>
        <w:adjustRightInd w:val="0"/>
        <w:spacing w:line="360" w:lineRule="auto"/>
        <w:ind w:right="-30"/>
        <w:jc w:val="center"/>
        <w:rPr>
          <w:rFonts w:ascii="Arial" w:hAnsi="Arial" w:cs="Arial"/>
          <w:sz w:val="20"/>
          <w:szCs w:val="20"/>
        </w:rPr>
      </w:pPr>
    </w:p>
    <w:p w14:paraId="28EAB311" w14:textId="77777777" w:rsidR="00B2555E" w:rsidRDefault="00B2555E" w:rsidP="00B2555E">
      <w:pPr>
        <w:adjustRightInd w:val="0"/>
        <w:spacing w:line="360" w:lineRule="auto"/>
        <w:ind w:right="-30"/>
        <w:jc w:val="center"/>
        <w:rPr>
          <w:rFonts w:ascii="Arial" w:hAnsi="Arial" w:cs="Arial"/>
          <w:sz w:val="20"/>
          <w:szCs w:val="20"/>
        </w:rPr>
      </w:pPr>
    </w:p>
    <w:p w14:paraId="4EE46047" w14:textId="77777777" w:rsidR="00B2555E" w:rsidRDefault="00B2555E" w:rsidP="00B2555E">
      <w:pPr>
        <w:adjustRightInd w:val="0"/>
        <w:spacing w:line="360" w:lineRule="auto"/>
        <w:ind w:right="-30"/>
        <w:jc w:val="center"/>
        <w:rPr>
          <w:rFonts w:ascii="Arial" w:hAnsi="Arial" w:cs="Arial"/>
          <w:sz w:val="20"/>
          <w:szCs w:val="20"/>
        </w:rPr>
      </w:pPr>
    </w:p>
    <w:p w14:paraId="2A4E5A1D" w14:textId="77777777" w:rsidR="00B2555E" w:rsidRDefault="00B2555E" w:rsidP="00B2555E">
      <w:pPr>
        <w:adjustRightInd w:val="0"/>
        <w:spacing w:line="360" w:lineRule="auto"/>
        <w:ind w:right="-30"/>
        <w:jc w:val="center"/>
        <w:rPr>
          <w:rFonts w:ascii="Arial" w:hAnsi="Arial" w:cs="Arial"/>
          <w:sz w:val="20"/>
          <w:szCs w:val="20"/>
        </w:rPr>
      </w:pPr>
    </w:p>
    <w:p w14:paraId="1AE3C79B" w14:textId="77777777" w:rsidR="00B2555E" w:rsidRDefault="00B2555E" w:rsidP="00B2555E">
      <w:pPr>
        <w:adjustRightInd w:val="0"/>
        <w:spacing w:line="360" w:lineRule="auto"/>
        <w:ind w:right="-30"/>
        <w:jc w:val="center"/>
        <w:rPr>
          <w:rFonts w:ascii="Arial" w:hAnsi="Arial" w:cs="Arial"/>
          <w:sz w:val="20"/>
          <w:szCs w:val="20"/>
        </w:rPr>
      </w:pPr>
    </w:p>
    <w:p w14:paraId="583042DF" w14:textId="77777777" w:rsidR="00B2555E" w:rsidRPr="00B2555E" w:rsidRDefault="00B2555E" w:rsidP="00B2555E">
      <w:pPr>
        <w:adjustRightInd w:val="0"/>
        <w:spacing w:line="360" w:lineRule="auto"/>
        <w:ind w:right="-30"/>
        <w:jc w:val="center"/>
        <w:rPr>
          <w:rFonts w:ascii="Arial" w:hAnsi="Arial" w:cs="Arial"/>
          <w:sz w:val="20"/>
          <w:szCs w:val="20"/>
        </w:rPr>
      </w:pPr>
      <w:r w:rsidRPr="00B2555E">
        <w:rPr>
          <w:rFonts w:ascii="Arial" w:hAnsi="Arial" w:cs="Arial"/>
          <w:sz w:val="20"/>
          <w:szCs w:val="20"/>
        </w:rPr>
        <w:lastRenderedPageBreak/>
        <w:t>Anexo - Cadastro Reserva</w:t>
      </w:r>
    </w:p>
    <w:p w14:paraId="4E824465" w14:textId="77777777" w:rsidR="00B2555E" w:rsidRPr="00B2555E" w:rsidRDefault="00B2555E" w:rsidP="00B2555E">
      <w:pPr>
        <w:adjustRightInd w:val="0"/>
        <w:spacing w:line="360" w:lineRule="auto"/>
        <w:ind w:right="-30"/>
        <w:jc w:val="center"/>
        <w:rPr>
          <w:rFonts w:ascii="Arial" w:hAnsi="Arial" w:cs="Arial"/>
          <w:sz w:val="20"/>
          <w:szCs w:val="20"/>
        </w:rPr>
      </w:pPr>
    </w:p>
    <w:p w14:paraId="7686B94B" w14:textId="77777777" w:rsidR="00B2555E" w:rsidRPr="00B2555E" w:rsidRDefault="00B2555E" w:rsidP="00B2555E">
      <w:pPr>
        <w:adjustRightInd w:val="0"/>
        <w:spacing w:line="360" w:lineRule="auto"/>
        <w:ind w:right="-30"/>
        <w:jc w:val="center"/>
        <w:rPr>
          <w:rFonts w:ascii="Arial" w:hAnsi="Arial" w:cs="Arial"/>
          <w:sz w:val="20"/>
          <w:szCs w:val="20"/>
        </w:rPr>
      </w:pPr>
      <w:r w:rsidRPr="00B2555E">
        <w:rPr>
          <w:rFonts w:ascii="Arial" w:hAnsi="Arial" w:cs="Arial"/>
          <w:sz w:val="20"/>
          <w:szCs w:val="20"/>
        </w:rPr>
        <w:t>Não houve participantes do procedimento licitatório interessados no Cadastro de Reserva.</w:t>
      </w:r>
    </w:p>
    <w:p w14:paraId="297F73F3" w14:textId="77777777" w:rsidR="00B2555E" w:rsidRPr="00B2555E" w:rsidRDefault="00B2555E" w:rsidP="00B2555E">
      <w:pPr>
        <w:adjustRightInd w:val="0"/>
        <w:spacing w:line="360" w:lineRule="auto"/>
        <w:ind w:right="-30"/>
        <w:jc w:val="center"/>
        <w:rPr>
          <w:rFonts w:ascii="Arial" w:hAnsi="Arial" w:cs="Arial"/>
          <w:sz w:val="20"/>
          <w:szCs w:val="20"/>
        </w:rPr>
      </w:pPr>
      <w:r w:rsidRPr="00B2555E">
        <w:rPr>
          <w:rFonts w:ascii="Arial" w:hAnsi="Arial" w:cs="Arial"/>
          <w:sz w:val="20"/>
          <w:szCs w:val="20"/>
        </w:rPr>
        <w:t>OU</w:t>
      </w:r>
    </w:p>
    <w:p w14:paraId="198FF4F1" w14:textId="77777777" w:rsidR="00B2555E" w:rsidRDefault="00B2555E" w:rsidP="00B2555E">
      <w:pPr>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aceitaram cotar os itens com preços iguais ao adjudicatário:</w:t>
      </w:r>
    </w:p>
    <w:p w14:paraId="42B475DA" w14:textId="77777777" w:rsidR="00B2555E" w:rsidRDefault="00B2555E" w:rsidP="00B2555E">
      <w:pPr>
        <w:adjustRightInd w:val="0"/>
        <w:spacing w:line="360" w:lineRule="auto"/>
        <w:ind w:right="-30"/>
        <w:jc w:val="center"/>
        <w:rPr>
          <w:rFonts w:ascii="Arial" w:hAnsi="Arial" w:cs="Arial"/>
          <w:color w:val="000000"/>
          <w:sz w:val="20"/>
          <w:szCs w:val="20"/>
        </w:rPr>
      </w:pPr>
    </w:p>
    <w:tbl>
      <w:tblPr>
        <w:tblW w:w="9211" w:type="dxa"/>
        <w:jc w:val="center"/>
        <w:tblLayout w:type="fixed"/>
        <w:tblCellMar>
          <w:left w:w="10" w:type="dxa"/>
          <w:right w:w="10" w:type="dxa"/>
        </w:tblCellMar>
        <w:tblLook w:val="0000" w:firstRow="0" w:lastRow="0" w:firstColumn="0" w:lastColumn="0" w:noHBand="0" w:noVBand="0"/>
      </w:tblPr>
      <w:tblGrid>
        <w:gridCol w:w="706"/>
        <w:gridCol w:w="1694"/>
        <w:gridCol w:w="1253"/>
        <w:gridCol w:w="1541"/>
        <w:gridCol w:w="1121"/>
        <w:gridCol w:w="1121"/>
        <w:gridCol w:w="841"/>
        <w:gridCol w:w="934"/>
      </w:tblGrid>
      <w:tr w:rsidR="00B2555E" w:rsidRPr="005F295F" w14:paraId="12845076" w14:textId="77777777" w:rsidTr="00412A25">
        <w:trPr>
          <w:trHeight w:val="511"/>
          <w:jc w:val="center"/>
        </w:trPr>
        <w:tc>
          <w:tcPr>
            <w:tcW w:w="706" w:type="dxa"/>
            <w:tcBorders>
              <w:top w:val="single" w:sz="2" w:space="0" w:color="000000"/>
              <w:left w:val="single" w:sz="2" w:space="0" w:color="000000"/>
              <w:bottom w:val="single" w:sz="2" w:space="0" w:color="000000"/>
              <w:right w:val="single" w:sz="2" w:space="0" w:color="000000"/>
            </w:tcBorders>
            <w:vAlign w:val="center"/>
          </w:tcPr>
          <w:p w14:paraId="2019FDCB"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Item</w:t>
            </w:r>
          </w:p>
          <w:p w14:paraId="202A272B"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do</w:t>
            </w:r>
          </w:p>
          <w:p w14:paraId="0C2D6EF9"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TR</w:t>
            </w:r>
          </w:p>
        </w:tc>
        <w:tc>
          <w:tcPr>
            <w:tcW w:w="8505" w:type="dxa"/>
            <w:gridSpan w:val="7"/>
            <w:tcBorders>
              <w:top w:val="single" w:sz="2" w:space="0" w:color="000000"/>
              <w:left w:val="single" w:sz="2" w:space="0" w:color="000000"/>
              <w:bottom w:val="single" w:sz="2" w:space="0" w:color="000000"/>
              <w:right w:val="single" w:sz="2" w:space="0" w:color="000000"/>
            </w:tcBorders>
            <w:vAlign w:val="center"/>
          </w:tcPr>
          <w:p w14:paraId="4606EB79" w14:textId="77777777" w:rsidR="00B2555E" w:rsidRPr="00EA6B3F" w:rsidRDefault="00B2555E" w:rsidP="00412A25">
            <w:pPr>
              <w:adjustRightInd w:val="0"/>
              <w:spacing w:line="360" w:lineRule="auto"/>
              <w:ind w:right="-30"/>
              <w:jc w:val="center"/>
              <w:rPr>
                <w:rFonts w:ascii="Arial" w:hAnsi="Arial" w:cs="Arial"/>
                <w:i/>
                <w:color w:val="FF0000"/>
                <w:sz w:val="20"/>
                <w:szCs w:val="20"/>
              </w:rPr>
            </w:pPr>
            <w:r w:rsidRPr="005F295F">
              <w:rPr>
                <w:rFonts w:ascii="Arial" w:hAnsi="Arial" w:cs="Arial"/>
                <w:sz w:val="20"/>
                <w:szCs w:val="20"/>
              </w:rPr>
              <w:t xml:space="preserve">Fornecedor </w:t>
            </w:r>
            <w:r w:rsidRPr="00E5577A">
              <w:rPr>
                <w:rFonts w:ascii="Arial" w:hAnsi="Arial" w:cs="Arial"/>
                <w:i/>
                <w:color w:val="17365D" w:themeColor="text2" w:themeShade="BF"/>
                <w:sz w:val="20"/>
                <w:szCs w:val="20"/>
              </w:rPr>
              <w:t>(razão social, CNPJ/MF, endereço, contatos, representante)</w:t>
            </w:r>
          </w:p>
        </w:tc>
      </w:tr>
      <w:tr w:rsidR="00B2555E" w:rsidRPr="005F295F" w14:paraId="2C70E6DA" w14:textId="77777777" w:rsidTr="00412A25">
        <w:trPr>
          <w:trHeight w:val="674"/>
          <w:jc w:val="center"/>
        </w:trPr>
        <w:tc>
          <w:tcPr>
            <w:tcW w:w="706" w:type="dxa"/>
            <w:tcBorders>
              <w:top w:val="nil"/>
              <w:left w:val="single" w:sz="2" w:space="0" w:color="000000"/>
              <w:bottom w:val="single" w:sz="2" w:space="0" w:color="000000"/>
              <w:right w:val="nil"/>
            </w:tcBorders>
            <w:vAlign w:val="center"/>
          </w:tcPr>
          <w:p w14:paraId="790F67A0"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X</w:t>
            </w:r>
          </w:p>
        </w:tc>
        <w:tc>
          <w:tcPr>
            <w:tcW w:w="1694" w:type="dxa"/>
            <w:tcBorders>
              <w:top w:val="nil"/>
              <w:left w:val="single" w:sz="2" w:space="0" w:color="000000"/>
              <w:bottom w:val="single" w:sz="2" w:space="0" w:color="000000"/>
              <w:right w:val="nil"/>
            </w:tcBorders>
            <w:vAlign w:val="center"/>
          </w:tcPr>
          <w:p w14:paraId="5F075E22"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Especificação</w:t>
            </w:r>
          </w:p>
        </w:tc>
        <w:tc>
          <w:tcPr>
            <w:tcW w:w="1253" w:type="dxa"/>
            <w:tcBorders>
              <w:top w:val="nil"/>
              <w:left w:val="single" w:sz="2" w:space="0" w:color="000000"/>
              <w:bottom w:val="single" w:sz="2" w:space="0" w:color="000000"/>
              <w:right w:val="nil"/>
            </w:tcBorders>
            <w:vAlign w:val="center"/>
          </w:tcPr>
          <w:p w14:paraId="38B325AE" w14:textId="77777777" w:rsidR="00B2555E" w:rsidRPr="005F295F" w:rsidRDefault="00B2555E" w:rsidP="00412A25">
            <w:pPr>
              <w:adjustRightInd w:val="0"/>
              <w:spacing w:line="360" w:lineRule="auto"/>
              <w:ind w:right="-30"/>
              <w:jc w:val="center"/>
              <w:rPr>
                <w:rFonts w:ascii="Arial" w:hAnsi="Arial" w:cs="Arial"/>
                <w:i/>
                <w:iCs/>
                <w:sz w:val="20"/>
                <w:szCs w:val="20"/>
              </w:rPr>
            </w:pPr>
            <w:r w:rsidRPr="005F295F">
              <w:rPr>
                <w:rFonts w:ascii="Arial" w:hAnsi="Arial" w:cs="Arial"/>
                <w:i/>
                <w:iCs/>
                <w:sz w:val="20"/>
                <w:szCs w:val="20"/>
              </w:rPr>
              <w:t>Marca</w:t>
            </w:r>
          </w:p>
          <w:p w14:paraId="4BB94A32" w14:textId="77777777" w:rsidR="00B2555E" w:rsidRPr="005F295F" w:rsidRDefault="00B2555E" w:rsidP="00412A25">
            <w:pPr>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vAlign w:val="center"/>
          </w:tcPr>
          <w:p w14:paraId="1E602CAB" w14:textId="77777777" w:rsidR="00B2555E" w:rsidRPr="005F295F" w:rsidRDefault="00B2555E" w:rsidP="00412A25">
            <w:pPr>
              <w:adjustRightInd w:val="0"/>
              <w:spacing w:line="360" w:lineRule="auto"/>
              <w:ind w:right="-30"/>
              <w:jc w:val="center"/>
              <w:rPr>
                <w:rFonts w:ascii="Arial" w:hAnsi="Arial" w:cs="Arial"/>
                <w:i/>
                <w:iCs/>
                <w:sz w:val="20"/>
                <w:szCs w:val="20"/>
              </w:rPr>
            </w:pPr>
            <w:r w:rsidRPr="005F295F">
              <w:rPr>
                <w:rFonts w:ascii="Arial" w:hAnsi="Arial" w:cs="Arial"/>
                <w:i/>
                <w:iCs/>
                <w:sz w:val="20"/>
                <w:szCs w:val="20"/>
              </w:rPr>
              <w:t>Modelo</w:t>
            </w:r>
          </w:p>
          <w:p w14:paraId="6A9E610E" w14:textId="77777777" w:rsidR="00B2555E" w:rsidRPr="005F295F" w:rsidRDefault="00B2555E" w:rsidP="00412A25">
            <w:pPr>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vAlign w:val="center"/>
          </w:tcPr>
          <w:p w14:paraId="58FE341F"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Unidade</w:t>
            </w:r>
          </w:p>
        </w:tc>
        <w:tc>
          <w:tcPr>
            <w:tcW w:w="1121" w:type="dxa"/>
            <w:tcBorders>
              <w:top w:val="nil"/>
              <w:left w:val="single" w:sz="2" w:space="0" w:color="000000"/>
              <w:bottom w:val="single" w:sz="2" w:space="0" w:color="000000"/>
              <w:right w:val="nil"/>
            </w:tcBorders>
            <w:vAlign w:val="center"/>
          </w:tcPr>
          <w:p w14:paraId="2B226187"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Quantidade</w:t>
            </w:r>
          </w:p>
        </w:tc>
        <w:tc>
          <w:tcPr>
            <w:tcW w:w="841" w:type="dxa"/>
            <w:tcBorders>
              <w:top w:val="nil"/>
              <w:left w:val="single" w:sz="2" w:space="0" w:color="000000"/>
              <w:bottom w:val="single" w:sz="2" w:space="0" w:color="000000"/>
              <w:right w:val="nil"/>
            </w:tcBorders>
            <w:vAlign w:val="center"/>
          </w:tcPr>
          <w:p w14:paraId="610450D5"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Valor Un</w:t>
            </w:r>
          </w:p>
        </w:tc>
        <w:tc>
          <w:tcPr>
            <w:tcW w:w="934" w:type="dxa"/>
            <w:tcBorders>
              <w:top w:val="nil"/>
              <w:left w:val="single" w:sz="2" w:space="0" w:color="000000"/>
              <w:bottom w:val="single" w:sz="2" w:space="0" w:color="000000"/>
              <w:right w:val="single" w:sz="2" w:space="0" w:color="000000"/>
            </w:tcBorders>
            <w:vAlign w:val="center"/>
          </w:tcPr>
          <w:p w14:paraId="7D9DDE95"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i/>
                <w:iCs/>
                <w:sz w:val="20"/>
                <w:szCs w:val="20"/>
              </w:rPr>
              <w:t>Prazo garantia ou validade</w:t>
            </w:r>
          </w:p>
        </w:tc>
      </w:tr>
      <w:tr w:rsidR="00B2555E" w:rsidRPr="005F295F" w14:paraId="64157EA5" w14:textId="77777777" w:rsidTr="00412A25">
        <w:trPr>
          <w:trHeight w:val="174"/>
          <w:jc w:val="center"/>
        </w:trPr>
        <w:tc>
          <w:tcPr>
            <w:tcW w:w="706" w:type="dxa"/>
            <w:tcBorders>
              <w:top w:val="nil"/>
              <w:left w:val="single" w:sz="2" w:space="0" w:color="000000"/>
              <w:bottom w:val="single" w:sz="2" w:space="0" w:color="000000"/>
              <w:right w:val="nil"/>
            </w:tcBorders>
          </w:tcPr>
          <w:p w14:paraId="02550241" w14:textId="77777777" w:rsidR="00B2555E" w:rsidRPr="005F295F" w:rsidRDefault="00B2555E" w:rsidP="00412A25">
            <w:pPr>
              <w:adjustRightInd w:val="0"/>
              <w:spacing w:line="360" w:lineRule="auto"/>
              <w:ind w:right="-30"/>
              <w:jc w:val="both"/>
              <w:rPr>
                <w:rFonts w:ascii="Arial" w:hAnsi="Arial" w:cs="Arial"/>
                <w:sz w:val="20"/>
                <w:szCs w:val="20"/>
              </w:rPr>
            </w:pPr>
          </w:p>
        </w:tc>
        <w:tc>
          <w:tcPr>
            <w:tcW w:w="1694" w:type="dxa"/>
            <w:tcBorders>
              <w:top w:val="nil"/>
              <w:left w:val="single" w:sz="2" w:space="0" w:color="000000"/>
              <w:bottom w:val="single" w:sz="2" w:space="0" w:color="000000"/>
              <w:right w:val="nil"/>
            </w:tcBorders>
          </w:tcPr>
          <w:p w14:paraId="12442EEA" w14:textId="77777777" w:rsidR="00B2555E" w:rsidRPr="005F295F" w:rsidRDefault="00B2555E" w:rsidP="00412A25">
            <w:pPr>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5CC87C6F" w14:textId="77777777" w:rsidR="00B2555E" w:rsidRPr="005F295F" w:rsidRDefault="00B2555E" w:rsidP="00412A25">
            <w:pPr>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125A8C5D" w14:textId="77777777" w:rsidR="00B2555E" w:rsidRPr="005F295F" w:rsidRDefault="00B2555E" w:rsidP="00412A25">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36C77DB0" w14:textId="77777777" w:rsidR="00B2555E" w:rsidRPr="005F295F" w:rsidRDefault="00B2555E" w:rsidP="00412A25">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1E2DA1BB" w14:textId="77777777" w:rsidR="00B2555E" w:rsidRPr="005F295F" w:rsidRDefault="00B2555E" w:rsidP="00412A25">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57A23FC6" w14:textId="77777777" w:rsidR="00B2555E" w:rsidRPr="005F295F" w:rsidRDefault="00B2555E" w:rsidP="00412A25">
            <w:pPr>
              <w:adjustRightInd w:val="0"/>
              <w:spacing w:line="360" w:lineRule="auto"/>
              <w:ind w:right="-30"/>
              <w:jc w:val="both"/>
              <w:rPr>
                <w:rFonts w:ascii="Arial" w:hAnsi="Arial" w:cs="Arial"/>
                <w:sz w:val="20"/>
                <w:szCs w:val="20"/>
              </w:rPr>
            </w:pPr>
          </w:p>
        </w:tc>
        <w:tc>
          <w:tcPr>
            <w:tcW w:w="934" w:type="dxa"/>
            <w:tcBorders>
              <w:top w:val="nil"/>
              <w:left w:val="single" w:sz="2" w:space="0" w:color="000000"/>
              <w:bottom w:val="single" w:sz="2" w:space="0" w:color="000000"/>
              <w:right w:val="single" w:sz="2" w:space="0" w:color="000000"/>
            </w:tcBorders>
          </w:tcPr>
          <w:p w14:paraId="06757BA8" w14:textId="77777777" w:rsidR="00B2555E" w:rsidRPr="005F295F" w:rsidRDefault="00B2555E" w:rsidP="00412A25">
            <w:pPr>
              <w:adjustRightInd w:val="0"/>
              <w:spacing w:line="360" w:lineRule="auto"/>
              <w:ind w:right="-30"/>
              <w:jc w:val="both"/>
              <w:rPr>
                <w:rFonts w:ascii="Arial" w:hAnsi="Arial" w:cs="Arial"/>
                <w:sz w:val="20"/>
                <w:szCs w:val="20"/>
              </w:rPr>
            </w:pPr>
          </w:p>
        </w:tc>
      </w:tr>
    </w:tbl>
    <w:p w14:paraId="27A87D00" w14:textId="77777777" w:rsidR="00B2555E" w:rsidRDefault="00B2555E" w:rsidP="00B2555E">
      <w:pPr>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mantiveram sua proposta original:</w:t>
      </w:r>
    </w:p>
    <w:p w14:paraId="05D0228C" w14:textId="77777777" w:rsidR="00B2555E" w:rsidRDefault="00B2555E" w:rsidP="00B2555E">
      <w:pPr>
        <w:adjustRightInd w:val="0"/>
        <w:spacing w:line="360" w:lineRule="auto"/>
        <w:ind w:right="-30"/>
        <w:jc w:val="center"/>
        <w:rPr>
          <w:rFonts w:ascii="Arial" w:hAnsi="Arial" w:cs="Arial"/>
          <w:color w:val="000000"/>
          <w:sz w:val="20"/>
          <w:szCs w:val="20"/>
        </w:rPr>
      </w:pPr>
    </w:p>
    <w:tbl>
      <w:tblPr>
        <w:tblW w:w="9211" w:type="dxa"/>
        <w:jc w:val="center"/>
        <w:tblLayout w:type="fixed"/>
        <w:tblCellMar>
          <w:left w:w="10" w:type="dxa"/>
          <w:right w:w="10" w:type="dxa"/>
        </w:tblCellMar>
        <w:tblLook w:val="0000" w:firstRow="0" w:lastRow="0" w:firstColumn="0" w:lastColumn="0" w:noHBand="0" w:noVBand="0"/>
      </w:tblPr>
      <w:tblGrid>
        <w:gridCol w:w="706"/>
        <w:gridCol w:w="1694"/>
        <w:gridCol w:w="1253"/>
        <w:gridCol w:w="1541"/>
        <w:gridCol w:w="1121"/>
        <w:gridCol w:w="1121"/>
        <w:gridCol w:w="841"/>
        <w:gridCol w:w="934"/>
      </w:tblGrid>
      <w:tr w:rsidR="00B2555E" w:rsidRPr="005F295F" w14:paraId="5137155F" w14:textId="77777777" w:rsidTr="00412A25">
        <w:trPr>
          <w:trHeight w:val="511"/>
          <w:jc w:val="center"/>
        </w:trPr>
        <w:tc>
          <w:tcPr>
            <w:tcW w:w="706" w:type="dxa"/>
            <w:tcBorders>
              <w:top w:val="single" w:sz="2" w:space="0" w:color="000000"/>
              <w:left w:val="single" w:sz="2" w:space="0" w:color="000000"/>
              <w:bottom w:val="single" w:sz="2" w:space="0" w:color="000000"/>
              <w:right w:val="single" w:sz="2" w:space="0" w:color="000000"/>
            </w:tcBorders>
            <w:vAlign w:val="center"/>
          </w:tcPr>
          <w:p w14:paraId="1CCA1B85"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Item</w:t>
            </w:r>
          </w:p>
          <w:p w14:paraId="108E7BCF"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do</w:t>
            </w:r>
          </w:p>
          <w:p w14:paraId="45307A68"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TR</w:t>
            </w:r>
          </w:p>
        </w:tc>
        <w:tc>
          <w:tcPr>
            <w:tcW w:w="8505" w:type="dxa"/>
            <w:gridSpan w:val="7"/>
            <w:tcBorders>
              <w:top w:val="single" w:sz="2" w:space="0" w:color="000000"/>
              <w:left w:val="single" w:sz="2" w:space="0" w:color="000000"/>
              <w:bottom w:val="single" w:sz="2" w:space="0" w:color="000000"/>
              <w:right w:val="single" w:sz="2" w:space="0" w:color="000000"/>
            </w:tcBorders>
            <w:vAlign w:val="center"/>
          </w:tcPr>
          <w:p w14:paraId="6FD4C92F" w14:textId="77777777" w:rsidR="00B2555E" w:rsidRPr="00EA6B3F" w:rsidRDefault="00B2555E" w:rsidP="00412A25">
            <w:pPr>
              <w:adjustRightInd w:val="0"/>
              <w:spacing w:line="360" w:lineRule="auto"/>
              <w:ind w:right="-30"/>
              <w:jc w:val="center"/>
              <w:rPr>
                <w:rFonts w:ascii="Arial" w:hAnsi="Arial" w:cs="Arial"/>
                <w:i/>
                <w:color w:val="FF0000"/>
                <w:sz w:val="20"/>
                <w:szCs w:val="20"/>
              </w:rPr>
            </w:pPr>
            <w:r w:rsidRPr="005F295F">
              <w:rPr>
                <w:rFonts w:ascii="Arial" w:hAnsi="Arial" w:cs="Arial"/>
                <w:sz w:val="20"/>
                <w:szCs w:val="20"/>
              </w:rPr>
              <w:t xml:space="preserve">Fornecedor </w:t>
            </w:r>
            <w:r w:rsidRPr="00E5577A">
              <w:rPr>
                <w:rFonts w:ascii="Arial" w:hAnsi="Arial" w:cs="Arial"/>
                <w:i/>
                <w:color w:val="17365D" w:themeColor="text2" w:themeShade="BF"/>
                <w:sz w:val="20"/>
                <w:szCs w:val="20"/>
              </w:rPr>
              <w:t>(razão social, CNPJ/MF, endereço, contatos, representante)</w:t>
            </w:r>
          </w:p>
        </w:tc>
      </w:tr>
      <w:tr w:rsidR="00B2555E" w:rsidRPr="005F295F" w14:paraId="4F0FD510" w14:textId="77777777" w:rsidTr="00412A25">
        <w:trPr>
          <w:trHeight w:val="674"/>
          <w:jc w:val="center"/>
        </w:trPr>
        <w:tc>
          <w:tcPr>
            <w:tcW w:w="706" w:type="dxa"/>
            <w:tcBorders>
              <w:top w:val="nil"/>
              <w:left w:val="single" w:sz="2" w:space="0" w:color="000000"/>
              <w:bottom w:val="single" w:sz="2" w:space="0" w:color="000000"/>
              <w:right w:val="nil"/>
            </w:tcBorders>
            <w:vAlign w:val="center"/>
          </w:tcPr>
          <w:p w14:paraId="493BBCBF"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X</w:t>
            </w:r>
          </w:p>
        </w:tc>
        <w:tc>
          <w:tcPr>
            <w:tcW w:w="1694" w:type="dxa"/>
            <w:tcBorders>
              <w:top w:val="nil"/>
              <w:left w:val="single" w:sz="2" w:space="0" w:color="000000"/>
              <w:bottom w:val="single" w:sz="2" w:space="0" w:color="000000"/>
              <w:right w:val="nil"/>
            </w:tcBorders>
            <w:vAlign w:val="center"/>
          </w:tcPr>
          <w:p w14:paraId="13C4C00F"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Especificação</w:t>
            </w:r>
          </w:p>
        </w:tc>
        <w:tc>
          <w:tcPr>
            <w:tcW w:w="1253" w:type="dxa"/>
            <w:tcBorders>
              <w:top w:val="nil"/>
              <w:left w:val="single" w:sz="2" w:space="0" w:color="000000"/>
              <w:bottom w:val="single" w:sz="2" w:space="0" w:color="000000"/>
              <w:right w:val="nil"/>
            </w:tcBorders>
            <w:vAlign w:val="center"/>
          </w:tcPr>
          <w:p w14:paraId="7E08BCAA" w14:textId="77777777" w:rsidR="00B2555E" w:rsidRPr="005F295F" w:rsidRDefault="00B2555E" w:rsidP="00412A25">
            <w:pPr>
              <w:adjustRightInd w:val="0"/>
              <w:spacing w:line="360" w:lineRule="auto"/>
              <w:ind w:right="-30"/>
              <w:jc w:val="center"/>
              <w:rPr>
                <w:rFonts w:ascii="Arial" w:hAnsi="Arial" w:cs="Arial"/>
                <w:i/>
                <w:iCs/>
                <w:sz w:val="20"/>
                <w:szCs w:val="20"/>
              </w:rPr>
            </w:pPr>
            <w:r w:rsidRPr="005F295F">
              <w:rPr>
                <w:rFonts w:ascii="Arial" w:hAnsi="Arial" w:cs="Arial"/>
                <w:i/>
                <w:iCs/>
                <w:sz w:val="20"/>
                <w:szCs w:val="20"/>
              </w:rPr>
              <w:t>Marca</w:t>
            </w:r>
          </w:p>
          <w:p w14:paraId="303AAEF5" w14:textId="77777777" w:rsidR="00B2555E" w:rsidRPr="005F295F" w:rsidRDefault="00B2555E" w:rsidP="00412A25">
            <w:pPr>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vAlign w:val="center"/>
          </w:tcPr>
          <w:p w14:paraId="5656C7BE" w14:textId="77777777" w:rsidR="00B2555E" w:rsidRPr="005F295F" w:rsidRDefault="00B2555E" w:rsidP="00412A25">
            <w:pPr>
              <w:adjustRightInd w:val="0"/>
              <w:spacing w:line="360" w:lineRule="auto"/>
              <w:ind w:right="-30"/>
              <w:jc w:val="center"/>
              <w:rPr>
                <w:rFonts w:ascii="Arial" w:hAnsi="Arial" w:cs="Arial"/>
                <w:i/>
                <w:iCs/>
                <w:sz w:val="20"/>
                <w:szCs w:val="20"/>
              </w:rPr>
            </w:pPr>
            <w:r w:rsidRPr="005F295F">
              <w:rPr>
                <w:rFonts w:ascii="Arial" w:hAnsi="Arial" w:cs="Arial"/>
                <w:i/>
                <w:iCs/>
                <w:sz w:val="20"/>
                <w:szCs w:val="20"/>
              </w:rPr>
              <w:t>Modelo</w:t>
            </w:r>
          </w:p>
          <w:p w14:paraId="5A399C96" w14:textId="77777777" w:rsidR="00B2555E" w:rsidRPr="005F295F" w:rsidRDefault="00B2555E" w:rsidP="00412A25">
            <w:pPr>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vAlign w:val="center"/>
          </w:tcPr>
          <w:p w14:paraId="6F391B27"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Unidade</w:t>
            </w:r>
          </w:p>
        </w:tc>
        <w:tc>
          <w:tcPr>
            <w:tcW w:w="1121" w:type="dxa"/>
            <w:tcBorders>
              <w:top w:val="nil"/>
              <w:left w:val="single" w:sz="2" w:space="0" w:color="000000"/>
              <w:bottom w:val="single" w:sz="2" w:space="0" w:color="000000"/>
              <w:right w:val="nil"/>
            </w:tcBorders>
            <w:vAlign w:val="center"/>
          </w:tcPr>
          <w:p w14:paraId="7CD3A040"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Quantidade</w:t>
            </w:r>
          </w:p>
        </w:tc>
        <w:tc>
          <w:tcPr>
            <w:tcW w:w="841" w:type="dxa"/>
            <w:tcBorders>
              <w:top w:val="nil"/>
              <w:left w:val="single" w:sz="2" w:space="0" w:color="000000"/>
              <w:bottom w:val="single" w:sz="2" w:space="0" w:color="000000"/>
              <w:right w:val="nil"/>
            </w:tcBorders>
            <w:vAlign w:val="center"/>
          </w:tcPr>
          <w:p w14:paraId="5DB7A578"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sz w:val="20"/>
                <w:szCs w:val="20"/>
              </w:rPr>
              <w:t>Valor Un</w:t>
            </w:r>
          </w:p>
        </w:tc>
        <w:tc>
          <w:tcPr>
            <w:tcW w:w="934" w:type="dxa"/>
            <w:tcBorders>
              <w:top w:val="nil"/>
              <w:left w:val="single" w:sz="2" w:space="0" w:color="000000"/>
              <w:bottom w:val="single" w:sz="2" w:space="0" w:color="000000"/>
              <w:right w:val="single" w:sz="2" w:space="0" w:color="000000"/>
            </w:tcBorders>
            <w:vAlign w:val="center"/>
          </w:tcPr>
          <w:p w14:paraId="6953CDEC" w14:textId="77777777" w:rsidR="00B2555E" w:rsidRPr="005F295F" w:rsidRDefault="00B2555E" w:rsidP="00412A25">
            <w:pPr>
              <w:adjustRightInd w:val="0"/>
              <w:spacing w:line="360" w:lineRule="auto"/>
              <w:ind w:right="-30"/>
              <w:jc w:val="center"/>
              <w:rPr>
                <w:rFonts w:ascii="Arial" w:hAnsi="Arial" w:cs="Arial"/>
                <w:sz w:val="20"/>
                <w:szCs w:val="20"/>
              </w:rPr>
            </w:pPr>
            <w:r w:rsidRPr="005F295F">
              <w:rPr>
                <w:rFonts w:ascii="Arial" w:hAnsi="Arial" w:cs="Arial"/>
                <w:i/>
                <w:iCs/>
                <w:sz w:val="20"/>
                <w:szCs w:val="20"/>
              </w:rPr>
              <w:t>Prazo garantia ou validade</w:t>
            </w:r>
          </w:p>
        </w:tc>
      </w:tr>
      <w:tr w:rsidR="00B2555E" w:rsidRPr="005F295F" w14:paraId="1051CFFB" w14:textId="77777777" w:rsidTr="00412A25">
        <w:trPr>
          <w:trHeight w:val="174"/>
          <w:jc w:val="center"/>
        </w:trPr>
        <w:tc>
          <w:tcPr>
            <w:tcW w:w="706" w:type="dxa"/>
            <w:tcBorders>
              <w:top w:val="nil"/>
              <w:left w:val="single" w:sz="2" w:space="0" w:color="000000"/>
              <w:bottom w:val="single" w:sz="2" w:space="0" w:color="000000"/>
              <w:right w:val="nil"/>
            </w:tcBorders>
          </w:tcPr>
          <w:p w14:paraId="2D6DAA18" w14:textId="77777777" w:rsidR="00B2555E" w:rsidRPr="005F295F" w:rsidRDefault="00B2555E" w:rsidP="00412A25">
            <w:pPr>
              <w:adjustRightInd w:val="0"/>
              <w:spacing w:line="360" w:lineRule="auto"/>
              <w:ind w:right="-30"/>
              <w:jc w:val="both"/>
              <w:rPr>
                <w:rFonts w:ascii="Arial" w:hAnsi="Arial" w:cs="Arial"/>
                <w:sz w:val="20"/>
                <w:szCs w:val="20"/>
              </w:rPr>
            </w:pPr>
          </w:p>
        </w:tc>
        <w:tc>
          <w:tcPr>
            <w:tcW w:w="1694" w:type="dxa"/>
            <w:tcBorders>
              <w:top w:val="nil"/>
              <w:left w:val="single" w:sz="2" w:space="0" w:color="000000"/>
              <w:bottom w:val="single" w:sz="2" w:space="0" w:color="000000"/>
              <w:right w:val="nil"/>
            </w:tcBorders>
          </w:tcPr>
          <w:p w14:paraId="6323280B" w14:textId="77777777" w:rsidR="00B2555E" w:rsidRPr="005F295F" w:rsidRDefault="00B2555E" w:rsidP="00412A25">
            <w:pPr>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56C41938" w14:textId="77777777" w:rsidR="00B2555E" w:rsidRPr="005F295F" w:rsidRDefault="00B2555E" w:rsidP="00412A25">
            <w:pPr>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3C085069" w14:textId="77777777" w:rsidR="00B2555E" w:rsidRPr="005F295F" w:rsidRDefault="00B2555E" w:rsidP="00412A25">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2601A888" w14:textId="77777777" w:rsidR="00B2555E" w:rsidRPr="005F295F" w:rsidRDefault="00B2555E" w:rsidP="00412A25">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28AB41D3" w14:textId="77777777" w:rsidR="00B2555E" w:rsidRPr="005F295F" w:rsidRDefault="00B2555E" w:rsidP="00412A25">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4D08FC04" w14:textId="77777777" w:rsidR="00B2555E" w:rsidRPr="005F295F" w:rsidRDefault="00B2555E" w:rsidP="00412A25">
            <w:pPr>
              <w:adjustRightInd w:val="0"/>
              <w:spacing w:line="360" w:lineRule="auto"/>
              <w:ind w:right="-30"/>
              <w:jc w:val="both"/>
              <w:rPr>
                <w:rFonts w:ascii="Arial" w:hAnsi="Arial" w:cs="Arial"/>
                <w:sz w:val="20"/>
                <w:szCs w:val="20"/>
              </w:rPr>
            </w:pPr>
          </w:p>
        </w:tc>
        <w:tc>
          <w:tcPr>
            <w:tcW w:w="934" w:type="dxa"/>
            <w:tcBorders>
              <w:top w:val="nil"/>
              <w:left w:val="single" w:sz="2" w:space="0" w:color="000000"/>
              <w:bottom w:val="single" w:sz="2" w:space="0" w:color="000000"/>
              <w:right w:val="single" w:sz="2" w:space="0" w:color="000000"/>
            </w:tcBorders>
          </w:tcPr>
          <w:p w14:paraId="6CB9006A" w14:textId="77777777" w:rsidR="00B2555E" w:rsidRPr="005F295F" w:rsidRDefault="00B2555E" w:rsidP="00412A25">
            <w:pPr>
              <w:adjustRightInd w:val="0"/>
              <w:spacing w:line="360" w:lineRule="auto"/>
              <w:ind w:right="-30"/>
              <w:jc w:val="both"/>
              <w:rPr>
                <w:rFonts w:ascii="Arial" w:hAnsi="Arial" w:cs="Arial"/>
                <w:sz w:val="20"/>
                <w:szCs w:val="20"/>
              </w:rPr>
            </w:pPr>
          </w:p>
        </w:tc>
      </w:tr>
    </w:tbl>
    <w:p w14:paraId="2DA49232" w14:textId="77777777" w:rsidR="00B2555E" w:rsidRPr="005F295F" w:rsidRDefault="00B2555E" w:rsidP="00B2555E">
      <w:pPr>
        <w:adjustRightInd w:val="0"/>
        <w:spacing w:line="360" w:lineRule="auto"/>
        <w:ind w:right="-30"/>
        <w:jc w:val="center"/>
        <w:rPr>
          <w:rFonts w:ascii="Arial" w:hAnsi="Arial" w:cs="Arial"/>
          <w:color w:val="000000"/>
          <w:sz w:val="20"/>
          <w:szCs w:val="20"/>
        </w:rPr>
      </w:pPr>
    </w:p>
    <w:p w14:paraId="6B7BCDF5" w14:textId="3E603094" w:rsidR="00B2555E" w:rsidRPr="00CE66AE" w:rsidRDefault="00B2555E" w:rsidP="00B2555E">
      <w:pPr>
        <w:spacing w:after="240"/>
        <w:ind w:left="426" w:right="447"/>
        <w:jc w:val="center"/>
        <w:rPr>
          <w:rFonts w:ascii="Arial" w:eastAsia="Times New Roman" w:hAnsi="Arial" w:cs="Arial"/>
          <w:b/>
          <w:sz w:val="24"/>
          <w:szCs w:val="24"/>
        </w:rPr>
      </w:pPr>
    </w:p>
    <w:p w14:paraId="7A2D3AE3" w14:textId="77777777" w:rsidR="00617DC8" w:rsidRDefault="00617DC8" w:rsidP="00C50BAD">
      <w:pPr>
        <w:spacing w:after="240"/>
        <w:ind w:left="426" w:right="447"/>
        <w:jc w:val="center"/>
        <w:rPr>
          <w:rFonts w:ascii="Arial" w:hAnsi="Arial" w:cs="Arial"/>
          <w:b/>
          <w:sz w:val="24"/>
          <w:szCs w:val="24"/>
        </w:rPr>
      </w:pPr>
    </w:p>
    <w:p w14:paraId="21DD93DB" w14:textId="77777777" w:rsidR="00B2555E" w:rsidRDefault="00B2555E" w:rsidP="00C50BAD">
      <w:pPr>
        <w:spacing w:after="240"/>
        <w:ind w:left="426" w:right="447"/>
        <w:jc w:val="center"/>
        <w:rPr>
          <w:rFonts w:ascii="Arial" w:hAnsi="Arial" w:cs="Arial"/>
          <w:b/>
          <w:sz w:val="24"/>
          <w:szCs w:val="24"/>
        </w:rPr>
      </w:pPr>
    </w:p>
    <w:p w14:paraId="4C7DFB65" w14:textId="77777777" w:rsidR="00B2555E" w:rsidRDefault="00B2555E" w:rsidP="00C50BAD">
      <w:pPr>
        <w:spacing w:after="240"/>
        <w:ind w:left="426" w:right="447"/>
        <w:jc w:val="center"/>
        <w:rPr>
          <w:rFonts w:ascii="Arial" w:hAnsi="Arial" w:cs="Arial"/>
          <w:b/>
          <w:sz w:val="24"/>
          <w:szCs w:val="24"/>
        </w:rPr>
      </w:pPr>
    </w:p>
    <w:p w14:paraId="18222C6F" w14:textId="77777777" w:rsidR="00B2555E" w:rsidRDefault="00B2555E" w:rsidP="00C50BAD">
      <w:pPr>
        <w:spacing w:after="240"/>
        <w:ind w:left="426" w:right="447"/>
        <w:jc w:val="center"/>
        <w:rPr>
          <w:rFonts w:ascii="Arial" w:hAnsi="Arial" w:cs="Arial"/>
          <w:b/>
          <w:sz w:val="24"/>
          <w:szCs w:val="24"/>
        </w:rPr>
      </w:pPr>
    </w:p>
    <w:p w14:paraId="720F5086" w14:textId="77777777" w:rsidR="00B2555E" w:rsidRDefault="00B2555E" w:rsidP="00C50BAD">
      <w:pPr>
        <w:spacing w:after="240"/>
        <w:ind w:left="426" w:right="447"/>
        <w:jc w:val="center"/>
        <w:rPr>
          <w:rFonts w:ascii="Arial" w:hAnsi="Arial" w:cs="Arial"/>
          <w:b/>
          <w:sz w:val="24"/>
          <w:szCs w:val="24"/>
        </w:rPr>
      </w:pPr>
    </w:p>
    <w:p w14:paraId="50911958" w14:textId="77777777" w:rsidR="00B2555E" w:rsidRDefault="00B2555E" w:rsidP="00C50BAD">
      <w:pPr>
        <w:spacing w:after="240"/>
        <w:ind w:left="426" w:right="447"/>
        <w:jc w:val="center"/>
        <w:rPr>
          <w:rFonts w:ascii="Arial" w:hAnsi="Arial" w:cs="Arial"/>
          <w:b/>
          <w:sz w:val="24"/>
          <w:szCs w:val="24"/>
        </w:rPr>
      </w:pPr>
    </w:p>
    <w:p w14:paraId="698617C3" w14:textId="77777777" w:rsidR="00B2555E" w:rsidRDefault="00B2555E" w:rsidP="00C50BAD">
      <w:pPr>
        <w:spacing w:after="240"/>
        <w:ind w:left="426" w:right="447"/>
        <w:jc w:val="center"/>
        <w:rPr>
          <w:rFonts w:ascii="Arial" w:hAnsi="Arial" w:cs="Arial"/>
          <w:b/>
          <w:sz w:val="24"/>
          <w:szCs w:val="24"/>
        </w:rPr>
      </w:pPr>
    </w:p>
    <w:p w14:paraId="584A8907" w14:textId="77777777" w:rsidR="00B2555E" w:rsidRDefault="00B2555E" w:rsidP="00C50BAD">
      <w:pPr>
        <w:spacing w:after="240"/>
        <w:ind w:left="426" w:right="447"/>
        <w:jc w:val="center"/>
        <w:rPr>
          <w:rFonts w:ascii="Arial" w:hAnsi="Arial" w:cs="Arial"/>
          <w:b/>
          <w:sz w:val="24"/>
          <w:szCs w:val="24"/>
        </w:rPr>
      </w:pPr>
    </w:p>
    <w:p w14:paraId="0404AEC3" w14:textId="77777777" w:rsidR="00617DC8" w:rsidRDefault="00C50BAD" w:rsidP="00C50BAD">
      <w:pPr>
        <w:spacing w:after="240"/>
        <w:ind w:left="426" w:right="447"/>
        <w:jc w:val="center"/>
        <w:rPr>
          <w:rFonts w:ascii="Arial" w:hAnsi="Arial" w:cs="Arial"/>
          <w:b/>
          <w:sz w:val="24"/>
          <w:szCs w:val="24"/>
        </w:rPr>
      </w:pPr>
      <w:r w:rsidRPr="00CE66AE">
        <w:rPr>
          <w:rFonts w:ascii="Arial" w:hAnsi="Arial" w:cs="Arial"/>
          <w:b/>
          <w:sz w:val="24"/>
          <w:szCs w:val="24"/>
        </w:rPr>
        <w:lastRenderedPageBreak/>
        <w:t>ANEXO V</w:t>
      </w:r>
    </w:p>
    <w:p w14:paraId="214A6C1E" w14:textId="0D71410C" w:rsidR="00C50BAD" w:rsidRPr="00CE66AE" w:rsidRDefault="00617DC8" w:rsidP="00C50BAD">
      <w:pPr>
        <w:spacing w:after="240"/>
        <w:ind w:left="426" w:right="447"/>
        <w:jc w:val="center"/>
        <w:rPr>
          <w:rFonts w:ascii="Arial" w:eastAsia="Times New Roman" w:hAnsi="Arial" w:cs="Arial"/>
          <w:b/>
          <w:sz w:val="24"/>
          <w:szCs w:val="24"/>
        </w:rPr>
      </w:pPr>
      <w:r w:rsidRPr="00CE66AE">
        <w:rPr>
          <w:rFonts w:ascii="Arial" w:eastAsia="Times New Roman" w:hAnsi="Arial" w:cs="Arial"/>
          <w:b/>
          <w:sz w:val="24"/>
          <w:szCs w:val="24"/>
        </w:rPr>
        <w:t>DECLARAÇÃO DE CONTRATOS FIRMADOS COM INICIATIVA PRIVADA E ADMINISTRAÇÃO PÚBLICA</w:t>
      </w:r>
    </w:p>
    <w:p w14:paraId="3F229051" w14:textId="77777777" w:rsidR="00C50BAD" w:rsidRPr="00CE66AE" w:rsidRDefault="00C50BAD" w:rsidP="00C50BAD">
      <w:pPr>
        <w:spacing w:after="240"/>
        <w:ind w:left="426" w:right="447"/>
        <w:jc w:val="center"/>
        <w:rPr>
          <w:rFonts w:ascii="Arial" w:eastAsia="Times New Roman" w:hAnsi="Arial" w:cs="Arial"/>
          <w:b/>
          <w:sz w:val="24"/>
          <w:szCs w:val="24"/>
        </w:rPr>
      </w:pPr>
    </w:p>
    <w:p w14:paraId="2C074FF7" w14:textId="77777777" w:rsidR="00C50BAD" w:rsidRPr="00CE66AE" w:rsidRDefault="00C50BAD" w:rsidP="00C50BAD">
      <w:pPr>
        <w:spacing w:before="120" w:after="120" w:line="360" w:lineRule="auto"/>
        <w:ind w:left="425" w:right="448"/>
        <w:jc w:val="both"/>
        <w:rPr>
          <w:rFonts w:ascii="Arial" w:hAnsi="Arial" w:cs="Arial"/>
          <w:sz w:val="24"/>
          <w:szCs w:val="24"/>
        </w:rPr>
      </w:pPr>
      <w:r w:rsidRPr="00CE66AE">
        <w:rPr>
          <w:rFonts w:ascii="Arial" w:hAnsi="Arial" w:cs="Arial"/>
          <w:sz w:val="24"/>
          <w:szCs w:val="24"/>
        </w:rPr>
        <w:t>Declaro que a empresa __________________________________________________, inscrita no CNPJ (MF) com o número ______________________________, Inscrição Estadual/Municipal número _______________________________, estabelecida em ____________________________________________________________, possui os seguintes contratos firmados (ou instrumentos equivalentes) com a Administração Pública e Iniciativa Privada, conforme artigo 4º, §2º da Lei Federal 14.133/21 e Instrução Normativa SEGES/ME nº 98/2022 c/c Anexo VII-A, subitem 9.4, alínea f, da Instrução Normativa SEGES/ME nº 05/2017.</w:t>
      </w:r>
    </w:p>
    <w:p w14:paraId="2F9376B8" w14:textId="77777777" w:rsidR="00C50BAD" w:rsidRPr="00CE66AE" w:rsidRDefault="00C50BAD" w:rsidP="00C50BAD">
      <w:pPr>
        <w:spacing w:before="57" w:after="57"/>
        <w:ind w:left="426" w:right="447"/>
        <w:jc w:val="both"/>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165"/>
        <w:gridCol w:w="2850"/>
      </w:tblGrid>
      <w:tr w:rsidR="00C50BAD" w:rsidRPr="00CE66AE" w14:paraId="7375D596" w14:textId="77777777" w:rsidTr="00C50BAD">
        <w:trPr>
          <w:trHeight w:val="592"/>
          <w:jc w:val="center"/>
        </w:trPr>
        <w:tc>
          <w:tcPr>
            <w:tcW w:w="3165" w:type="dxa"/>
            <w:tcBorders>
              <w:top w:val="single" w:sz="4" w:space="0" w:color="auto"/>
              <w:left w:val="single" w:sz="4" w:space="0" w:color="auto"/>
              <w:bottom w:val="single" w:sz="4" w:space="0" w:color="auto"/>
              <w:right w:val="single" w:sz="4" w:space="0" w:color="auto"/>
            </w:tcBorders>
            <w:vAlign w:val="center"/>
            <w:hideMark/>
          </w:tcPr>
          <w:p w14:paraId="473E4F54" w14:textId="77777777" w:rsidR="00C50BAD" w:rsidRPr="00CE66AE" w:rsidRDefault="00C50BAD">
            <w:pPr>
              <w:spacing w:before="57" w:after="57"/>
              <w:jc w:val="center"/>
              <w:rPr>
                <w:rFonts w:ascii="Arial" w:hAnsi="Arial" w:cs="Arial"/>
                <w:sz w:val="24"/>
                <w:szCs w:val="24"/>
              </w:rPr>
            </w:pPr>
            <w:r w:rsidRPr="00CE66AE">
              <w:rPr>
                <w:rFonts w:ascii="Arial" w:hAnsi="Arial" w:cs="Arial"/>
                <w:sz w:val="24"/>
                <w:szCs w:val="24"/>
              </w:rPr>
              <w:t>Nome do Órgão</w:t>
            </w:r>
          </w:p>
        </w:tc>
        <w:tc>
          <w:tcPr>
            <w:tcW w:w="3165" w:type="dxa"/>
            <w:tcBorders>
              <w:top w:val="single" w:sz="4" w:space="0" w:color="auto"/>
              <w:left w:val="single" w:sz="4" w:space="0" w:color="auto"/>
              <w:bottom w:val="single" w:sz="4" w:space="0" w:color="auto"/>
              <w:right w:val="single" w:sz="4" w:space="0" w:color="auto"/>
            </w:tcBorders>
            <w:vAlign w:val="center"/>
            <w:hideMark/>
          </w:tcPr>
          <w:p w14:paraId="3C76253A" w14:textId="77777777" w:rsidR="00C50BAD" w:rsidRPr="00CE66AE" w:rsidRDefault="00C50BAD">
            <w:pPr>
              <w:spacing w:before="57" w:after="57"/>
              <w:ind w:right="13"/>
              <w:jc w:val="center"/>
              <w:rPr>
                <w:rFonts w:ascii="Arial" w:hAnsi="Arial" w:cs="Arial"/>
                <w:sz w:val="24"/>
                <w:szCs w:val="24"/>
              </w:rPr>
            </w:pPr>
            <w:r w:rsidRPr="00CE66AE">
              <w:rPr>
                <w:rFonts w:ascii="Arial" w:hAnsi="Arial" w:cs="Arial"/>
                <w:sz w:val="24"/>
                <w:szCs w:val="24"/>
              </w:rPr>
              <w:t>Vigência do Contrato</w:t>
            </w:r>
          </w:p>
        </w:tc>
        <w:tc>
          <w:tcPr>
            <w:tcW w:w="2850" w:type="dxa"/>
            <w:tcBorders>
              <w:top w:val="single" w:sz="4" w:space="0" w:color="auto"/>
              <w:left w:val="single" w:sz="4" w:space="0" w:color="auto"/>
              <w:bottom w:val="single" w:sz="4" w:space="0" w:color="auto"/>
              <w:right w:val="single" w:sz="4" w:space="0" w:color="auto"/>
            </w:tcBorders>
            <w:vAlign w:val="center"/>
            <w:hideMark/>
          </w:tcPr>
          <w:p w14:paraId="1B7F0880" w14:textId="77777777" w:rsidR="00C50BAD" w:rsidRPr="00CE66AE" w:rsidRDefault="00C50BAD">
            <w:pPr>
              <w:spacing w:before="57" w:after="57"/>
              <w:ind w:left="55"/>
              <w:jc w:val="center"/>
              <w:rPr>
                <w:rFonts w:ascii="Arial" w:hAnsi="Arial" w:cs="Arial"/>
                <w:sz w:val="24"/>
                <w:szCs w:val="24"/>
              </w:rPr>
            </w:pPr>
            <w:r w:rsidRPr="00CE66AE">
              <w:rPr>
                <w:rFonts w:ascii="Arial" w:hAnsi="Arial" w:cs="Arial"/>
                <w:sz w:val="24"/>
                <w:szCs w:val="24"/>
              </w:rPr>
              <w:t>Valor total do contrato</w:t>
            </w:r>
          </w:p>
        </w:tc>
      </w:tr>
      <w:tr w:rsidR="00C50BAD" w:rsidRPr="00CE66AE" w14:paraId="65AA99E2" w14:textId="77777777" w:rsidTr="00C50BAD">
        <w:trPr>
          <w:jc w:val="center"/>
        </w:trPr>
        <w:tc>
          <w:tcPr>
            <w:tcW w:w="3165" w:type="dxa"/>
            <w:tcBorders>
              <w:top w:val="single" w:sz="4" w:space="0" w:color="auto"/>
              <w:left w:val="single" w:sz="4" w:space="0" w:color="auto"/>
              <w:bottom w:val="single" w:sz="4" w:space="0" w:color="auto"/>
              <w:right w:val="single" w:sz="4" w:space="0" w:color="auto"/>
            </w:tcBorders>
            <w:vAlign w:val="center"/>
          </w:tcPr>
          <w:p w14:paraId="0A8FD973" w14:textId="77777777" w:rsidR="00C50BAD" w:rsidRPr="00CE66AE" w:rsidRDefault="00C50BAD">
            <w:pPr>
              <w:spacing w:before="57" w:after="57"/>
              <w:ind w:left="426" w:right="447"/>
              <w:jc w:val="center"/>
              <w:rPr>
                <w:rFonts w:ascii="Arial" w:hAnsi="Arial" w:cs="Arial"/>
                <w:sz w:val="24"/>
                <w:szCs w:val="24"/>
              </w:rPr>
            </w:pPr>
          </w:p>
        </w:tc>
        <w:tc>
          <w:tcPr>
            <w:tcW w:w="3165" w:type="dxa"/>
            <w:tcBorders>
              <w:top w:val="single" w:sz="4" w:space="0" w:color="auto"/>
              <w:left w:val="single" w:sz="4" w:space="0" w:color="auto"/>
              <w:bottom w:val="single" w:sz="4" w:space="0" w:color="auto"/>
              <w:right w:val="single" w:sz="4" w:space="0" w:color="auto"/>
            </w:tcBorders>
            <w:vAlign w:val="center"/>
          </w:tcPr>
          <w:p w14:paraId="4B95D14A" w14:textId="77777777" w:rsidR="00C50BAD" w:rsidRPr="00CE66AE" w:rsidRDefault="00C50BAD">
            <w:pPr>
              <w:spacing w:before="57" w:after="57"/>
              <w:ind w:left="426" w:right="447"/>
              <w:jc w:val="center"/>
              <w:rPr>
                <w:rFonts w:ascii="Arial" w:hAnsi="Arial" w:cs="Arial"/>
                <w:sz w:val="24"/>
                <w:szCs w:val="24"/>
              </w:rPr>
            </w:pPr>
          </w:p>
        </w:tc>
        <w:tc>
          <w:tcPr>
            <w:tcW w:w="2850" w:type="dxa"/>
            <w:tcBorders>
              <w:top w:val="single" w:sz="4" w:space="0" w:color="auto"/>
              <w:left w:val="single" w:sz="4" w:space="0" w:color="auto"/>
              <w:bottom w:val="single" w:sz="4" w:space="0" w:color="auto"/>
              <w:right w:val="single" w:sz="4" w:space="0" w:color="auto"/>
            </w:tcBorders>
            <w:vAlign w:val="center"/>
          </w:tcPr>
          <w:p w14:paraId="4D8AECC8" w14:textId="77777777" w:rsidR="00C50BAD" w:rsidRPr="00CE66AE" w:rsidRDefault="00C50BAD">
            <w:pPr>
              <w:spacing w:before="57" w:after="57"/>
              <w:ind w:left="426" w:right="447"/>
              <w:jc w:val="center"/>
              <w:rPr>
                <w:rFonts w:ascii="Arial" w:hAnsi="Arial" w:cs="Arial"/>
                <w:sz w:val="24"/>
                <w:szCs w:val="24"/>
              </w:rPr>
            </w:pPr>
          </w:p>
        </w:tc>
      </w:tr>
      <w:tr w:rsidR="00C50BAD" w:rsidRPr="00CE66AE" w14:paraId="26C79D78" w14:textId="77777777" w:rsidTr="00C50BAD">
        <w:trPr>
          <w:jc w:val="center"/>
        </w:trPr>
        <w:tc>
          <w:tcPr>
            <w:tcW w:w="3165" w:type="dxa"/>
            <w:tcBorders>
              <w:top w:val="single" w:sz="4" w:space="0" w:color="auto"/>
              <w:left w:val="single" w:sz="4" w:space="0" w:color="auto"/>
              <w:bottom w:val="single" w:sz="4" w:space="0" w:color="auto"/>
              <w:right w:val="single" w:sz="4" w:space="0" w:color="auto"/>
            </w:tcBorders>
            <w:vAlign w:val="center"/>
          </w:tcPr>
          <w:p w14:paraId="5CDE5C26" w14:textId="77777777" w:rsidR="00C50BAD" w:rsidRPr="00CE66AE" w:rsidRDefault="00C50BAD">
            <w:pPr>
              <w:spacing w:before="57" w:after="57"/>
              <w:ind w:left="426" w:right="447"/>
              <w:jc w:val="center"/>
              <w:rPr>
                <w:rFonts w:ascii="Arial" w:hAnsi="Arial" w:cs="Arial"/>
                <w:sz w:val="24"/>
                <w:szCs w:val="24"/>
              </w:rPr>
            </w:pPr>
          </w:p>
        </w:tc>
        <w:tc>
          <w:tcPr>
            <w:tcW w:w="3165" w:type="dxa"/>
            <w:tcBorders>
              <w:top w:val="single" w:sz="4" w:space="0" w:color="auto"/>
              <w:left w:val="single" w:sz="4" w:space="0" w:color="auto"/>
              <w:bottom w:val="single" w:sz="4" w:space="0" w:color="auto"/>
              <w:right w:val="single" w:sz="4" w:space="0" w:color="auto"/>
            </w:tcBorders>
            <w:vAlign w:val="center"/>
          </w:tcPr>
          <w:p w14:paraId="598210F8" w14:textId="77777777" w:rsidR="00C50BAD" w:rsidRPr="00CE66AE" w:rsidRDefault="00C50BAD">
            <w:pPr>
              <w:spacing w:before="57" w:after="57"/>
              <w:ind w:left="426" w:right="447"/>
              <w:jc w:val="center"/>
              <w:rPr>
                <w:rFonts w:ascii="Arial" w:hAnsi="Arial" w:cs="Arial"/>
                <w:sz w:val="24"/>
                <w:szCs w:val="24"/>
              </w:rPr>
            </w:pPr>
          </w:p>
        </w:tc>
        <w:tc>
          <w:tcPr>
            <w:tcW w:w="2850" w:type="dxa"/>
            <w:tcBorders>
              <w:top w:val="single" w:sz="4" w:space="0" w:color="auto"/>
              <w:left w:val="single" w:sz="4" w:space="0" w:color="auto"/>
              <w:bottom w:val="single" w:sz="4" w:space="0" w:color="auto"/>
              <w:right w:val="single" w:sz="4" w:space="0" w:color="auto"/>
            </w:tcBorders>
            <w:vAlign w:val="center"/>
          </w:tcPr>
          <w:p w14:paraId="6DD1DAE6" w14:textId="77777777" w:rsidR="00C50BAD" w:rsidRPr="00CE66AE" w:rsidRDefault="00C50BAD">
            <w:pPr>
              <w:spacing w:before="57" w:after="57"/>
              <w:ind w:left="426" w:right="447"/>
              <w:jc w:val="center"/>
              <w:rPr>
                <w:rFonts w:ascii="Arial" w:hAnsi="Arial" w:cs="Arial"/>
                <w:sz w:val="24"/>
                <w:szCs w:val="24"/>
              </w:rPr>
            </w:pPr>
          </w:p>
        </w:tc>
      </w:tr>
      <w:tr w:rsidR="00C50BAD" w:rsidRPr="00CE66AE" w14:paraId="2C254BD8" w14:textId="77777777" w:rsidTr="00C50BAD">
        <w:trPr>
          <w:jc w:val="center"/>
        </w:trPr>
        <w:tc>
          <w:tcPr>
            <w:tcW w:w="3165" w:type="dxa"/>
            <w:tcBorders>
              <w:top w:val="single" w:sz="4" w:space="0" w:color="auto"/>
              <w:left w:val="single" w:sz="4" w:space="0" w:color="auto"/>
              <w:bottom w:val="single" w:sz="4" w:space="0" w:color="auto"/>
              <w:right w:val="single" w:sz="4" w:space="0" w:color="auto"/>
            </w:tcBorders>
            <w:vAlign w:val="center"/>
          </w:tcPr>
          <w:p w14:paraId="52F0DE6F" w14:textId="77777777" w:rsidR="00C50BAD" w:rsidRPr="00CE66AE" w:rsidRDefault="00C50BAD">
            <w:pPr>
              <w:spacing w:before="57" w:after="57"/>
              <w:ind w:left="426" w:right="447"/>
              <w:jc w:val="center"/>
              <w:rPr>
                <w:rFonts w:ascii="Arial" w:hAnsi="Arial" w:cs="Arial"/>
                <w:sz w:val="24"/>
                <w:szCs w:val="24"/>
              </w:rPr>
            </w:pPr>
          </w:p>
        </w:tc>
        <w:tc>
          <w:tcPr>
            <w:tcW w:w="3165" w:type="dxa"/>
            <w:tcBorders>
              <w:top w:val="single" w:sz="4" w:space="0" w:color="auto"/>
              <w:left w:val="single" w:sz="4" w:space="0" w:color="auto"/>
              <w:bottom w:val="single" w:sz="4" w:space="0" w:color="auto"/>
              <w:right w:val="single" w:sz="4" w:space="0" w:color="auto"/>
            </w:tcBorders>
            <w:vAlign w:val="center"/>
          </w:tcPr>
          <w:p w14:paraId="7D9219FE" w14:textId="77777777" w:rsidR="00C50BAD" w:rsidRPr="00CE66AE" w:rsidRDefault="00C50BAD">
            <w:pPr>
              <w:spacing w:before="57" w:after="57"/>
              <w:ind w:left="426" w:right="447"/>
              <w:jc w:val="center"/>
              <w:rPr>
                <w:rFonts w:ascii="Arial" w:hAnsi="Arial" w:cs="Arial"/>
                <w:sz w:val="24"/>
                <w:szCs w:val="24"/>
              </w:rPr>
            </w:pPr>
          </w:p>
        </w:tc>
        <w:tc>
          <w:tcPr>
            <w:tcW w:w="2850" w:type="dxa"/>
            <w:tcBorders>
              <w:top w:val="single" w:sz="4" w:space="0" w:color="auto"/>
              <w:left w:val="single" w:sz="4" w:space="0" w:color="auto"/>
              <w:bottom w:val="single" w:sz="4" w:space="0" w:color="auto"/>
              <w:right w:val="single" w:sz="4" w:space="0" w:color="auto"/>
            </w:tcBorders>
            <w:vAlign w:val="center"/>
          </w:tcPr>
          <w:p w14:paraId="68FC2506" w14:textId="77777777" w:rsidR="00C50BAD" w:rsidRPr="00CE66AE" w:rsidRDefault="00C50BAD">
            <w:pPr>
              <w:spacing w:before="57" w:after="57"/>
              <w:ind w:left="426" w:right="447"/>
              <w:jc w:val="center"/>
              <w:rPr>
                <w:rFonts w:ascii="Arial" w:hAnsi="Arial" w:cs="Arial"/>
                <w:sz w:val="24"/>
                <w:szCs w:val="24"/>
              </w:rPr>
            </w:pPr>
          </w:p>
        </w:tc>
      </w:tr>
      <w:tr w:rsidR="00C50BAD" w:rsidRPr="00CE66AE" w14:paraId="017784E2" w14:textId="77777777" w:rsidTr="00C50BAD">
        <w:trPr>
          <w:jc w:val="center"/>
        </w:trPr>
        <w:tc>
          <w:tcPr>
            <w:tcW w:w="3165" w:type="dxa"/>
            <w:tcBorders>
              <w:top w:val="single" w:sz="4" w:space="0" w:color="auto"/>
              <w:left w:val="single" w:sz="4" w:space="0" w:color="auto"/>
              <w:bottom w:val="single" w:sz="4" w:space="0" w:color="auto"/>
              <w:right w:val="single" w:sz="4" w:space="0" w:color="auto"/>
            </w:tcBorders>
            <w:vAlign w:val="center"/>
          </w:tcPr>
          <w:p w14:paraId="2DDB7031" w14:textId="77777777" w:rsidR="00C50BAD" w:rsidRPr="00CE66AE" w:rsidRDefault="00C50BAD">
            <w:pPr>
              <w:spacing w:before="57" w:after="57"/>
              <w:ind w:left="426" w:right="447"/>
              <w:jc w:val="center"/>
              <w:rPr>
                <w:rFonts w:ascii="Arial" w:hAnsi="Arial" w:cs="Arial"/>
                <w:sz w:val="24"/>
                <w:szCs w:val="24"/>
              </w:rPr>
            </w:pPr>
          </w:p>
        </w:tc>
        <w:tc>
          <w:tcPr>
            <w:tcW w:w="3165" w:type="dxa"/>
            <w:tcBorders>
              <w:top w:val="single" w:sz="4" w:space="0" w:color="auto"/>
              <w:left w:val="single" w:sz="4" w:space="0" w:color="auto"/>
              <w:bottom w:val="single" w:sz="4" w:space="0" w:color="auto"/>
              <w:right w:val="single" w:sz="4" w:space="0" w:color="auto"/>
            </w:tcBorders>
            <w:vAlign w:val="center"/>
          </w:tcPr>
          <w:p w14:paraId="566BCFA8" w14:textId="77777777" w:rsidR="00C50BAD" w:rsidRPr="00CE66AE" w:rsidRDefault="00C50BAD">
            <w:pPr>
              <w:spacing w:before="57" w:after="57"/>
              <w:ind w:left="426" w:right="447"/>
              <w:jc w:val="center"/>
              <w:rPr>
                <w:rFonts w:ascii="Arial" w:hAnsi="Arial" w:cs="Arial"/>
                <w:sz w:val="24"/>
                <w:szCs w:val="24"/>
              </w:rPr>
            </w:pPr>
          </w:p>
        </w:tc>
        <w:tc>
          <w:tcPr>
            <w:tcW w:w="2850" w:type="dxa"/>
            <w:tcBorders>
              <w:top w:val="single" w:sz="4" w:space="0" w:color="auto"/>
              <w:left w:val="single" w:sz="4" w:space="0" w:color="auto"/>
              <w:bottom w:val="single" w:sz="4" w:space="0" w:color="auto"/>
              <w:right w:val="single" w:sz="4" w:space="0" w:color="auto"/>
            </w:tcBorders>
            <w:vAlign w:val="center"/>
          </w:tcPr>
          <w:p w14:paraId="010A414B" w14:textId="77777777" w:rsidR="00C50BAD" w:rsidRPr="00CE66AE" w:rsidRDefault="00C50BAD">
            <w:pPr>
              <w:spacing w:before="57" w:after="57"/>
              <w:ind w:left="426" w:right="447"/>
              <w:jc w:val="center"/>
              <w:rPr>
                <w:rFonts w:ascii="Arial" w:hAnsi="Arial" w:cs="Arial"/>
                <w:sz w:val="24"/>
                <w:szCs w:val="24"/>
              </w:rPr>
            </w:pPr>
          </w:p>
        </w:tc>
      </w:tr>
      <w:tr w:rsidR="00C50BAD" w:rsidRPr="00CE66AE" w14:paraId="6638A20B" w14:textId="77777777" w:rsidTr="00C50BAD">
        <w:trPr>
          <w:jc w:val="center"/>
        </w:trPr>
        <w:tc>
          <w:tcPr>
            <w:tcW w:w="3165" w:type="dxa"/>
            <w:tcBorders>
              <w:top w:val="single" w:sz="4" w:space="0" w:color="auto"/>
              <w:left w:val="single" w:sz="4" w:space="0" w:color="auto"/>
              <w:bottom w:val="single" w:sz="4" w:space="0" w:color="auto"/>
              <w:right w:val="single" w:sz="4" w:space="0" w:color="auto"/>
            </w:tcBorders>
            <w:vAlign w:val="center"/>
          </w:tcPr>
          <w:p w14:paraId="61319324" w14:textId="77777777" w:rsidR="00C50BAD" w:rsidRPr="00CE66AE" w:rsidRDefault="00C50BAD">
            <w:pPr>
              <w:spacing w:before="57" w:after="57"/>
              <w:ind w:left="426" w:right="447"/>
              <w:jc w:val="center"/>
              <w:rPr>
                <w:rFonts w:ascii="Arial" w:hAnsi="Arial" w:cs="Arial"/>
                <w:sz w:val="24"/>
                <w:szCs w:val="24"/>
              </w:rPr>
            </w:pPr>
          </w:p>
        </w:tc>
        <w:tc>
          <w:tcPr>
            <w:tcW w:w="3165" w:type="dxa"/>
            <w:tcBorders>
              <w:top w:val="single" w:sz="4" w:space="0" w:color="auto"/>
              <w:left w:val="single" w:sz="4" w:space="0" w:color="auto"/>
              <w:bottom w:val="single" w:sz="4" w:space="0" w:color="auto"/>
              <w:right w:val="single" w:sz="4" w:space="0" w:color="auto"/>
            </w:tcBorders>
            <w:vAlign w:val="center"/>
          </w:tcPr>
          <w:p w14:paraId="45E6A487" w14:textId="77777777" w:rsidR="00C50BAD" w:rsidRPr="00CE66AE" w:rsidRDefault="00C50BAD">
            <w:pPr>
              <w:spacing w:before="57" w:after="57"/>
              <w:ind w:left="426" w:right="447"/>
              <w:jc w:val="center"/>
              <w:rPr>
                <w:rFonts w:ascii="Arial" w:hAnsi="Arial" w:cs="Arial"/>
                <w:sz w:val="24"/>
                <w:szCs w:val="24"/>
              </w:rPr>
            </w:pPr>
          </w:p>
        </w:tc>
        <w:tc>
          <w:tcPr>
            <w:tcW w:w="2850" w:type="dxa"/>
            <w:tcBorders>
              <w:top w:val="single" w:sz="4" w:space="0" w:color="auto"/>
              <w:left w:val="single" w:sz="4" w:space="0" w:color="auto"/>
              <w:bottom w:val="single" w:sz="4" w:space="0" w:color="auto"/>
              <w:right w:val="single" w:sz="4" w:space="0" w:color="auto"/>
            </w:tcBorders>
            <w:vAlign w:val="center"/>
          </w:tcPr>
          <w:p w14:paraId="3C42B578" w14:textId="77777777" w:rsidR="00C50BAD" w:rsidRPr="00CE66AE" w:rsidRDefault="00C50BAD">
            <w:pPr>
              <w:spacing w:before="57" w:after="57"/>
              <w:ind w:left="426" w:right="447"/>
              <w:jc w:val="center"/>
              <w:rPr>
                <w:rFonts w:ascii="Arial" w:hAnsi="Arial" w:cs="Arial"/>
                <w:sz w:val="24"/>
                <w:szCs w:val="24"/>
              </w:rPr>
            </w:pPr>
          </w:p>
        </w:tc>
      </w:tr>
      <w:tr w:rsidR="00C50BAD" w:rsidRPr="00CE66AE" w14:paraId="49D02E83" w14:textId="77777777" w:rsidTr="00C50BAD">
        <w:trPr>
          <w:jc w:val="center"/>
        </w:trPr>
        <w:tc>
          <w:tcPr>
            <w:tcW w:w="3165" w:type="dxa"/>
            <w:tcBorders>
              <w:top w:val="single" w:sz="4" w:space="0" w:color="auto"/>
              <w:left w:val="single" w:sz="4" w:space="0" w:color="auto"/>
              <w:bottom w:val="single" w:sz="4" w:space="0" w:color="auto"/>
              <w:right w:val="single" w:sz="4" w:space="0" w:color="auto"/>
            </w:tcBorders>
            <w:vAlign w:val="center"/>
          </w:tcPr>
          <w:p w14:paraId="25AD7DF4" w14:textId="77777777" w:rsidR="00C50BAD" w:rsidRPr="00CE66AE" w:rsidRDefault="00C50BAD">
            <w:pPr>
              <w:spacing w:before="57" w:after="57"/>
              <w:ind w:left="426" w:right="447"/>
              <w:jc w:val="center"/>
              <w:rPr>
                <w:rFonts w:ascii="Arial" w:hAnsi="Arial" w:cs="Arial"/>
                <w:sz w:val="24"/>
                <w:szCs w:val="24"/>
              </w:rPr>
            </w:pPr>
          </w:p>
        </w:tc>
        <w:tc>
          <w:tcPr>
            <w:tcW w:w="3165" w:type="dxa"/>
            <w:tcBorders>
              <w:top w:val="single" w:sz="4" w:space="0" w:color="auto"/>
              <w:left w:val="single" w:sz="4" w:space="0" w:color="auto"/>
              <w:bottom w:val="single" w:sz="4" w:space="0" w:color="auto"/>
              <w:right w:val="single" w:sz="4" w:space="0" w:color="auto"/>
            </w:tcBorders>
            <w:vAlign w:val="center"/>
          </w:tcPr>
          <w:p w14:paraId="0BC5BA15" w14:textId="77777777" w:rsidR="00C50BAD" w:rsidRPr="00CE66AE" w:rsidRDefault="00C50BAD">
            <w:pPr>
              <w:spacing w:before="57" w:after="57"/>
              <w:ind w:left="426" w:right="447"/>
              <w:jc w:val="center"/>
              <w:rPr>
                <w:rFonts w:ascii="Arial" w:hAnsi="Arial" w:cs="Arial"/>
                <w:sz w:val="24"/>
                <w:szCs w:val="24"/>
              </w:rPr>
            </w:pPr>
          </w:p>
        </w:tc>
        <w:tc>
          <w:tcPr>
            <w:tcW w:w="2850" w:type="dxa"/>
            <w:tcBorders>
              <w:top w:val="single" w:sz="4" w:space="0" w:color="auto"/>
              <w:left w:val="single" w:sz="4" w:space="0" w:color="auto"/>
              <w:bottom w:val="single" w:sz="4" w:space="0" w:color="auto"/>
              <w:right w:val="single" w:sz="4" w:space="0" w:color="auto"/>
            </w:tcBorders>
            <w:vAlign w:val="center"/>
          </w:tcPr>
          <w:p w14:paraId="3B807333" w14:textId="77777777" w:rsidR="00C50BAD" w:rsidRPr="00CE66AE" w:rsidRDefault="00C50BAD">
            <w:pPr>
              <w:spacing w:before="57" w:after="57"/>
              <w:ind w:left="426" w:right="447"/>
              <w:jc w:val="center"/>
              <w:rPr>
                <w:rFonts w:ascii="Arial" w:hAnsi="Arial" w:cs="Arial"/>
                <w:sz w:val="24"/>
                <w:szCs w:val="24"/>
              </w:rPr>
            </w:pPr>
          </w:p>
        </w:tc>
      </w:tr>
      <w:tr w:rsidR="00C50BAD" w:rsidRPr="00CE66AE" w14:paraId="23FE7898" w14:textId="77777777" w:rsidTr="00C50BAD">
        <w:trPr>
          <w:trHeight w:val="422"/>
          <w:jc w:val="center"/>
        </w:trPr>
        <w:tc>
          <w:tcPr>
            <w:tcW w:w="6330" w:type="dxa"/>
            <w:gridSpan w:val="2"/>
            <w:tcBorders>
              <w:top w:val="single" w:sz="4" w:space="0" w:color="auto"/>
              <w:left w:val="single" w:sz="4" w:space="0" w:color="auto"/>
              <w:bottom w:val="single" w:sz="4" w:space="0" w:color="auto"/>
              <w:right w:val="single" w:sz="4" w:space="0" w:color="auto"/>
            </w:tcBorders>
            <w:vAlign w:val="center"/>
            <w:hideMark/>
          </w:tcPr>
          <w:p w14:paraId="52954044" w14:textId="77777777" w:rsidR="00C50BAD" w:rsidRPr="00CE66AE" w:rsidRDefault="00C50BAD">
            <w:pPr>
              <w:spacing w:before="57" w:after="57"/>
              <w:ind w:left="426" w:right="447"/>
              <w:jc w:val="center"/>
              <w:rPr>
                <w:rFonts w:ascii="Arial" w:hAnsi="Arial" w:cs="Arial"/>
                <w:sz w:val="24"/>
                <w:szCs w:val="24"/>
              </w:rPr>
            </w:pPr>
            <w:r w:rsidRPr="00CE66AE">
              <w:rPr>
                <w:rFonts w:ascii="Arial" w:hAnsi="Arial" w:cs="Arial"/>
                <w:sz w:val="24"/>
                <w:szCs w:val="24"/>
              </w:rPr>
              <w:t>Valor total dos Contratos</w:t>
            </w:r>
          </w:p>
        </w:tc>
        <w:tc>
          <w:tcPr>
            <w:tcW w:w="2850" w:type="dxa"/>
            <w:tcBorders>
              <w:top w:val="single" w:sz="4" w:space="0" w:color="auto"/>
              <w:left w:val="single" w:sz="4" w:space="0" w:color="auto"/>
              <w:bottom w:val="single" w:sz="4" w:space="0" w:color="auto"/>
              <w:right w:val="single" w:sz="4" w:space="0" w:color="auto"/>
            </w:tcBorders>
            <w:vAlign w:val="center"/>
          </w:tcPr>
          <w:p w14:paraId="42CF4107" w14:textId="77777777" w:rsidR="00C50BAD" w:rsidRPr="00CE66AE" w:rsidRDefault="00C50BAD">
            <w:pPr>
              <w:spacing w:before="57" w:after="57"/>
              <w:ind w:left="426" w:right="447"/>
              <w:jc w:val="center"/>
              <w:rPr>
                <w:rFonts w:ascii="Arial" w:hAnsi="Arial" w:cs="Arial"/>
                <w:sz w:val="24"/>
                <w:szCs w:val="24"/>
              </w:rPr>
            </w:pPr>
          </w:p>
        </w:tc>
      </w:tr>
    </w:tbl>
    <w:p w14:paraId="74652AE5" w14:textId="77777777" w:rsidR="00C50BAD" w:rsidRPr="00CE66AE" w:rsidRDefault="00C50BAD" w:rsidP="00C50BAD">
      <w:pPr>
        <w:spacing w:before="57" w:after="57"/>
        <w:ind w:left="426" w:right="447"/>
        <w:jc w:val="both"/>
        <w:rPr>
          <w:rFonts w:ascii="Arial" w:hAnsi="Arial" w:cs="Arial"/>
          <w:sz w:val="24"/>
          <w:szCs w:val="24"/>
        </w:rPr>
      </w:pPr>
    </w:p>
    <w:p w14:paraId="682B7E90" w14:textId="77777777" w:rsidR="00C50BAD" w:rsidRPr="00CE66AE" w:rsidRDefault="00C50BAD" w:rsidP="00C50BAD">
      <w:pPr>
        <w:spacing w:before="57" w:after="57"/>
        <w:ind w:left="426" w:right="447"/>
        <w:jc w:val="both"/>
        <w:rPr>
          <w:rFonts w:ascii="Arial" w:hAnsi="Arial" w:cs="Arial"/>
          <w:sz w:val="24"/>
          <w:szCs w:val="24"/>
        </w:rPr>
      </w:pPr>
    </w:p>
    <w:p w14:paraId="67A33F63" w14:textId="77777777" w:rsidR="00C50BAD" w:rsidRPr="00CE66AE" w:rsidRDefault="00C50BAD" w:rsidP="00C50BAD">
      <w:pPr>
        <w:spacing w:before="57" w:after="57"/>
        <w:ind w:left="426" w:right="447"/>
        <w:jc w:val="both"/>
        <w:rPr>
          <w:rFonts w:ascii="Arial" w:hAnsi="Arial" w:cs="Arial"/>
          <w:sz w:val="24"/>
          <w:szCs w:val="24"/>
        </w:rPr>
      </w:pPr>
    </w:p>
    <w:p w14:paraId="7CC3BA70" w14:textId="77777777" w:rsidR="00C50BAD" w:rsidRPr="00CE66AE" w:rsidRDefault="00C50BAD" w:rsidP="00C50BAD">
      <w:pPr>
        <w:spacing w:before="57" w:after="57"/>
        <w:ind w:left="426" w:right="447"/>
        <w:jc w:val="center"/>
        <w:rPr>
          <w:rFonts w:ascii="Arial" w:hAnsi="Arial" w:cs="Arial"/>
          <w:sz w:val="24"/>
          <w:szCs w:val="24"/>
        </w:rPr>
      </w:pPr>
      <w:r w:rsidRPr="00CE66AE">
        <w:rPr>
          <w:rFonts w:ascii="Arial" w:hAnsi="Arial" w:cs="Arial"/>
          <w:sz w:val="24"/>
          <w:szCs w:val="24"/>
        </w:rPr>
        <w:t>Cidade, _____ de ___________________de _______.</w:t>
      </w:r>
    </w:p>
    <w:p w14:paraId="7BD45617" w14:textId="77777777" w:rsidR="00C50BAD" w:rsidRPr="00CE66AE" w:rsidRDefault="00C50BAD" w:rsidP="00C50BAD">
      <w:pPr>
        <w:spacing w:before="57" w:after="57"/>
        <w:ind w:left="426" w:right="447"/>
        <w:jc w:val="center"/>
        <w:rPr>
          <w:rFonts w:ascii="Arial" w:hAnsi="Arial" w:cs="Arial"/>
          <w:sz w:val="24"/>
          <w:szCs w:val="24"/>
        </w:rPr>
      </w:pPr>
    </w:p>
    <w:p w14:paraId="1BF7B6DB" w14:textId="77777777" w:rsidR="00C50BAD" w:rsidRPr="00CE66AE" w:rsidRDefault="00C50BAD" w:rsidP="00C50BAD">
      <w:pPr>
        <w:spacing w:before="57" w:after="57"/>
        <w:ind w:left="426" w:right="447"/>
        <w:jc w:val="center"/>
        <w:rPr>
          <w:rFonts w:ascii="Arial" w:hAnsi="Arial" w:cs="Arial"/>
          <w:sz w:val="24"/>
          <w:szCs w:val="24"/>
        </w:rPr>
      </w:pPr>
    </w:p>
    <w:p w14:paraId="092EA4D6" w14:textId="77777777" w:rsidR="00C50BAD" w:rsidRPr="00CE66AE" w:rsidRDefault="00C50BAD" w:rsidP="00C50BAD">
      <w:pPr>
        <w:spacing w:before="57" w:after="57"/>
        <w:ind w:left="426" w:right="447"/>
        <w:jc w:val="center"/>
        <w:rPr>
          <w:rFonts w:ascii="Arial" w:hAnsi="Arial" w:cs="Arial"/>
          <w:sz w:val="24"/>
          <w:szCs w:val="24"/>
        </w:rPr>
      </w:pPr>
      <w:r w:rsidRPr="00CE66AE">
        <w:rPr>
          <w:rFonts w:ascii="Arial" w:hAnsi="Arial" w:cs="Arial"/>
          <w:sz w:val="24"/>
          <w:szCs w:val="24"/>
        </w:rPr>
        <w:t>______________________________________________________</w:t>
      </w:r>
    </w:p>
    <w:p w14:paraId="5D765ED6" w14:textId="77777777" w:rsidR="00C50BAD" w:rsidRPr="00CE66AE" w:rsidRDefault="00C50BAD" w:rsidP="00C50BAD">
      <w:pPr>
        <w:ind w:left="426" w:right="447"/>
        <w:jc w:val="center"/>
        <w:rPr>
          <w:rFonts w:ascii="Arial" w:hAnsi="Arial" w:cs="Arial"/>
          <w:sz w:val="24"/>
          <w:szCs w:val="24"/>
        </w:rPr>
      </w:pPr>
      <w:r w:rsidRPr="00CE66AE">
        <w:rPr>
          <w:rFonts w:ascii="Arial" w:hAnsi="Arial" w:cs="Arial"/>
          <w:sz w:val="24"/>
          <w:szCs w:val="24"/>
        </w:rPr>
        <w:t>CONTRATADA</w:t>
      </w:r>
    </w:p>
    <w:p w14:paraId="21212151" w14:textId="77777777" w:rsidR="00C50BAD" w:rsidRPr="00CE66AE" w:rsidRDefault="00C50BAD" w:rsidP="00C50BAD">
      <w:pPr>
        <w:ind w:left="426" w:right="447"/>
        <w:jc w:val="center"/>
        <w:rPr>
          <w:rFonts w:ascii="Arial" w:hAnsi="Arial" w:cs="Arial"/>
          <w:sz w:val="24"/>
          <w:szCs w:val="24"/>
        </w:rPr>
      </w:pPr>
      <w:r w:rsidRPr="00CE66AE">
        <w:rPr>
          <w:rFonts w:ascii="Arial" w:hAnsi="Arial" w:cs="Arial"/>
          <w:sz w:val="24"/>
          <w:szCs w:val="24"/>
        </w:rPr>
        <w:t>REPRESENTANTE LEGAL DA EMPRESA</w:t>
      </w:r>
    </w:p>
    <w:p w14:paraId="0F07F7A5" w14:textId="77777777" w:rsidR="00C50BAD" w:rsidRPr="00CE66AE" w:rsidRDefault="00C50BAD" w:rsidP="00C50BAD">
      <w:pPr>
        <w:ind w:left="426" w:right="447"/>
        <w:jc w:val="center"/>
        <w:rPr>
          <w:rFonts w:ascii="Arial" w:hAnsi="Arial" w:cs="Arial"/>
          <w:sz w:val="24"/>
          <w:szCs w:val="24"/>
        </w:rPr>
      </w:pPr>
      <w:r w:rsidRPr="00CE66AE">
        <w:rPr>
          <w:rFonts w:ascii="Arial" w:hAnsi="Arial" w:cs="Arial"/>
          <w:sz w:val="24"/>
          <w:szCs w:val="24"/>
        </w:rPr>
        <w:t>(Nome, cargo e carimbo da empresa)</w:t>
      </w:r>
    </w:p>
    <w:p w14:paraId="3FB438E7" w14:textId="77777777" w:rsidR="00C50BAD" w:rsidRDefault="00C50BAD" w:rsidP="00C50BAD">
      <w:pPr>
        <w:pStyle w:val="PargrafodaLista"/>
        <w:spacing w:before="0"/>
        <w:ind w:left="426" w:right="447"/>
        <w:jc w:val="center"/>
        <w:rPr>
          <w:b/>
          <w:sz w:val="24"/>
        </w:rPr>
      </w:pPr>
    </w:p>
    <w:p w14:paraId="7FF7C616" w14:textId="77777777" w:rsidR="00C50BAD" w:rsidRDefault="00C50BAD" w:rsidP="00C50BAD">
      <w:pPr>
        <w:pStyle w:val="PargrafodaLista"/>
        <w:spacing w:before="0"/>
        <w:ind w:left="426" w:right="447"/>
        <w:jc w:val="center"/>
        <w:rPr>
          <w:b/>
          <w:sz w:val="24"/>
        </w:rPr>
      </w:pPr>
    </w:p>
    <w:p w14:paraId="5F7747D4" w14:textId="77777777" w:rsidR="00C50BAD" w:rsidRDefault="00C50BAD" w:rsidP="00C50BAD">
      <w:pPr>
        <w:spacing w:after="240"/>
        <w:ind w:left="426" w:right="447"/>
        <w:jc w:val="center"/>
        <w:rPr>
          <w:b/>
          <w:sz w:val="24"/>
        </w:rPr>
      </w:pPr>
    </w:p>
    <w:p w14:paraId="7E0B8A5F" w14:textId="77777777" w:rsidR="00C50BAD" w:rsidRDefault="00C50BAD" w:rsidP="00C50BAD">
      <w:pPr>
        <w:spacing w:after="240"/>
        <w:ind w:left="426" w:right="447"/>
        <w:jc w:val="center"/>
        <w:rPr>
          <w:b/>
          <w:sz w:val="24"/>
        </w:rPr>
      </w:pPr>
    </w:p>
    <w:p w14:paraId="2DED0F42" w14:textId="77777777" w:rsidR="00617DC8" w:rsidRDefault="00617DC8" w:rsidP="00C50BAD">
      <w:pPr>
        <w:pStyle w:val="PargrafodaLista"/>
        <w:spacing w:before="0"/>
        <w:ind w:left="426" w:right="447"/>
        <w:jc w:val="center"/>
        <w:rPr>
          <w:rFonts w:ascii="Arial" w:hAnsi="Arial" w:cs="Arial"/>
          <w:b/>
          <w:sz w:val="24"/>
          <w:szCs w:val="24"/>
        </w:rPr>
      </w:pPr>
      <w:r>
        <w:rPr>
          <w:rFonts w:ascii="Arial" w:hAnsi="Arial" w:cs="Arial"/>
          <w:b/>
          <w:sz w:val="24"/>
          <w:szCs w:val="24"/>
        </w:rPr>
        <w:lastRenderedPageBreak/>
        <w:t xml:space="preserve">ANEXO </w:t>
      </w:r>
      <w:r w:rsidR="00C50BAD" w:rsidRPr="00CE66AE">
        <w:rPr>
          <w:rFonts w:ascii="Arial" w:hAnsi="Arial" w:cs="Arial"/>
          <w:b/>
          <w:sz w:val="24"/>
          <w:szCs w:val="24"/>
        </w:rPr>
        <w:t>V</w:t>
      </w:r>
      <w:r w:rsidR="008B10BA" w:rsidRPr="00CE66AE">
        <w:rPr>
          <w:rFonts w:ascii="Arial" w:hAnsi="Arial" w:cs="Arial"/>
          <w:b/>
          <w:sz w:val="24"/>
          <w:szCs w:val="24"/>
        </w:rPr>
        <w:t>I</w:t>
      </w:r>
    </w:p>
    <w:p w14:paraId="140FF1DD" w14:textId="77777777" w:rsidR="00617DC8" w:rsidRDefault="00617DC8" w:rsidP="00C50BAD">
      <w:pPr>
        <w:pStyle w:val="PargrafodaLista"/>
        <w:spacing w:before="0"/>
        <w:ind w:left="426" w:right="447"/>
        <w:jc w:val="center"/>
        <w:rPr>
          <w:rFonts w:ascii="Arial" w:hAnsi="Arial" w:cs="Arial"/>
          <w:b/>
          <w:sz w:val="24"/>
          <w:szCs w:val="24"/>
        </w:rPr>
      </w:pPr>
    </w:p>
    <w:p w14:paraId="1BC8501B" w14:textId="5FF5F883" w:rsidR="00C50BAD" w:rsidRPr="00CE66AE" w:rsidRDefault="00617DC8" w:rsidP="00C50BAD">
      <w:pPr>
        <w:pStyle w:val="PargrafodaLista"/>
        <w:spacing w:before="0"/>
        <w:ind w:left="426" w:right="447"/>
        <w:jc w:val="center"/>
        <w:rPr>
          <w:rFonts w:ascii="Arial" w:eastAsia="Times New Roman" w:hAnsi="Arial" w:cs="Arial"/>
          <w:b/>
          <w:sz w:val="24"/>
          <w:szCs w:val="24"/>
        </w:rPr>
      </w:pPr>
      <w:r w:rsidRPr="00CE66AE">
        <w:rPr>
          <w:rFonts w:ascii="Arial" w:eastAsia="Times New Roman" w:hAnsi="Arial" w:cs="Arial"/>
          <w:b/>
          <w:sz w:val="24"/>
          <w:szCs w:val="24"/>
        </w:rPr>
        <w:t>DECLARAÇÃO DE INEXISTÊNCIA DE VÍNCULOS COM ADMINISTRAÇÃO PÚBLICA</w:t>
      </w:r>
    </w:p>
    <w:p w14:paraId="6EB5DD5E" w14:textId="77777777" w:rsidR="00C50BAD" w:rsidRPr="00CE66AE" w:rsidRDefault="00C50BAD" w:rsidP="00C50BAD">
      <w:pPr>
        <w:pStyle w:val="PargrafodaLista"/>
        <w:spacing w:before="0"/>
        <w:ind w:left="426" w:right="447"/>
        <w:jc w:val="center"/>
        <w:rPr>
          <w:rFonts w:ascii="Arial" w:hAnsi="Arial" w:cs="Arial"/>
          <w:b/>
          <w:sz w:val="24"/>
          <w:szCs w:val="24"/>
        </w:rPr>
      </w:pPr>
    </w:p>
    <w:p w14:paraId="51FA5CE1" w14:textId="77777777" w:rsidR="00C50BAD" w:rsidRPr="00CE66AE" w:rsidRDefault="00C50BAD" w:rsidP="00C50BAD">
      <w:pPr>
        <w:pStyle w:val="PargrafodaLista"/>
        <w:spacing w:before="0"/>
        <w:ind w:left="426" w:right="447"/>
        <w:jc w:val="center"/>
        <w:rPr>
          <w:rFonts w:ascii="Arial" w:hAnsi="Arial" w:cs="Arial"/>
          <w:b/>
          <w:sz w:val="24"/>
          <w:szCs w:val="24"/>
        </w:rPr>
      </w:pPr>
    </w:p>
    <w:p w14:paraId="0CC9F5CA" w14:textId="77777777" w:rsidR="00C50BAD" w:rsidRPr="00CE66AE" w:rsidRDefault="00C50BAD" w:rsidP="00C50BAD">
      <w:pPr>
        <w:spacing w:before="57" w:after="57" w:line="360" w:lineRule="auto"/>
        <w:ind w:left="425" w:right="448"/>
        <w:jc w:val="both"/>
        <w:rPr>
          <w:rFonts w:ascii="Arial" w:hAnsi="Arial" w:cs="Arial"/>
          <w:sz w:val="24"/>
          <w:szCs w:val="24"/>
        </w:rPr>
      </w:pPr>
      <w:r w:rsidRPr="00CE66AE">
        <w:rPr>
          <w:rFonts w:ascii="Arial" w:hAnsi="Arial" w:cs="Arial"/>
          <w:sz w:val="24"/>
          <w:szCs w:val="24"/>
        </w:rPr>
        <w:t xml:space="preserve">DECLARAMOS, sob as penalidades cabíveis, que não possuímos em nosso quadro societário e nem participam dos nossos quadros funcionais, profissional que 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nos termos do inciso IV do artigo 14 da Lei Federal n° 14.133/21. </w:t>
      </w:r>
    </w:p>
    <w:p w14:paraId="3AE6F5E3" w14:textId="77777777" w:rsidR="00C50BAD" w:rsidRPr="00CE66AE" w:rsidRDefault="00C50BAD" w:rsidP="00C50BAD">
      <w:pPr>
        <w:spacing w:before="57" w:after="57" w:line="360" w:lineRule="auto"/>
        <w:ind w:left="425" w:right="448"/>
        <w:jc w:val="both"/>
        <w:rPr>
          <w:rFonts w:ascii="Arial" w:hAnsi="Arial" w:cs="Arial"/>
          <w:sz w:val="24"/>
          <w:szCs w:val="24"/>
        </w:rPr>
      </w:pPr>
      <w:r w:rsidRPr="00CE66AE">
        <w:rPr>
          <w:rFonts w:ascii="Arial" w:hAnsi="Arial" w:cs="Arial"/>
          <w:sz w:val="24"/>
          <w:szCs w:val="24"/>
        </w:rPr>
        <w:t>DECLARAMOS, de igual turno, sob as penalidades cabíveis, a devida observância da vedação disposta no parágrafo único do artigo 48, e parágrafo terceiro do artigo 122 da Lei Federal n° 14.133/21.</w:t>
      </w:r>
    </w:p>
    <w:p w14:paraId="4973E573" w14:textId="77777777" w:rsidR="00C50BAD" w:rsidRPr="00CE66AE" w:rsidRDefault="00C50BAD" w:rsidP="00C50BAD">
      <w:pPr>
        <w:spacing w:before="57" w:after="57"/>
        <w:ind w:left="426" w:right="447"/>
        <w:jc w:val="both"/>
        <w:rPr>
          <w:rFonts w:ascii="Arial" w:hAnsi="Arial" w:cs="Arial"/>
          <w:sz w:val="24"/>
          <w:szCs w:val="24"/>
        </w:rPr>
      </w:pPr>
    </w:p>
    <w:p w14:paraId="7E363A66" w14:textId="77777777" w:rsidR="00C50BAD" w:rsidRPr="00CE66AE" w:rsidRDefault="00C50BAD" w:rsidP="00C50BAD">
      <w:pPr>
        <w:spacing w:before="57" w:after="57"/>
        <w:ind w:left="426" w:right="447"/>
        <w:jc w:val="both"/>
        <w:rPr>
          <w:rFonts w:ascii="Arial" w:hAnsi="Arial" w:cs="Arial"/>
          <w:sz w:val="24"/>
          <w:szCs w:val="24"/>
        </w:rPr>
      </w:pPr>
    </w:p>
    <w:p w14:paraId="016B6228" w14:textId="77777777" w:rsidR="00C50BAD" w:rsidRPr="00CE66AE" w:rsidRDefault="00C50BAD" w:rsidP="00C50BAD">
      <w:pPr>
        <w:spacing w:before="57" w:after="57"/>
        <w:ind w:left="426" w:right="447"/>
        <w:jc w:val="center"/>
        <w:rPr>
          <w:rFonts w:ascii="Arial" w:hAnsi="Arial" w:cs="Arial"/>
          <w:sz w:val="24"/>
          <w:szCs w:val="24"/>
        </w:rPr>
      </w:pPr>
      <w:r w:rsidRPr="00CE66AE">
        <w:rPr>
          <w:rFonts w:ascii="Arial" w:hAnsi="Arial" w:cs="Arial"/>
          <w:sz w:val="24"/>
          <w:szCs w:val="24"/>
        </w:rPr>
        <w:t>Cidade, _____ de ___________________de _______.</w:t>
      </w:r>
    </w:p>
    <w:p w14:paraId="0FA138D4" w14:textId="77777777" w:rsidR="00C50BAD" w:rsidRPr="00CE66AE" w:rsidRDefault="00C50BAD" w:rsidP="00C50BAD">
      <w:pPr>
        <w:spacing w:before="57" w:after="57"/>
        <w:ind w:left="426" w:right="447"/>
        <w:jc w:val="center"/>
        <w:rPr>
          <w:rFonts w:ascii="Arial" w:hAnsi="Arial" w:cs="Arial"/>
          <w:sz w:val="24"/>
          <w:szCs w:val="24"/>
        </w:rPr>
      </w:pPr>
    </w:p>
    <w:p w14:paraId="370DDB82" w14:textId="77777777" w:rsidR="00C50BAD" w:rsidRPr="00CE66AE" w:rsidRDefault="00C50BAD" w:rsidP="00C50BAD">
      <w:pPr>
        <w:spacing w:before="57" w:after="57"/>
        <w:ind w:left="426" w:right="447"/>
        <w:jc w:val="center"/>
        <w:rPr>
          <w:rFonts w:ascii="Arial" w:hAnsi="Arial" w:cs="Arial"/>
          <w:sz w:val="24"/>
          <w:szCs w:val="24"/>
        </w:rPr>
      </w:pPr>
    </w:p>
    <w:p w14:paraId="29AADBF0" w14:textId="77777777" w:rsidR="00C50BAD" w:rsidRPr="00CE66AE" w:rsidRDefault="00C50BAD" w:rsidP="00C50BAD">
      <w:pPr>
        <w:spacing w:before="57" w:after="57"/>
        <w:ind w:left="426" w:right="447"/>
        <w:jc w:val="center"/>
        <w:rPr>
          <w:rFonts w:ascii="Arial" w:hAnsi="Arial" w:cs="Arial"/>
          <w:sz w:val="24"/>
          <w:szCs w:val="24"/>
        </w:rPr>
      </w:pPr>
      <w:r w:rsidRPr="00CE66AE">
        <w:rPr>
          <w:rFonts w:ascii="Arial" w:hAnsi="Arial" w:cs="Arial"/>
          <w:sz w:val="24"/>
          <w:szCs w:val="24"/>
        </w:rPr>
        <w:t>______________________________________________________</w:t>
      </w:r>
    </w:p>
    <w:p w14:paraId="1AC44FEB" w14:textId="77777777" w:rsidR="00C50BAD" w:rsidRPr="00CE66AE" w:rsidRDefault="00C50BAD" w:rsidP="00C50BAD">
      <w:pPr>
        <w:ind w:left="426" w:right="447"/>
        <w:jc w:val="center"/>
        <w:rPr>
          <w:rFonts w:ascii="Arial" w:hAnsi="Arial" w:cs="Arial"/>
          <w:sz w:val="24"/>
          <w:szCs w:val="24"/>
        </w:rPr>
      </w:pPr>
      <w:r w:rsidRPr="00CE66AE">
        <w:rPr>
          <w:rFonts w:ascii="Arial" w:hAnsi="Arial" w:cs="Arial"/>
          <w:sz w:val="24"/>
          <w:szCs w:val="24"/>
        </w:rPr>
        <w:t>CONTRATADA</w:t>
      </w:r>
    </w:p>
    <w:p w14:paraId="783ABA04" w14:textId="77777777" w:rsidR="00C50BAD" w:rsidRPr="00CE66AE" w:rsidRDefault="00C50BAD" w:rsidP="00C50BAD">
      <w:pPr>
        <w:ind w:left="426" w:right="447"/>
        <w:jc w:val="center"/>
        <w:rPr>
          <w:rFonts w:ascii="Arial" w:hAnsi="Arial" w:cs="Arial"/>
          <w:sz w:val="24"/>
          <w:szCs w:val="24"/>
        </w:rPr>
      </w:pPr>
      <w:r w:rsidRPr="00CE66AE">
        <w:rPr>
          <w:rFonts w:ascii="Arial" w:hAnsi="Arial" w:cs="Arial"/>
          <w:sz w:val="24"/>
          <w:szCs w:val="24"/>
        </w:rPr>
        <w:t>REPRESENTANTE LEGAL DA EMPRESA</w:t>
      </w:r>
    </w:p>
    <w:p w14:paraId="7FFF2EE0" w14:textId="77777777" w:rsidR="00C50BAD" w:rsidRPr="00CE66AE" w:rsidRDefault="00C50BAD" w:rsidP="00C50BAD">
      <w:pPr>
        <w:ind w:left="426" w:right="447"/>
        <w:jc w:val="center"/>
        <w:rPr>
          <w:rFonts w:ascii="Arial" w:hAnsi="Arial" w:cs="Arial"/>
          <w:sz w:val="24"/>
          <w:szCs w:val="24"/>
        </w:rPr>
      </w:pPr>
      <w:r w:rsidRPr="00CE66AE">
        <w:rPr>
          <w:rFonts w:ascii="Arial" w:hAnsi="Arial" w:cs="Arial"/>
          <w:sz w:val="24"/>
          <w:szCs w:val="24"/>
        </w:rPr>
        <w:t>(Nome, cargo e carimbo da empresa)</w:t>
      </w:r>
    </w:p>
    <w:p w14:paraId="7BB6384A" w14:textId="77777777" w:rsidR="00C50BAD" w:rsidRPr="00CE66AE" w:rsidRDefault="00C50BAD" w:rsidP="00C50BAD">
      <w:pPr>
        <w:pStyle w:val="PargrafodaLista"/>
        <w:spacing w:before="0"/>
        <w:ind w:left="426" w:right="447"/>
        <w:jc w:val="center"/>
        <w:rPr>
          <w:rFonts w:ascii="Arial" w:hAnsi="Arial" w:cs="Arial"/>
          <w:b/>
          <w:sz w:val="24"/>
          <w:szCs w:val="24"/>
        </w:rPr>
      </w:pPr>
    </w:p>
    <w:p w14:paraId="189A64E6" w14:textId="77777777" w:rsidR="00C50BAD" w:rsidRDefault="00C50BAD" w:rsidP="00C50BAD">
      <w:pPr>
        <w:pStyle w:val="PargrafodaLista"/>
        <w:spacing w:before="0"/>
        <w:ind w:left="426" w:right="447"/>
        <w:jc w:val="center"/>
        <w:rPr>
          <w:b/>
          <w:sz w:val="24"/>
        </w:rPr>
      </w:pPr>
    </w:p>
    <w:p w14:paraId="761D8253" w14:textId="77777777" w:rsidR="00C50BAD" w:rsidRDefault="00C50BAD" w:rsidP="00C50BAD">
      <w:pPr>
        <w:pStyle w:val="PargrafodaLista"/>
        <w:spacing w:before="0"/>
        <w:ind w:left="426" w:right="447"/>
        <w:jc w:val="center"/>
        <w:rPr>
          <w:b/>
          <w:sz w:val="24"/>
        </w:rPr>
      </w:pPr>
    </w:p>
    <w:p w14:paraId="50FA7E86" w14:textId="77777777" w:rsidR="00C352E8" w:rsidRDefault="00C352E8" w:rsidP="00C50BAD">
      <w:pPr>
        <w:pStyle w:val="PargrafodaLista"/>
        <w:spacing w:before="0"/>
        <w:ind w:left="426" w:right="447"/>
        <w:jc w:val="center"/>
        <w:rPr>
          <w:b/>
          <w:sz w:val="24"/>
        </w:rPr>
      </w:pPr>
    </w:p>
    <w:p w14:paraId="34D4BCFD" w14:textId="77777777" w:rsidR="00C352E8" w:rsidRDefault="00C352E8" w:rsidP="00C50BAD">
      <w:pPr>
        <w:pStyle w:val="PargrafodaLista"/>
        <w:spacing w:before="0"/>
        <w:ind w:left="426" w:right="447"/>
        <w:jc w:val="center"/>
        <w:rPr>
          <w:b/>
          <w:sz w:val="24"/>
        </w:rPr>
      </w:pPr>
    </w:p>
    <w:p w14:paraId="6062F55F" w14:textId="77777777" w:rsidR="00C352E8" w:rsidRDefault="00C352E8" w:rsidP="00C50BAD">
      <w:pPr>
        <w:pStyle w:val="PargrafodaLista"/>
        <w:spacing w:before="0"/>
        <w:ind w:left="426" w:right="447"/>
        <w:jc w:val="center"/>
        <w:rPr>
          <w:b/>
          <w:sz w:val="24"/>
        </w:rPr>
      </w:pPr>
    </w:p>
    <w:p w14:paraId="4F6C37F2" w14:textId="77777777" w:rsidR="00C352E8" w:rsidRDefault="00C352E8" w:rsidP="00C50BAD">
      <w:pPr>
        <w:pStyle w:val="PargrafodaLista"/>
        <w:spacing w:before="0"/>
        <w:ind w:left="426" w:right="447"/>
        <w:jc w:val="center"/>
        <w:rPr>
          <w:b/>
          <w:sz w:val="24"/>
        </w:rPr>
      </w:pPr>
    </w:p>
    <w:p w14:paraId="05AB111D" w14:textId="77777777" w:rsidR="00C352E8" w:rsidRDefault="00C352E8" w:rsidP="00C50BAD">
      <w:pPr>
        <w:pStyle w:val="PargrafodaLista"/>
        <w:spacing w:before="0"/>
        <w:ind w:left="426" w:right="447"/>
        <w:jc w:val="center"/>
        <w:rPr>
          <w:b/>
          <w:sz w:val="24"/>
        </w:rPr>
      </w:pPr>
    </w:p>
    <w:p w14:paraId="0EBC42FB" w14:textId="77777777" w:rsidR="00C352E8" w:rsidRDefault="00C352E8" w:rsidP="00C50BAD">
      <w:pPr>
        <w:pStyle w:val="PargrafodaLista"/>
        <w:spacing w:before="0"/>
        <w:ind w:left="426" w:right="447"/>
        <w:jc w:val="center"/>
        <w:rPr>
          <w:b/>
          <w:sz w:val="24"/>
        </w:rPr>
      </w:pPr>
    </w:p>
    <w:p w14:paraId="6762488F" w14:textId="77777777" w:rsidR="00C352E8" w:rsidRDefault="00C352E8" w:rsidP="00C50BAD">
      <w:pPr>
        <w:pStyle w:val="PargrafodaLista"/>
        <w:spacing w:before="0"/>
        <w:ind w:left="426" w:right="447"/>
        <w:jc w:val="center"/>
        <w:rPr>
          <w:b/>
          <w:sz w:val="24"/>
        </w:rPr>
      </w:pPr>
    </w:p>
    <w:p w14:paraId="40868AB0" w14:textId="77777777" w:rsidR="00C352E8" w:rsidRDefault="00C352E8" w:rsidP="00C50BAD">
      <w:pPr>
        <w:pStyle w:val="PargrafodaLista"/>
        <w:spacing w:before="0"/>
        <w:ind w:left="426" w:right="447"/>
        <w:jc w:val="center"/>
        <w:rPr>
          <w:b/>
          <w:sz w:val="24"/>
        </w:rPr>
      </w:pPr>
    </w:p>
    <w:p w14:paraId="04835BA1" w14:textId="77777777" w:rsidR="00C352E8" w:rsidRDefault="00C352E8" w:rsidP="00C50BAD">
      <w:pPr>
        <w:pStyle w:val="PargrafodaLista"/>
        <w:spacing w:before="0"/>
        <w:ind w:left="426" w:right="447"/>
        <w:jc w:val="center"/>
        <w:rPr>
          <w:b/>
          <w:sz w:val="24"/>
        </w:rPr>
      </w:pPr>
    </w:p>
    <w:p w14:paraId="3E5EF339" w14:textId="77777777" w:rsidR="00C352E8" w:rsidRDefault="00C352E8" w:rsidP="00C50BAD">
      <w:pPr>
        <w:pStyle w:val="PargrafodaLista"/>
        <w:spacing w:before="0"/>
        <w:ind w:left="426" w:right="447"/>
        <w:jc w:val="center"/>
        <w:rPr>
          <w:b/>
          <w:sz w:val="24"/>
        </w:rPr>
      </w:pPr>
    </w:p>
    <w:p w14:paraId="3E77AEAE" w14:textId="77777777" w:rsidR="00B2555E" w:rsidRDefault="00B2555E" w:rsidP="00C50BAD">
      <w:pPr>
        <w:pStyle w:val="PargrafodaLista"/>
        <w:spacing w:before="0"/>
        <w:ind w:left="426" w:right="447"/>
        <w:jc w:val="center"/>
        <w:rPr>
          <w:b/>
          <w:sz w:val="24"/>
        </w:rPr>
      </w:pPr>
    </w:p>
    <w:p w14:paraId="10751A96" w14:textId="77777777" w:rsidR="00B2555E" w:rsidRDefault="00B2555E" w:rsidP="00C50BAD">
      <w:pPr>
        <w:pStyle w:val="PargrafodaLista"/>
        <w:spacing w:before="0"/>
        <w:ind w:left="426" w:right="447"/>
        <w:jc w:val="center"/>
        <w:rPr>
          <w:b/>
          <w:sz w:val="24"/>
        </w:rPr>
      </w:pPr>
    </w:p>
    <w:p w14:paraId="5BA5B356" w14:textId="77777777" w:rsidR="00C352E8" w:rsidRDefault="00C352E8" w:rsidP="00C50BAD">
      <w:pPr>
        <w:pStyle w:val="PargrafodaLista"/>
        <w:spacing w:before="0"/>
        <w:ind w:left="426" w:right="447"/>
        <w:jc w:val="center"/>
        <w:rPr>
          <w:b/>
          <w:sz w:val="24"/>
        </w:rPr>
      </w:pPr>
    </w:p>
    <w:p w14:paraId="7EDDDE14" w14:textId="77777777" w:rsidR="00C352E8" w:rsidRDefault="00C352E8" w:rsidP="00C50BAD">
      <w:pPr>
        <w:pStyle w:val="PargrafodaLista"/>
        <w:spacing w:before="0"/>
        <w:ind w:left="426" w:right="447"/>
        <w:jc w:val="center"/>
        <w:rPr>
          <w:b/>
          <w:sz w:val="24"/>
        </w:rPr>
      </w:pPr>
    </w:p>
    <w:p w14:paraId="209D9E6D" w14:textId="77777777" w:rsidR="00C352E8" w:rsidRDefault="00C352E8" w:rsidP="00C50BAD">
      <w:pPr>
        <w:pStyle w:val="PargrafodaLista"/>
        <w:spacing w:before="0"/>
        <w:ind w:left="426" w:right="447"/>
        <w:jc w:val="center"/>
        <w:rPr>
          <w:b/>
          <w:sz w:val="24"/>
        </w:rPr>
      </w:pPr>
    </w:p>
    <w:p w14:paraId="59D38A7F" w14:textId="77777777" w:rsidR="00C352E8" w:rsidRDefault="00C352E8" w:rsidP="00C50BAD">
      <w:pPr>
        <w:pStyle w:val="PargrafodaLista"/>
        <w:spacing w:before="0"/>
        <w:ind w:left="426" w:right="447"/>
        <w:jc w:val="center"/>
        <w:rPr>
          <w:b/>
          <w:sz w:val="24"/>
        </w:rPr>
      </w:pPr>
    </w:p>
    <w:p w14:paraId="7AC29AC8" w14:textId="77777777" w:rsidR="00617DC8" w:rsidRPr="00617DC8" w:rsidRDefault="00617DC8" w:rsidP="00140ADC">
      <w:pPr>
        <w:pStyle w:val="PargrafodaLista"/>
        <w:spacing w:before="0"/>
        <w:ind w:left="426" w:right="447"/>
        <w:jc w:val="center"/>
        <w:rPr>
          <w:rFonts w:ascii="Arial" w:hAnsi="Arial" w:cs="Arial"/>
          <w:b/>
        </w:rPr>
      </w:pPr>
      <w:r w:rsidRPr="00617DC8">
        <w:rPr>
          <w:rFonts w:ascii="Arial" w:hAnsi="Arial" w:cs="Arial"/>
          <w:b/>
        </w:rPr>
        <w:lastRenderedPageBreak/>
        <w:t xml:space="preserve">ANEXO </w:t>
      </w:r>
      <w:r w:rsidR="00140ADC" w:rsidRPr="00617DC8">
        <w:rPr>
          <w:rFonts w:ascii="Arial" w:hAnsi="Arial" w:cs="Arial"/>
          <w:b/>
        </w:rPr>
        <w:t>VI</w:t>
      </w:r>
      <w:r w:rsidR="008B10BA" w:rsidRPr="00617DC8">
        <w:rPr>
          <w:rFonts w:ascii="Arial" w:hAnsi="Arial" w:cs="Arial"/>
          <w:b/>
        </w:rPr>
        <w:t>II</w:t>
      </w:r>
    </w:p>
    <w:p w14:paraId="0892BF1D" w14:textId="081B73D6" w:rsidR="00140ADC" w:rsidRPr="00617DC8" w:rsidRDefault="00617DC8" w:rsidP="00140ADC">
      <w:pPr>
        <w:pStyle w:val="PargrafodaLista"/>
        <w:spacing w:before="0"/>
        <w:ind w:left="426" w:right="447"/>
        <w:jc w:val="center"/>
        <w:rPr>
          <w:rFonts w:ascii="Arial" w:hAnsi="Arial" w:cs="Arial"/>
          <w:b/>
        </w:rPr>
      </w:pPr>
      <w:r w:rsidRPr="00617DC8">
        <w:rPr>
          <w:rFonts w:ascii="Arial" w:hAnsi="Arial" w:cs="Arial"/>
          <w:b/>
        </w:rPr>
        <w:t xml:space="preserve">FORMULÁRIO DE PRESTADOR DE SERVIÇO COM RETENÇÃO DE INSS </w:t>
      </w:r>
      <w:r w:rsidR="00140ADC" w:rsidRPr="00617DC8">
        <w:rPr>
          <w:rFonts w:ascii="Arial" w:hAnsi="Arial" w:cs="Arial"/>
          <w:b/>
        </w:rPr>
        <w:t>(quando houver)</w:t>
      </w:r>
    </w:p>
    <w:p w14:paraId="00BA72E9" w14:textId="77777777" w:rsidR="00140ADC" w:rsidRDefault="00140ADC" w:rsidP="00140ADC">
      <w:pPr>
        <w:pStyle w:val="PargrafodaLista"/>
        <w:spacing w:before="0"/>
        <w:ind w:left="426" w:right="447"/>
        <w:jc w:val="center"/>
        <w:rPr>
          <w:b/>
          <w:sz w:val="24"/>
        </w:rPr>
      </w:pPr>
    </w:p>
    <w:p w14:paraId="1F8C67E7" w14:textId="4BE053BB" w:rsidR="00C50BAD" w:rsidRPr="00C352E8" w:rsidRDefault="00140ADC" w:rsidP="00C352E8">
      <w:pPr>
        <w:pStyle w:val="PargrafodaLista"/>
        <w:spacing w:before="0"/>
        <w:ind w:left="426" w:right="447"/>
        <w:jc w:val="center"/>
        <w:rPr>
          <w:b/>
          <w:sz w:val="24"/>
        </w:rPr>
      </w:pPr>
      <w:r w:rsidRPr="00A61F14">
        <w:rPr>
          <w:b/>
          <w:noProof/>
          <w:sz w:val="24"/>
          <w:lang w:val="pt-BR" w:eastAsia="pt-BR"/>
        </w:rPr>
        <w:drawing>
          <wp:inline distT="0" distB="0" distL="0" distR="0" wp14:anchorId="54B56F8B" wp14:editId="4F8514B4">
            <wp:extent cx="8081848" cy="5332117"/>
            <wp:effectExtent l="3175"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rot="16200000">
                      <a:off x="0" y="0"/>
                      <a:ext cx="8090646" cy="5337921"/>
                    </a:xfrm>
                    <a:prstGeom prst="rect">
                      <a:avLst/>
                    </a:prstGeom>
                  </pic:spPr>
                </pic:pic>
              </a:graphicData>
            </a:graphic>
          </wp:inline>
        </w:drawing>
      </w:r>
    </w:p>
    <w:sectPr w:rsidR="00C50BAD" w:rsidRPr="00C352E8" w:rsidSect="0064062F">
      <w:headerReference w:type="default" r:id="rId9"/>
      <w:footerReference w:type="default" r:id="rId10"/>
      <w:pgSz w:w="11910" w:h="16840"/>
      <w:pgMar w:top="2127" w:right="580" w:bottom="920" w:left="960" w:header="433"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78DF6" w14:textId="77777777" w:rsidR="00167A3E" w:rsidRDefault="00167A3E">
      <w:r>
        <w:separator/>
      </w:r>
    </w:p>
  </w:endnote>
  <w:endnote w:type="continuationSeparator" w:id="0">
    <w:p w14:paraId="4C9D81FC" w14:textId="77777777" w:rsidR="00167A3E" w:rsidRDefault="00167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4CCA0" w14:textId="01B13AC2" w:rsidR="00167A3E" w:rsidRDefault="00167A3E">
    <w:pPr>
      <w:pStyle w:val="Corpodetexto"/>
      <w:spacing w:line="14" w:lineRule="auto"/>
      <w:ind w:left="0"/>
      <w:jc w:val="left"/>
      <w:rPr>
        <w:sz w:val="20"/>
      </w:rPr>
    </w:pPr>
    <w:r>
      <w:rPr>
        <w:noProof/>
        <w:lang w:val="pt-BR" w:eastAsia="pt-BR"/>
      </w:rPr>
      <mc:AlternateContent>
        <mc:Choice Requires="wps">
          <w:drawing>
            <wp:anchor distT="0" distB="0" distL="114300" distR="114300" simplePos="0" relativeHeight="486838272" behindDoc="1" locked="0" layoutInCell="1" allowOverlap="1" wp14:anchorId="25590CCD" wp14:editId="36C6BF9A">
              <wp:simplePos x="0" y="0"/>
              <wp:positionH relativeFrom="page">
                <wp:posOffset>6676390</wp:posOffset>
              </wp:positionH>
              <wp:positionV relativeFrom="page">
                <wp:posOffset>10086975</wp:posOffset>
              </wp:positionV>
              <wp:extent cx="204470" cy="165735"/>
              <wp:effectExtent l="0" t="0" r="0" b="0"/>
              <wp:wrapNone/>
              <wp:docPr id="118672089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F40AE" w14:textId="77777777" w:rsidR="00167A3E" w:rsidRDefault="00167A3E">
                          <w:pPr>
                            <w:spacing w:before="10"/>
                            <w:ind w:left="60"/>
                            <w:rPr>
                              <w:rFonts w:ascii="Times New Roman"/>
                              <w:sz w:val="20"/>
                            </w:rPr>
                          </w:pPr>
                          <w:r>
                            <w:fldChar w:fldCharType="begin"/>
                          </w:r>
                          <w:r>
                            <w:rPr>
                              <w:rFonts w:ascii="Times New Roman"/>
                              <w:sz w:val="20"/>
                            </w:rPr>
                            <w:instrText xml:space="preserve"> PAGE </w:instrText>
                          </w:r>
                          <w:r>
                            <w:fldChar w:fldCharType="separate"/>
                          </w:r>
                          <w:r w:rsidR="00D35619">
                            <w:rPr>
                              <w:rFonts w:ascii="Times New Roman"/>
                              <w:noProof/>
                              <w:sz w:val="20"/>
                            </w:rPr>
                            <w:t>52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590CCD" id="_x0000_t202" coordsize="21600,21600" o:spt="202" path="m,l,21600r21600,l21600,xe">
              <v:stroke joinstyle="miter"/>
              <v:path gradientshapeok="t" o:connecttype="rect"/>
            </v:shapetype>
            <v:shape id="Text Box 1" o:spid="_x0000_s1026" type="#_x0000_t202" style="position:absolute;margin-left:525.7pt;margin-top:794.25pt;width:16.1pt;height:13.05pt;z-index:-164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" filled="f" stroked="f">
              <v:textbox inset="0,0,0,0">
                <w:txbxContent>
                  <w:p w14:paraId="159F40AE" w14:textId="77777777" w:rsidR="00167A3E" w:rsidRDefault="00167A3E">
                    <w:pPr>
                      <w:spacing w:before="10"/>
                      <w:ind w:left="60"/>
                      <w:rPr>
                        <w:rFonts w:ascii="Times New Roman"/>
                        <w:sz w:val="20"/>
                      </w:rPr>
                    </w:pPr>
                    <w:r>
                      <w:fldChar w:fldCharType="begin"/>
                    </w:r>
                    <w:r>
                      <w:rPr>
                        <w:rFonts w:ascii="Times New Roman"/>
                        <w:sz w:val="20"/>
                      </w:rPr>
                      <w:instrText xml:space="preserve"> PAGE </w:instrText>
                    </w:r>
                    <w:r>
                      <w:fldChar w:fldCharType="separate"/>
                    </w:r>
                    <w:r w:rsidR="00D35619">
                      <w:rPr>
                        <w:rFonts w:ascii="Times New Roman"/>
                        <w:noProof/>
                        <w:sz w:val="20"/>
                      </w:rPr>
                      <w:t>52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C5AF0" w14:textId="77777777" w:rsidR="00167A3E" w:rsidRDefault="00167A3E">
      <w:r>
        <w:separator/>
      </w:r>
    </w:p>
  </w:footnote>
  <w:footnote w:type="continuationSeparator" w:id="0">
    <w:p w14:paraId="355FD57E" w14:textId="77777777" w:rsidR="00167A3E" w:rsidRDefault="00167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A232D" w14:textId="77777777" w:rsidR="00167A3E" w:rsidRPr="00C31B2C" w:rsidRDefault="00167A3E" w:rsidP="00C87A8F">
    <w:pPr>
      <w:spacing w:line="182" w:lineRule="exact"/>
      <w:ind w:left="2268" w:right="305"/>
      <w:jc w:val="center"/>
      <w:rPr>
        <w:rFonts w:ascii="Times New Roman" w:hAnsi="Times New Roman"/>
        <w:b/>
        <w:sz w:val="18"/>
      </w:rPr>
    </w:pPr>
    <w:r w:rsidRPr="00C31B2C">
      <w:rPr>
        <w:rFonts w:ascii="Times New Roman" w:hAnsi="Times New Roman"/>
        <w:b/>
        <w:sz w:val="18"/>
      </w:rPr>
      <w:t>SERVIÇO</w:t>
    </w:r>
    <w:r w:rsidRPr="00C31B2C">
      <w:rPr>
        <w:rFonts w:ascii="Times New Roman" w:hAnsi="Times New Roman"/>
        <w:b/>
        <w:spacing w:val="-2"/>
        <w:sz w:val="18"/>
      </w:rPr>
      <w:t xml:space="preserve"> </w:t>
    </w:r>
    <w:r w:rsidRPr="00C31B2C">
      <w:rPr>
        <w:rFonts w:ascii="Times New Roman" w:hAnsi="Times New Roman"/>
        <w:b/>
        <w:sz w:val="18"/>
      </w:rPr>
      <w:t>AUTÔNOMO</w:t>
    </w:r>
    <w:r w:rsidRPr="00C31B2C">
      <w:rPr>
        <w:rFonts w:ascii="Times New Roman" w:hAnsi="Times New Roman"/>
        <w:b/>
        <w:spacing w:val="-1"/>
        <w:sz w:val="18"/>
      </w:rPr>
      <w:t xml:space="preserve"> </w:t>
    </w:r>
    <w:r w:rsidRPr="00C31B2C">
      <w:rPr>
        <w:rFonts w:ascii="Times New Roman" w:hAnsi="Times New Roman"/>
        <w:b/>
        <w:sz w:val="18"/>
      </w:rPr>
      <w:t>DE ÁGUA</w:t>
    </w:r>
    <w:r w:rsidRPr="00C31B2C">
      <w:rPr>
        <w:rFonts w:ascii="Times New Roman" w:hAnsi="Times New Roman"/>
        <w:b/>
        <w:spacing w:val="-3"/>
        <w:sz w:val="18"/>
      </w:rPr>
      <w:t xml:space="preserve"> </w:t>
    </w:r>
    <w:r w:rsidRPr="00C31B2C">
      <w:rPr>
        <w:rFonts w:ascii="Times New Roman" w:hAnsi="Times New Roman"/>
        <w:b/>
        <w:sz w:val="18"/>
      </w:rPr>
      <w:t>E</w:t>
    </w:r>
    <w:r w:rsidRPr="00C31B2C">
      <w:rPr>
        <w:rFonts w:ascii="Times New Roman" w:hAnsi="Times New Roman"/>
        <w:b/>
        <w:spacing w:val="-2"/>
        <w:sz w:val="18"/>
      </w:rPr>
      <w:t xml:space="preserve"> </w:t>
    </w:r>
    <w:r w:rsidRPr="00C31B2C">
      <w:rPr>
        <w:rFonts w:ascii="Times New Roman" w:hAnsi="Times New Roman"/>
        <w:b/>
        <w:sz w:val="18"/>
      </w:rPr>
      <w:t>ESGOTO</w:t>
    </w:r>
    <w:r w:rsidRPr="00C31B2C">
      <w:rPr>
        <w:rFonts w:ascii="Times New Roman" w:hAnsi="Times New Roman"/>
        <w:b/>
        <w:spacing w:val="-4"/>
        <w:sz w:val="18"/>
      </w:rPr>
      <w:t xml:space="preserve"> </w:t>
    </w:r>
    <w:r w:rsidRPr="00C31B2C">
      <w:rPr>
        <w:rFonts w:ascii="Times New Roman" w:hAnsi="Times New Roman"/>
        <w:b/>
        <w:sz w:val="18"/>
      </w:rPr>
      <w:t>DE VOLTA</w:t>
    </w:r>
    <w:r w:rsidRPr="00C31B2C">
      <w:rPr>
        <w:rFonts w:ascii="Times New Roman" w:hAnsi="Times New Roman"/>
        <w:b/>
        <w:spacing w:val="-2"/>
        <w:sz w:val="18"/>
      </w:rPr>
      <w:t xml:space="preserve"> </w:t>
    </w:r>
    <w:r w:rsidRPr="00C31B2C">
      <w:rPr>
        <w:rFonts w:ascii="Times New Roman" w:hAnsi="Times New Roman"/>
        <w:b/>
        <w:sz w:val="18"/>
      </w:rPr>
      <w:t>REDONDA</w:t>
    </w:r>
  </w:p>
  <w:p w14:paraId="67E42274" w14:textId="77777777" w:rsidR="00167A3E" w:rsidRPr="00C31B2C" w:rsidRDefault="00167A3E" w:rsidP="00C87A8F">
    <w:pPr>
      <w:spacing w:line="182" w:lineRule="exact"/>
      <w:ind w:left="2268" w:right="305"/>
      <w:jc w:val="center"/>
      <w:rPr>
        <w:rFonts w:ascii="Times New Roman" w:hAnsi="Times New Roman"/>
        <w:sz w:val="18"/>
      </w:rPr>
    </w:pPr>
    <w:r w:rsidRPr="00C31B2C">
      <w:rPr>
        <w:rFonts w:ascii="Times New Roman" w:hAnsi="Times New Roman"/>
        <w:sz w:val="18"/>
      </w:rPr>
      <w:t>Av.</w:t>
    </w:r>
    <w:r w:rsidRPr="00C31B2C">
      <w:rPr>
        <w:rFonts w:ascii="Times New Roman" w:hAnsi="Times New Roman"/>
        <w:spacing w:val="-1"/>
        <w:sz w:val="18"/>
      </w:rPr>
      <w:t xml:space="preserve"> </w:t>
    </w:r>
    <w:r w:rsidRPr="00C31B2C">
      <w:rPr>
        <w:rFonts w:ascii="Times New Roman" w:hAnsi="Times New Roman"/>
        <w:sz w:val="18"/>
      </w:rPr>
      <w:t>Lucas</w:t>
    </w:r>
    <w:r w:rsidRPr="00C31B2C">
      <w:rPr>
        <w:rFonts w:ascii="Times New Roman" w:hAnsi="Times New Roman"/>
        <w:spacing w:val="-4"/>
        <w:sz w:val="18"/>
      </w:rPr>
      <w:t xml:space="preserve"> </w:t>
    </w:r>
    <w:r w:rsidRPr="00C31B2C">
      <w:rPr>
        <w:rFonts w:ascii="Times New Roman" w:hAnsi="Times New Roman"/>
        <w:sz w:val="18"/>
      </w:rPr>
      <w:t>Evangelista</w:t>
    </w:r>
    <w:r w:rsidRPr="00C31B2C">
      <w:rPr>
        <w:rFonts w:ascii="Times New Roman" w:hAnsi="Times New Roman"/>
        <w:spacing w:val="-5"/>
        <w:sz w:val="18"/>
      </w:rPr>
      <w:t xml:space="preserve"> </w:t>
    </w:r>
    <w:r w:rsidRPr="00C31B2C">
      <w:rPr>
        <w:rFonts w:ascii="Times New Roman" w:hAnsi="Times New Roman"/>
        <w:sz w:val="18"/>
      </w:rPr>
      <w:t>643,</w:t>
    </w:r>
    <w:r w:rsidRPr="00C31B2C">
      <w:rPr>
        <w:rFonts w:ascii="Times New Roman" w:hAnsi="Times New Roman"/>
        <w:spacing w:val="-2"/>
        <w:sz w:val="18"/>
      </w:rPr>
      <w:t xml:space="preserve"> </w:t>
    </w:r>
    <w:r w:rsidRPr="00C31B2C">
      <w:rPr>
        <w:rFonts w:ascii="Times New Roman" w:hAnsi="Times New Roman"/>
        <w:sz w:val="18"/>
      </w:rPr>
      <w:t>Aterrado,</w:t>
    </w:r>
    <w:r w:rsidRPr="00C31B2C">
      <w:rPr>
        <w:rFonts w:ascii="Times New Roman" w:hAnsi="Times New Roman"/>
        <w:spacing w:val="-5"/>
        <w:sz w:val="18"/>
      </w:rPr>
      <w:t xml:space="preserve"> </w:t>
    </w:r>
    <w:r w:rsidRPr="00C31B2C">
      <w:rPr>
        <w:rFonts w:ascii="Times New Roman" w:hAnsi="Times New Roman"/>
        <w:sz w:val="18"/>
      </w:rPr>
      <w:t>Volta</w:t>
    </w:r>
    <w:r w:rsidRPr="00C31B2C">
      <w:rPr>
        <w:rFonts w:ascii="Times New Roman" w:hAnsi="Times New Roman"/>
        <w:spacing w:val="-3"/>
        <w:sz w:val="18"/>
      </w:rPr>
      <w:t xml:space="preserve"> </w:t>
    </w:r>
    <w:r w:rsidRPr="00C31B2C">
      <w:rPr>
        <w:rFonts w:ascii="Times New Roman" w:hAnsi="Times New Roman"/>
        <w:sz w:val="18"/>
      </w:rPr>
      <w:t>Redonda</w:t>
    </w:r>
    <w:r w:rsidRPr="00C31B2C">
      <w:rPr>
        <w:rFonts w:ascii="Times New Roman" w:hAnsi="Times New Roman"/>
        <w:spacing w:val="-1"/>
        <w:sz w:val="18"/>
      </w:rPr>
      <w:t xml:space="preserve"> </w:t>
    </w:r>
    <w:r w:rsidRPr="00C31B2C">
      <w:rPr>
        <w:rFonts w:ascii="Times New Roman" w:hAnsi="Times New Roman"/>
        <w:sz w:val="18"/>
      </w:rPr>
      <w:t>–</w:t>
    </w:r>
    <w:r w:rsidRPr="00C31B2C">
      <w:rPr>
        <w:rFonts w:ascii="Times New Roman" w:hAnsi="Times New Roman"/>
        <w:spacing w:val="-5"/>
        <w:sz w:val="18"/>
      </w:rPr>
      <w:t xml:space="preserve"> </w:t>
    </w:r>
    <w:r w:rsidRPr="00C31B2C">
      <w:rPr>
        <w:rFonts w:ascii="Times New Roman" w:hAnsi="Times New Roman"/>
        <w:sz w:val="18"/>
      </w:rPr>
      <w:t>CEP</w:t>
    </w:r>
    <w:r w:rsidRPr="00C31B2C">
      <w:rPr>
        <w:rFonts w:ascii="Times New Roman" w:hAnsi="Times New Roman"/>
        <w:spacing w:val="-6"/>
        <w:sz w:val="18"/>
      </w:rPr>
      <w:t xml:space="preserve"> </w:t>
    </w:r>
    <w:r w:rsidRPr="00C31B2C">
      <w:rPr>
        <w:rFonts w:ascii="Times New Roman" w:hAnsi="Times New Roman"/>
        <w:sz w:val="18"/>
      </w:rPr>
      <w:t>27215-630</w:t>
    </w:r>
  </w:p>
  <w:p w14:paraId="360AA351" w14:textId="77777777" w:rsidR="00167A3E" w:rsidRPr="00C31B2C" w:rsidRDefault="00167A3E" w:rsidP="00C87A8F">
    <w:pPr>
      <w:ind w:left="2268" w:right="305"/>
      <w:jc w:val="center"/>
      <w:rPr>
        <w:rFonts w:ascii="Times New Roman"/>
        <w:sz w:val="18"/>
      </w:rPr>
    </w:pPr>
    <w:r w:rsidRPr="00C31B2C">
      <w:rPr>
        <w:rFonts w:ascii="Times New Roman" w:hAnsi="Times New Roman"/>
        <w:sz w:val="18"/>
      </w:rPr>
      <w:t>Tel.:</w:t>
    </w:r>
    <w:r w:rsidRPr="00C31B2C">
      <w:rPr>
        <w:rFonts w:ascii="Times New Roman" w:hAnsi="Times New Roman"/>
        <w:spacing w:val="-5"/>
        <w:sz w:val="18"/>
      </w:rPr>
      <w:t xml:space="preserve"> </w:t>
    </w:r>
    <w:r w:rsidRPr="00C31B2C">
      <w:rPr>
        <w:rFonts w:ascii="Times New Roman" w:hAnsi="Times New Roman"/>
        <w:sz w:val="18"/>
      </w:rPr>
      <w:t>(24)</w:t>
    </w:r>
    <w:r w:rsidRPr="00C31B2C">
      <w:rPr>
        <w:rFonts w:ascii="Times New Roman" w:hAnsi="Times New Roman"/>
        <w:spacing w:val="-4"/>
        <w:sz w:val="18"/>
      </w:rPr>
      <w:t xml:space="preserve"> </w:t>
    </w:r>
    <w:r w:rsidRPr="00C31B2C">
      <w:rPr>
        <w:rFonts w:ascii="Times New Roman" w:hAnsi="Times New Roman"/>
        <w:sz w:val="18"/>
      </w:rPr>
      <w:t>3344-2953/</w:t>
    </w:r>
    <w:r w:rsidRPr="00C31B2C">
      <w:rPr>
        <w:rFonts w:ascii="Times New Roman" w:hAnsi="Times New Roman"/>
        <w:spacing w:val="-4"/>
        <w:sz w:val="18"/>
      </w:rPr>
      <w:t xml:space="preserve"> </w:t>
    </w:r>
    <w:r w:rsidRPr="00C31B2C">
      <w:rPr>
        <w:rFonts w:ascii="Times New Roman" w:hAnsi="Times New Roman"/>
        <w:sz w:val="18"/>
      </w:rPr>
      <w:t xml:space="preserve">3344-2978 - </w:t>
    </w:r>
    <w:r w:rsidRPr="00C31B2C">
      <w:rPr>
        <w:rFonts w:ascii="Times New Roman"/>
        <w:sz w:val="18"/>
      </w:rPr>
      <w:t>E-mail:</w:t>
    </w:r>
    <w:r w:rsidRPr="00C31B2C">
      <w:rPr>
        <w:rFonts w:ascii="Times New Roman"/>
        <w:spacing w:val="-6"/>
        <w:sz w:val="18"/>
      </w:rPr>
      <w:t xml:space="preserve"> </w:t>
    </w:r>
    <w:r w:rsidRPr="00C31B2C">
      <w:rPr>
        <w:rFonts w:ascii="Times New Roman"/>
        <w:sz w:val="18"/>
      </w:rPr>
      <w:t>cpl.saaevr@gmail.com</w:t>
    </w:r>
  </w:p>
  <w:p w14:paraId="512838D6" w14:textId="77777777" w:rsidR="00167A3E" w:rsidRDefault="00167A3E" w:rsidP="00C87A8F">
    <w:pPr>
      <w:spacing w:line="183" w:lineRule="exact"/>
      <w:ind w:left="2268" w:right="305"/>
      <w:jc w:val="center"/>
      <w:rPr>
        <w:rFonts w:ascii="Times New Roman" w:hAnsi="Times New Roman"/>
        <w:sz w:val="18"/>
      </w:rPr>
    </w:pPr>
    <w:r w:rsidRPr="00C31B2C">
      <w:rPr>
        <w:rFonts w:ascii="Times New Roman" w:hAnsi="Times New Roman"/>
        <w:sz w:val="18"/>
      </w:rPr>
      <w:t>CNPJ:</w:t>
    </w:r>
    <w:r w:rsidRPr="00C31B2C">
      <w:rPr>
        <w:rFonts w:ascii="Times New Roman" w:hAnsi="Times New Roman"/>
        <w:spacing w:val="-6"/>
        <w:sz w:val="18"/>
      </w:rPr>
      <w:t xml:space="preserve"> </w:t>
    </w:r>
    <w:r w:rsidRPr="00C31B2C">
      <w:rPr>
        <w:rFonts w:ascii="Times New Roman" w:hAnsi="Times New Roman"/>
        <w:sz w:val="18"/>
      </w:rPr>
      <w:t>32.504.706/0001-87</w:t>
    </w:r>
    <w:r w:rsidRPr="00C31B2C">
      <w:rPr>
        <w:rFonts w:ascii="Times New Roman" w:hAnsi="Times New Roman"/>
        <w:spacing w:val="-5"/>
        <w:sz w:val="18"/>
      </w:rPr>
      <w:t xml:space="preserve"> </w:t>
    </w:r>
    <w:r w:rsidRPr="00C31B2C">
      <w:rPr>
        <w:rFonts w:ascii="Times New Roman" w:hAnsi="Times New Roman"/>
        <w:sz w:val="18"/>
      </w:rPr>
      <w:t>-</w:t>
    </w:r>
    <w:r w:rsidRPr="00C31B2C">
      <w:rPr>
        <w:rFonts w:ascii="Times New Roman" w:hAnsi="Times New Roman"/>
        <w:spacing w:val="-5"/>
        <w:sz w:val="18"/>
      </w:rPr>
      <w:t xml:space="preserve"> </w:t>
    </w:r>
    <w:r w:rsidRPr="00C31B2C">
      <w:rPr>
        <w:rFonts w:ascii="Times New Roman" w:hAnsi="Times New Roman"/>
        <w:sz w:val="18"/>
      </w:rPr>
      <w:t>Insc.</w:t>
    </w:r>
    <w:r w:rsidRPr="00C31B2C">
      <w:rPr>
        <w:rFonts w:ascii="Times New Roman" w:hAnsi="Times New Roman"/>
        <w:spacing w:val="-4"/>
        <w:sz w:val="18"/>
      </w:rPr>
      <w:t xml:space="preserve"> </w:t>
    </w:r>
    <w:r w:rsidRPr="00C31B2C">
      <w:rPr>
        <w:rFonts w:ascii="Times New Roman" w:hAnsi="Times New Roman"/>
        <w:sz w:val="18"/>
      </w:rPr>
      <w:t>Estadual:</w:t>
    </w:r>
    <w:r w:rsidRPr="00C31B2C">
      <w:rPr>
        <w:rFonts w:ascii="Times New Roman" w:hAnsi="Times New Roman"/>
        <w:spacing w:val="-4"/>
        <w:sz w:val="18"/>
      </w:rPr>
      <w:t xml:space="preserve"> </w:t>
    </w:r>
    <w:r w:rsidRPr="00C31B2C">
      <w:rPr>
        <w:rFonts w:ascii="Times New Roman" w:hAnsi="Times New Roman"/>
        <w:sz w:val="18"/>
      </w:rPr>
      <w:t>Isento</w:t>
    </w:r>
    <w:r w:rsidRPr="00C31B2C">
      <w:rPr>
        <w:rFonts w:ascii="Times New Roman" w:hAnsi="Times New Roman"/>
        <w:spacing w:val="-4"/>
        <w:sz w:val="18"/>
      </w:rPr>
      <w:t xml:space="preserve"> </w:t>
    </w:r>
    <w:r w:rsidRPr="00C31B2C">
      <w:rPr>
        <w:rFonts w:ascii="Times New Roman" w:hAnsi="Times New Roman"/>
        <w:sz w:val="18"/>
      </w:rPr>
      <w:t>–</w:t>
    </w:r>
    <w:r w:rsidRPr="00C31B2C">
      <w:rPr>
        <w:rFonts w:ascii="Times New Roman" w:hAnsi="Times New Roman"/>
        <w:spacing w:val="-3"/>
        <w:sz w:val="18"/>
      </w:rPr>
      <w:t xml:space="preserve"> </w:t>
    </w:r>
    <w:r w:rsidRPr="00C31B2C">
      <w:rPr>
        <w:rFonts w:ascii="Times New Roman" w:hAnsi="Times New Roman"/>
        <w:sz w:val="18"/>
      </w:rPr>
      <w:t>Insc.</w:t>
    </w:r>
    <w:r w:rsidRPr="00C31B2C">
      <w:rPr>
        <w:rFonts w:ascii="Times New Roman" w:hAnsi="Times New Roman"/>
        <w:spacing w:val="-4"/>
        <w:sz w:val="18"/>
      </w:rPr>
      <w:t xml:space="preserve"> </w:t>
    </w:r>
    <w:r w:rsidRPr="00C31B2C">
      <w:rPr>
        <w:rFonts w:ascii="Times New Roman" w:hAnsi="Times New Roman"/>
        <w:sz w:val="18"/>
      </w:rPr>
      <w:t>Municipal</w:t>
    </w:r>
    <w:r w:rsidRPr="00C31B2C">
      <w:rPr>
        <w:rFonts w:ascii="Times New Roman" w:hAnsi="Times New Roman"/>
        <w:spacing w:val="-5"/>
        <w:sz w:val="18"/>
      </w:rPr>
      <w:t xml:space="preserve"> </w:t>
    </w:r>
    <w:r w:rsidRPr="00C31B2C">
      <w:rPr>
        <w:rFonts w:ascii="Times New Roman" w:hAnsi="Times New Roman"/>
        <w:sz w:val="18"/>
      </w:rPr>
      <w:t>040.265.005</w:t>
    </w:r>
  </w:p>
  <w:p w14:paraId="62067D4C" w14:textId="77777777" w:rsidR="00167A3E" w:rsidRPr="00C31B2C" w:rsidRDefault="00167A3E" w:rsidP="00C87A8F">
    <w:pPr>
      <w:spacing w:line="183" w:lineRule="exact"/>
      <w:ind w:left="2268" w:right="305"/>
      <w:jc w:val="center"/>
      <w:rPr>
        <w:rFonts w:ascii="Times New Roman" w:hAnsi="Times New Roman"/>
        <w:sz w:val="18"/>
      </w:rPr>
    </w:pPr>
  </w:p>
  <w:p w14:paraId="0F193E7D" w14:textId="65284601" w:rsidR="00167A3E" w:rsidRPr="00146CDD" w:rsidRDefault="00167A3E" w:rsidP="00C87A8F">
    <w:pPr>
      <w:ind w:left="2268" w:right="305"/>
      <w:jc w:val="center"/>
      <w:rPr>
        <w:rFonts w:ascii="Times New Roman" w:hAnsi="Times New Roman"/>
        <w:b/>
        <w:color w:val="365F91" w:themeColor="accent1" w:themeShade="BF"/>
        <w:sz w:val="18"/>
      </w:rPr>
    </w:pPr>
    <w:r w:rsidRPr="00146CDD">
      <w:rPr>
        <w:rFonts w:ascii="Times New Roman" w:hAnsi="Times New Roman"/>
        <w:b/>
        <w:color w:val="365F91" w:themeColor="accent1" w:themeShade="BF"/>
        <w:sz w:val="18"/>
      </w:rPr>
      <w:t>PREGÃO ELETRÔNICO</w:t>
    </w:r>
    <w:r w:rsidRPr="00146CDD">
      <w:rPr>
        <w:rFonts w:ascii="Times New Roman" w:hAnsi="Times New Roman"/>
        <w:b/>
        <w:color w:val="365F91" w:themeColor="accent1" w:themeShade="BF"/>
        <w:spacing w:val="-2"/>
        <w:sz w:val="18"/>
      </w:rPr>
      <w:t xml:space="preserve"> </w:t>
    </w:r>
    <w:r w:rsidRPr="00146CDD">
      <w:rPr>
        <w:rFonts w:ascii="Times New Roman" w:hAnsi="Times New Roman"/>
        <w:b/>
        <w:color w:val="365F91" w:themeColor="accent1" w:themeShade="BF"/>
        <w:sz w:val="18"/>
      </w:rPr>
      <w:t>Nº</w:t>
    </w:r>
    <w:r w:rsidRPr="00146CDD">
      <w:rPr>
        <w:rFonts w:ascii="Times New Roman" w:hAnsi="Times New Roman"/>
        <w:b/>
        <w:color w:val="365F91" w:themeColor="accent1" w:themeShade="BF"/>
        <w:spacing w:val="-3"/>
        <w:sz w:val="18"/>
      </w:rPr>
      <w:t xml:space="preserve"> </w:t>
    </w:r>
    <w:r w:rsidR="008A7395">
      <w:rPr>
        <w:rFonts w:ascii="Times New Roman" w:hAnsi="Times New Roman"/>
        <w:b/>
        <w:color w:val="365F91" w:themeColor="accent1" w:themeShade="BF"/>
        <w:spacing w:val="-3"/>
        <w:sz w:val="18"/>
      </w:rPr>
      <w:t>90010/2024</w:t>
    </w:r>
    <w:r w:rsidRPr="00146CDD">
      <w:rPr>
        <w:rFonts w:ascii="Times New Roman" w:hAnsi="Times New Roman"/>
        <w:b/>
        <w:color w:val="365F91" w:themeColor="accent1" w:themeShade="BF"/>
        <w:spacing w:val="-3"/>
        <w:sz w:val="18"/>
      </w:rPr>
      <w:t xml:space="preserve"> </w:t>
    </w:r>
    <w:r w:rsidRPr="00146CDD">
      <w:rPr>
        <w:rFonts w:ascii="Times New Roman" w:hAnsi="Times New Roman"/>
        <w:b/>
        <w:color w:val="365F91" w:themeColor="accent1" w:themeShade="BF"/>
        <w:sz w:val="18"/>
      </w:rPr>
      <w:t>– SCS</w:t>
    </w:r>
    <w:r w:rsidRPr="00146CDD">
      <w:rPr>
        <w:rFonts w:ascii="Times New Roman" w:hAnsi="Times New Roman"/>
        <w:b/>
        <w:color w:val="365F91" w:themeColor="accent1" w:themeShade="BF"/>
        <w:spacing w:val="-2"/>
        <w:sz w:val="18"/>
      </w:rPr>
      <w:t xml:space="preserve"> </w:t>
    </w:r>
    <w:r w:rsidRPr="00146CDD">
      <w:rPr>
        <w:rFonts w:ascii="Times New Roman" w:hAnsi="Times New Roman"/>
        <w:b/>
        <w:color w:val="365F91" w:themeColor="accent1" w:themeShade="BF"/>
        <w:sz w:val="18"/>
      </w:rPr>
      <w:t>Nº</w:t>
    </w:r>
    <w:r w:rsidRPr="00146CDD">
      <w:rPr>
        <w:rFonts w:ascii="Times New Roman" w:hAnsi="Times New Roman"/>
        <w:b/>
        <w:color w:val="365F91" w:themeColor="accent1" w:themeShade="BF"/>
        <w:spacing w:val="-4"/>
        <w:sz w:val="18"/>
      </w:rPr>
      <w:t xml:space="preserve"> </w:t>
    </w:r>
    <w:r w:rsidR="008A7395">
      <w:rPr>
        <w:rFonts w:ascii="Times New Roman" w:hAnsi="Times New Roman"/>
        <w:b/>
        <w:color w:val="365F91" w:themeColor="accent1" w:themeShade="BF"/>
        <w:sz w:val="18"/>
      </w:rPr>
      <w:t>051507</w:t>
    </w:r>
    <w:r w:rsidRPr="00146CDD">
      <w:rPr>
        <w:rFonts w:ascii="Times New Roman" w:hAnsi="Times New Roman"/>
        <w:b/>
        <w:color w:val="365F91" w:themeColor="accent1" w:themeShade="BF"/>
        <w:spacing w:val="-3"/>
        <w:sz w:val="18"/>
      </w:rPr>
      <w:t xml:space="preserve"> </w:t>
    </w:r>
    <w:r w:rsidRPr="00146CDD">
      <w:rPr>
        <w:rFonts w:ascii="Times New Roman" w:hAnsi="Times New Roman"/>
        <w:b/>
        <w:color w:val="365F91" w:themeColor="accent1" w:themeShade="BF"/>
        <w:sz w:val="18"/>
      </w:rPr>
      <w:t>– PROC.</w:t>
    </w:r>
    <w:r w:rsidRPr="00146CDD">
      <w:rPr>
        <w:rFonts w:ascii="Times New Roman" w:hAnsi="Times New Roman"/>
        <w:b/>
        <w:color w:val="365F91" w:themeColor="accent1" w:themeShade="BF"/>
        <w:spacing w:val="-4"/>
        <w:sz w:val="18"/>
      </w:rPr>
      <w:t xml:space="preserve"> </w:t>
    </w:r>
    <w:r w:rsidRPr="00146CDD">
      <w:rPr>
        <w:rFonts w:ascii="Times New Roman" w:hAnsi="Times New Roman"/>
        <w:b/>
        <w:color w:val="365F91" w:themeColor="accent1" w:themeShade="BF"/>
        <w:sz w:val="18"/>
      </w:rPr>
      <w:t>Nº</w:t>
    </w:r>
    <w:r w:rsidRPr="00146CDD">
      <w:rPr>
        <w:rFonts w:ascii="Times New Roman" w:hAnsi="Times New Roman"/>
        <w:b/>
        <w:color w:val="365F91" w:themeColor="accent1" w:themeShade="BF"/>
        <w:spacing w:val="-1"/>
        <w:sz w:val="18"/>
      </w:rPr>
      <w:t xml:space="preserve"> </w:t>
    </w:r>
    <w:r w:rsidR="008A7395">
      <w:rPr>
        <w:rFonts w:ascii="Times New Roman" w:hAnsi="Times New Roman"/>
        <w:b/>
        <w:color w:val="365F91" w:themeColor="accent1" w:themeShade="BF"/>
        <w:sz w:val="18"/>
      </w:rPr>
      <w:t>0144/2024</w:t>
    </w:r>
  </w:p>
  <w:p w14:paraId="2E01A7B9" w14:textId="77777777" w:rsidR="00167A3E" w:rsidRPr="005B2846" w:rsidRDefault="00167A3E" w:rsidP="00C31B2C">
    <w:pPr>
      <w:ind w:left="426" w:right="305"/>
      <w:jc w:val="right"/>
      <w:rPr>
        <w:rFonts w:ascii="Times New Roman" w:hAnsi="Times New Roman"/>
        <w:b/>
        <w:color w:val="7F7F7F" w:themeColor="text1" w:themeTint="80"/>
        <w:sz w:val="16"/>
      </w:rPr>
    </w:pPr>
  </w:p>
  <w:p w14:paraId="567F0598" w14:textId="339568DA" w:rsidR="00167A3E" w:rsidRPr="00146CDD" w:rsidRDefault="00167A3E" w:rsidP="00C31B2C">
    <w:pPr>
      <w:ind w:left="426" w:right="305"/>
      <w:jc w:val="right"/>
      <w:rPr>
        <w:rFonts w:ascii="Times New Roman" w:hAnsi="Times New Roman"/>
        <w:b/>
        <w:color w:val="365F91" w:themeColor="accent1" w:themeShade="BF"/>
        <w:sz w:val="28"/>
        <w:szCs w:val="28"/>
      </w:rPr>
    </w:pPr>
  </w:p>
  <w:p w14:paraId="43FA0CC5" w14:textId="71AEE662" w:rsidR="00167A3E" w:rsidRDefault="00167A3E">
    <w:pPr>
      <w:pStyle w:val="Corpodetexto"/>
      <w:spacing w:line="14" w:lineRule="auto"/>
      <w:ind w:left="0"/>
      <w:jc w:val="left"/>
      <w:rPr>
        <w:sz w:val="20"/>
      </w:rPr>
    </w:pPr>
    <w:r>
      <w:rPr>
        <w:noProof/>
        <w:lang w:val="pt-BR" w:eastAsia="pt-BR"/>
      </w:rPr>
      <w:drawing>
        <wp:anchor distT="0" distB="0" distL="0" distR="0" simplePos="0" relativeHeight="486837248" behindDoc="1" locked="0" layoutInCell="1" allowOverlap="1" wp14:anchorId="5F4F192A" wp14:editId="5DC925C0">
          <wp:simplePos x="0" y="0"/>
          <wp:positionH relativeFrom="page">
            <wp:posOffset>1002834</wp:posOffset>
          </wp:positionH>
          <wp:positionV relativeFrom="page">
            <wp:posOffset>374262</wp:posOffset>
          </wp:positionV>
          <wp:extent cx="1255823" cy="669921"/>
          <wp:effectExtent l="0" t="0" r="0" b="0"/>
          <wp:wrapNone/>
          <wp:docPr id="180203831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jpeg"/>
                  <pic:cNvPicPr/>
                </pic:nvPicPr>
                <pic:blipFill>
                  <a:blip r:embed="rId1" cstate="print"/>
                  <a:stretch>
                    <a:fillRect/>
                  </a:stretch>
                </pic:blipFill>
                <pic:spPr>
                  <a:xfrm>
                    <a:off x="0" y="0"/>
                    <a:ext cx="1255823" cy="66992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8177E7"/>
    <w:multiLevelType w:val="hybridMultilevel"/>
    <w:tmpl w:val="7C60F92C"/>
    <w:lvl w:ilvl="0" w:tplc="4A56571E">
      <w:start w:val="1"/>
      <w:numFmt w:val="decimal"/>
      <w:lvlText w:val="%1-"/>
      <w:lvlJc w:val="left"/>
      <w:pPr>
        <w:ind w:left="786" w:hanging="36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1992"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132CA2"/>
    <w:multiLevelType w:val="hybridMultilevel"/>
    <w:tmpl w:val="D0CE147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3C9C68C1"/>
    <w:multiLevelType w:val="hybridMultilevel"/>
    <w:tmpl w:val="1B642E24"/>
    <w:lvl w:ilvl="0" w:tplc="9878C0FC">
      <w:start w:val="1"/>
      <w:numFmt w:val="decimal"/>
      <w:lvlText w:val="%1"/>
      <w:lvlJc w:val="left"/>
      <w:pPr>
        <w:ind w:left="486" w:hanging="202"/>
      </w:pPr>
      <w:rPr>
        <w:rFonts w:hint="default"/>
        <w:b/>
        <w:bCs/>
        <w:color w:val="auto"/>
        <w:w w:val="99"/>
        <w:lang w:val="pt-PT" w:eastAsia="en-US" w:bidi="ar-SA"/>
      </w:rPr>
    </w:lvl>
    <w:lvl w:ilvl="1" w:tplc="4DDAFC94">
      <w:numFmt w:val="bullet"/>
      <w:lvlText w:val="•"/>
      <w:lvlJc w:val="left"/>
      <w:pPr>
        <w:ind w:left="3489" w:hanging="202"/>
      </w:pPr>
      <w:rPr>
        <w:rFonts w:hint="default"/>
        <w:lang w:val="pt-PT" w:eastAsia="en-US" w:bidi="ar-SA"/>
      </w:rPr>
    </w:lvl>
    <w:lvl w:ilvl="2" w:tplc="81308202">
      <w:numFmt w:val="bullet"/>
      <w:lvlText w:val="•"/>
      <w:lvlJc w:val="left"/>
      <w:pPr>
        <w:ind w:left="4474" w:hanging="202"/>
      </w:pPr>
      <w:rPr>
        <w:rFonts w:hint="default"/>
        <w:lang w:val="pt-PT" w:eastAsia="en-US" w:bidi="ar-SA"/>
      </w:rPr>
    </w:lvl>
    <w:lvl w:ilvl="3" w:tplc="1C101B7C">
      <w:numFmt w:val="bullet"/>
      <w:lvlText w:val="•"/>
      <w:lvlJc w:val="left"/>
      <w:pPr>
        <w:ind w:left="5458" w:hanging="202"/>
      </w:pPr>
      <w:rPr>
        <w:rFonts w:hint="default"/>
        <w:lang w:val="pt-PT" w:eastAsia="en-US" w:bidi="ar-SA"/>
      </w:rPr>
    </w:lvl>
    <w:lvl w:ilvl="4" w:tplc="AB6824A0">
      <w:numFmt w:val="bullet"/>
      <w:lvlText w:val="•"/>
      <w:lvlJc w:val="left"/>
      <w:pPr>
        <w:ind w:left="6443" w:hanging="202"/>
      </w:pPr>
      <w:rPr>
        <w:rFonts w:hint="default"/>
        <w:lang w:val="pt-PT" w:eastAsia="en-US" w:bidi="ar-SA"/>
      </w:rPr>
    </w:lvl>
    <w:lvl w:ilvl="5" w:tplc="7B18BAF8">
      <w:numFmt w:val="bullet"/>
      <w:lvlText w:val="•"/>
      <w:lvlJc w:val="left"/>
      <w:pPr>
        <w:ind w:left="7428" w:hanging="202"/>
      </w:pPr>
      <w:rPr>
        <w:rFonts w:hint="default"/>
        <w:lang w:val="pt-PT" w:eastAsia="en-US" w:bidi="ar-SA"/>
      </w:rPr>
    </w:lvl>
    <w:lvl w:ilvl="6" w:tplc="6136C442">
      <w:numFmt w:val="bullet"/>
      <w:lvlText w:val="•"/>
      <w:lvlJc w:val="left"/>
      <w:pPr>
        <w:ind w:left="8412" w:hanging="202"/>
      </w:pPr>
      <w:rPr>
        <w:rFonts w:hint="default"/>
        <w:lang w:val="pt-PT" w:eastAsia="en-US" w:bidi="ar-SA"/>
      </w:rPr>
    </w:lvl>
    <w:lvl w:ilvl="7" w:tplc="C4FA65D6">
      <w:numFmt w:val="bullet"/>
      <w:lvlText w:val="•"/>
      <w:lvlJc w:val="left"/>
      <w:pPr>
        <w:ind w:left="9397" w:hanging="202"/>
      </w:pPr>
      <w:rPr>
        <w:rFonts w:hint="default"/>
        <w:lang w:val="pt-PT" w:eastAsia="en-US" w:bidi="ar-SA"/>
      </w:rPr>
    </w:lvl>
    <w:lvl w:ilvl="8" w:tplc="4B5203DE">
      <w:numFmt w:val="bullet"/>
      <w:lvlText w:val="•"/>
      <w:lvlJc w:val="left"/>
      <w:pPr>
        <w:ind w:left="10382" w:hanging="202"/>
      </w:pPr>
      <w:rPr>
        <w:rFonts w:hint="default"/>
        <w:lang w:val="pt-PT" w:eastAsia="en-US" w:bidi="ar-SA"/>
      </w:rPr>
    </w:lvl>
  </w:abstractNum>
  <w:abstractNum w:abstractNumId="5" w15:restartNumberingAfterBreak="0">
    <w:nsid w:val="408E40A7"/>
    <w:multiLevelType w:val="hybridMultilevel"/>
    <w:tmpl w:val="1ADA646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90A3B5A"/>
    <w:multiLevelType w:val="hybridMultilevel"/>
    <w:tmpl w:val="B0AAE6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AE44145"/>
    <w:multiLevelType w:val="hybridMultilevel"/>
    <w:tmpl w:val="875092E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0B15731"/>
    <w:multiLevelType w:val="hybridMultilevel"/>
    <w:tmpl w:val="F69E9326"/>
    <w:lvl w:ilvl="0" w:tplc="0416000F">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ACD3FB2"/>
    <w:multiLevelType w:val="hybridMultilevel"/>
    <w:tmpl w:val="49383A34"/>
    <w:lvl w:ilvl="0" w:tplc="E9F4EEF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C2E01B6"/>
    <w:multiLevelType w:val="multilevel"/>
    <w:tmpl w:val="7908A294"/>
    <w:lvl w:ilvl="0">
      <w:start w:val="1"/>
      <w:numFmt w:val="decimal"/>
      <w:lvlText w:val="%1."/>
      <w:lvlJc w:val="left"/>
      <w:pPr>
        <w:ind w:left="2092" w:hanging="390"/>
      </w:pPr>
      <w:rPr>
        <w:b/>
      </w:rPr>
    </w:lvl>
    <w:lvl w:ilvl="1">
      <w:start w:val="1"/>
      <w:numFmt w:val="decimal"/>
      <w:lvlText w:val="%1.%2."/>
      <w:lvlJc w:val="left"/>
      <w:pPr>
        <w:ind w:left="1430" w:hanging="720"/>
      </w:pPr>
      <w:rPr>
        <w:b w:val="0"/>
      </w:r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11" w15:restartNumberingAfterBreak="0">
    <w:nsid w:val="7CDD7C6E"/>
    <w:multiLevelType w:val="multilevel"/>
    <w:tmpl w:val="DDA6D8FA"/>
    <w:lvl w:ilvl="0">
      <w:start w:val="3"/>
      <w:numFmt w:val="decimal"/>
      <w:lvlText w:val="%1"/>
      <w:lvlJc w:val="left"/>
      <w:pPr>
        <w:ind w:left="786" w:hanging="360"/>
      </w:pPr>
      <w:rPr>
        <w:rFonts w:hint="default"/>
        <w:b/>
        <w:bCs/>
        <w:color w:val="auto"/>
        <w:sz w:val="24"/>
        <w:szCs w:val="24"/>
      </w:rPr>
    </w:lvl>
    <w:lvl w:ilvl="1">
      <w:start w:val="1"/>
      <w:numFmt w:val="decimal"/>
      <w:lvlText w:val="%1.%2"/>
      <w:lvlJc w:val="left"/>
      <w:pPr>
        <w:ind w:left="1495" w:hanging="360"/>
      </w:pPr>
      <w:rPr>
        <w:rFonts w:hint="default"/>
        <w:b w:val="0"/>
        <w:bCs w:val="0"/>
        <w:color w:val="auto"/>
        <w:sz w:val="24"/>
        <w:szCs w:val="24"/>
      </w:rPr>
    </w:lvl>
    <w:lvl w:ilvl="2">
      <w:start w:val="1"/>
      <w:numFmt w:val="decimal"/>
      <w:lvlText w:val="%1.%2.%3"/>
      <w:lvlJc w:val="left"/>
      <w:pPr>
        <w:ind w:left="2564" w:hanging="720"/>
      </w:pPr>
      <w:rPr>
        <w:rFonts w:hint="default"/>
        <w:b w:val="0"/>
        <w:color w:val="auto"/>
        <w:sz w:val="24"/>
        <w:szCs w:val="24"/>
      </w:rPr>
    </w:lvl>
    <w:lvl w:ilvl="3">
      <w:start w:val="1"/>
      <w:numFmt w:val="decimal"/>
      <w:lvlText w:val="%1.%2.%3.%4"/>
      <w:lvlJc w:val="left"/>
      <w:pPr>
        <w:ind w:left="10295" w:hanging="1080"/>
      </w:pPr>
      <w:rPr>
        <w:rFonts w:hint="default"/>
        <w:b w:val="0"/>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09402306">
    <w:abstractNumId w:val="4"/>
  </w:num>
  <w:num w:numId="2" w16cid:durableId="965501991">
    <w:abstractNumId w:val="9"/>
  </w:num>
  <w:num w:numId="3" w16cid:durableId="1890802580">
    <w:abstractNumId w:val="11"/>
  </w:num>
  <w:num w:numId="4" w16cid:durableId="1782334149">
    <w:abstractNumId w:val="2"/>
  </w:num>
  <w:num w:numId="5" w16cid:durableId="4095458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78244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3538440">
    <w:abstractNumId w:val="6"/>
  </w:num>
  <w:num w:numId="8" w16cid:durableId="1188760683">
    <w:abstractNumId w:val="7"/>
  </w:num>
  <w:num w:numId="9" w16cid:durableId="1285965615">
    <w:abstractNumId w:val="5"/>
  </w:num>
  <w:num w:numId="10" w16cid:durableId="92747175">
    <w:abstractNumId w:val="3"/>
  </w:num>
  <w:num w:numId="11" w16cid:durableId="1114985687">
    <w:abstractNumId w:val="8"/>
  </w:num>
  <w:num w:numId="12" w16cid:durableId="171573994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55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B18"/>
    <w:rsid w:val="00001421"/>
    <w:rsid w:val="0001741B"/>
    <w:rsid w:val="00026572"/>
    <w:rsid w:val="00027D31"/>
    <w:rsid w:val="0003049B"/>
    <w:rsid w:val="0003674A"/>
    <w:rsid w:val="00040C7B"/>
    <w:rsid w:val="000544EB"/>
    <w:rsid w:val="00065761"/>
    <w:rsid w:val="000677F0"/>
    <w:rsid w:val="00072D7C"/>
    <w:rsid w:val="000804E7"/>
    <w:rsid w:val="00093A53"/>
    <w:rsid w:val="0009580A"/>
    <w:rsid w:val="000A6F1A"/>
    <w:rsid w:val="000B053C"/>
    <w:rsid w:val="000B539C"/>
    <w:rsid w:val="000B57CA"/>
    <w:rsid w:val="000C3165"/>
    <w:rsid w:val="000D0D17"/>
    <w:rsid w:val="000D3162"/>
    <w:rsid w:val="000E0BF1"/>
    <w:rsid w:val="000F09BE"/>
    <w:rsid w:val="000F5256"/>
    <w:rsid w:val="00103150"/>
    <w:rsid w:val="00104004"/>
    <w:rsid w:val="001064CA"/>
    <w:rsid w:val="00115AFE"/>
    <w:rsid w:val="00117903"/>
    <w:rsid w:val="0012365C"/>
    <w:rsid w:val="001239E1"/>
    <w:rsid w:val="00124C49"/>
    <w:rsid w:val="00130839"/>
    <w:rsid w:val="0013185E"/>
    <w:rsid w:val="001342ED"/>
    <w:rsid w:val="00140A7C"/>
    <w:rsid w:val="00140ADC"/>
    <w:rsid w:val="0014655F"/>
    <w:rsid w:val="00146CDD"/>
    <w:rsid w:val="00147B63"/>
    <w:rsid w:val="00151A06"/>
    <w:rsid w:val="00152881"/>
    <w:rsid w:val="00164479"/>
    <w:rsid w:val="00167061"/>
    <w:rsid w:val="00167A3E"/>
    <w:rsid w:val="00167F1A"/>
    <w:rsid w:val="001755D4"/>
    <w:rsid w:val="0018774F"/>
    <w:rsid w:val="00187C2F"/>
    <w:rsid w:val="001919E8"/>
    <w:rsid w:val="001C1CE2"/>
    <w:rsid w:val="001C44A9"/>
    <w:rsid w:val="001C52B3"/>
    <w:rsid w:val="001D2445"/>
    <w:rsid w:val="001D518A"/>
    <w:rsid w:val="001E183F"/>
    <w:rsid w:val="001E1FA1"/>
    <w:rsid w:val="001E5A6E"/>
    <w:rsid w:val="001F5CE7"/>
    <w:rsid w:val="00201662"/>
    <w:rsid w:val="00202CC0"/>
    <w:rsid w:val="00204482"/>
    <w:rsid w:val="00205A59"/>
    <w:rsid w:val="00217DAB"/>
    <w:rsid w:val="00225A4B"/>
    <w:rsid w:val="00234B50"/>
    <w:rsid w:val="002362BF"/>
    <w:rsid w:val="002416F0"/>
    <w:rsid w:val="00270B6A"/>
    <w:rsid w:val="00273A49"/>
    <w:rsid w:val="0027462C"/>
    <w:rsid w:val="0027741E"/>
    <w:rsid w:val="002811F1"/>
    <w:rsid w:val="00281307"/>
    <w:rsid w:val="00293D4E"/>
    <w:rsid w:val="002940A1"/>
    <w:rsid w:val="00297451"/>
    <w:rsid w:val="002A32B3"/>
    <w:rsid w:val="002A3CA3"/>
    <w:rsid w:val="002A75DE"/>
    <w:rsid w:val="002B25AF"/>
    <w:rsid w:val="002D2C96"/>
    <w:rsid w:val="00305E2B"/>
    <w:rsid w:val="00306A3D"/>
    <w:rsid w:val="00314568"/>
    <w:rsid w:val="00317313"/>
    <w:rsid w:val="00317AA2"/>
    <w:rsid w:val="00322C48"/>
    <w:rsid w:val="00331494"/>
    <w:rsid w:val="0034589B"/>
    <w:rsid w:val="003533B6"/>
    <w:rsid w:val="00356E81"/>
    <w:rsid w:val="00371A67"/>
    <w:rsid w:val="00373038"/>
    <w:rsid w:val="00376AE5"/>
    <w:rsid w:val="003819C6"/>
    <w:rsid w:val="003B6F7B"/>
    <w:rsid w:val="003C294D"/>
    <w:rsid w:val="003C394C"/>
    <w:rsid w:val="003D256C"/>
    <w:rsid w:val="003E16F3"/>
    <w:rsid w:val="003E59F0"/>
    <w:rsid w:val="003F46DF"/>
    <w:rsid w:val="003F77BA"/>
    <w:rsid w:val="00412AAD"/>
    <w:rsid w:val="00423796"/>
    <w:rsid w:val="004264A2"/>
    <w:rsid w:val="0043405B"/>
    <w:rsid w:val="0044447A"/>
    <w:rsid w:val="004452AC"/>
    <w:rsid w:val="00445F7F"/>
    <w:rsid w:val="00447DB6"/>
    <w:rsid w:val="0046706D"/>
    <w:rsid w:val="00476D9C"/>
    <w:rsid w:val="004776DD"/>
    <w:rsid w:val="00483791"/>
    <w:rsid w:val="00485E9E"/>
    <w:rsid w:val="00487867"/>
    <w:rsid w:val="00492797"/>
    <w:rsid w:val="004A60C8"/>
    <w:rsid w:val="004A763D"/>
    <w:rsid w:val="004B4B93"/>
    <w:rsid w:val="004B6EBC"/>
    <w:rsid w:val="004C4DAA"/>
    <w:rsid w:val="004D3365"/>
    <w:rsid w:val="004D349B"/>
    <w:rsid w:val="004D362F"/>
    <w:rsid w:val="004D4BCB"/>
    <w:rsid w:val="004E5275"/>
    <w:rsid w:val="004E5924"/>
    <w:rsid w:val="004F722A"/>
    <w:rsid w:val="005007D1"/>
    <w:rsid w:val="00517BA0"/>
    <w:rsid w:val="005238AB"/>
    <w:rsid w:val="00531319"/>
    <w:rsid w:val="00544613"/>
    <w:rsid w:val="00554FEF"/>
    <w:rsid w:val="005712D4"/>
    <w:rsid w:val="00583A89"/>
    <w:rsid w:val="0059061E"/>
    <w:rsid w:val="00593578"/>
    <w:rsid w:val="005B104E"/>
    <w:rsid w:val="005B2846"/>
    <w:rsid w:val="005B69AA"/>
    <w:rsid w:val="005C0B5A"/>
    <w:rsid w:val="005C503F"/>
    <w:rsid w:val="005F1C83"/>
    <w:rsid w:val="00600C49"/>
    <w:rsid w:val="00603D92"/>
    <w:rsid w:val="00603EE3"/>
    <w:rsid w:val="00607459"/>
    <w:rsid w:val="00613485"/>
    <w:rsid w:val="00617DC8"/>
    <w:rsid w:val="00633068"/>
    <w:rsid w:val="0063535A"/>
    <w:rsid w:val="00635B71"/>
    <w:rsid w:val="00640544"/>
    <w:rsid w:val="0064062F"/>
    <w:rsid w:val="00647EB2"/>
    <w:rsid w:val="00650986"/>
    <w:rsid w:val="00651FED"/>
    <w:rsid w:val="006536FA"/>
    <w:rsid w:val="00654D9D"/>
    <w:rsid w:val="00657499"/>
    <w:rsid w:val="006778C4"/>
    <w:rsid w:val="00677ACC"/>
    <w:rsid w:val="00691F9B"/>
    <w:rsid w:val="006951E6"/>
    <w:rsid w:val="006A13B2"/>
    <w:rsid w:val="006B2A92"/>
    <w:rsid w:val="006B3AF1"/>
    <w:rsid w:val="006B5914"/>
    <w:rsid w:val="006B619B"/>
    <w:rsid w:val="006D0073"/>
    <w:rsid w:val="006D3582"/>
    <w:rsid w:val="006E40EF"/>
    <w:rsid w:val="006F3D64"/>
    <w:rsid w:val="006F482D"/>
    <w:rsid w:val="00703473"/>
    <w:rsid w:val="00706BCC"/>
    <w:rsid w:val="00710D74"/>
    <w:rsid w:val="007164A6"/>
    <w:rsid w:val="00726A79"/>
    <w:rsid w:val="00726E26"/>
    <w:rsid w:val="00727D64"/>
    <w:rsid w:val="00730762"/>
    <w:rsid w:val="00734996"/>
    <w:rsid w:val="00751E39"/>
    <w:rsid w:val="00760C11"/>
    <w:rsid w:val="00761023"/>
    <w:rsid w:val="00763AA8"/>
    <w:rsid w:val="007648D1"/>
    <w:rsid w:val="00773D8E"/>
    <w:rsid w:val="00776BCA"/>
    <w:rsid w:val="007804EB"/>
    <w:rsid w:val="00784593"/>
    <w:rsid w:val="00786C76"/>
    <w:rsid w:val="00793258"/>
    <w:rsid w:val="007A1948"/>
    <w:rsid w:val="007B4B95"/>
    <w:rsid w:val="007B56D3"/>
    <w:rsid w:val="007B69D6"/>
    <w:rsid w:val="007C03AF"/>
    <w:rsid w:val="007C55DB"/>
    <w:rsid w:val="007C74B1"/>
    <w:rsid w:val="007E1DA6"/>
    <w:rsid w:val="007F5235"/>
    <w:rsid w:val="0080083E"/>
    <w:rsid w:val="0080197B"/>
    <w:rsid w:val="00817A34"/>
    <w:rsid w:val="00824B90"/>
    <w:rsid w:val="008257DE"/>
    <w:rsid w:val="0084037C"/>
    <w:rsid w:val="008542E0"/>
    <w:rsid w:val="00854406"/>
    <w:rsid w:val="00856C0D"/>
    <w:rsid w:val="00857557"/>
    <w:rsid w:val="00860BFC"/>
    <w:rsid w:val="00873816"/>
    <w:rsid w:val="00887647"/>
    <w:rsid w:val="00892466"/>
    <w:rsid w:val="00894E60"/>
    <w:rsid w:val="0089622C"/>
    <w:rsid w:val="008A7395"/>
    <w:rsid w:val="008A7F56"/>
    <w:rsid w:val="008B10BA"/>
    <w:rsid w:val="008B241A"/>
    <w:rsid w:val="008C0D0B"/>
    <w:rsid w:val="008C25C5"/>
    <w:rsid w:val="008C68A1"/>
    <w:rsid w:val="008D618D"/>
    <w:rsid w:val="008F24D9"/>
    <w:rsid w:val="009022A9"/>
    <w:rsid w:val="00913373"/>
    <w:rsid w:val="00913EAE"/>
    <w:rsid w:val="00921E36"/>
    <w:rsid w:val="00922829"/>
    <w:rsid w:val="00925B56"/>
    <w:rsid w:val="0093390C"/>
    <w:rsid w:val="00943A31"/>
    <w:rsid w:val="009446AE"/>
    <w:rsid w:val="009570F1"/>
    <w:rsid w:val="00960427"/>
    <w:rsid w:val="009755D0"/>
    <w:rsid w:val="00976054"/>
    <w:rsid w:val="009826FF"/>
    <w:rsid w:val="00985FD9"/>
    <w:rsid w:val="009A2AE9"/>
    <w:rsid w:val="009B70F5"/>
    <w:rsid w:val="009D563C"/>
    <w:rsid w:val="009E1AC9"/>
    <w:rsid w:val="009E1DD2"/>
    <w:rsid w:val="009E6107"/>
    <w:rsid w:val="009F1672"/>
    <w:rsid w:val="00A1410A"/>
    <w:rsid w:val="00A17FB0"/>
    <w:rsid w:val="00A20948"/>
    <w:rsid w:val="00A21738"/>
    <w:rsid w:val="00A248B4"/>
    <w:rsid w:val="00A24D87"/>
    <w:rsid w:val="00A30B60"/>
    <w:rsid w:val="00A31DAC"/>
    <w:rsid w:val="00A32BF0"/>
    <w:rsid w:val="00A32F48"/>
    <w:rsid w:val="00A33EE3"/>
    <w:rsid w:val="00A35A7C"/>
    <w:rsid w:val="00A5342E"/>
    <w:rsid w:val="00A57C89"/>
    <w:rsid w:val="00A61577"/>
    <w:rsid w:val="00A61C10"/>
    <w:rsid w:val="00A6790C"/>
    <w:rsid w:val="00A67CC0"/>
    <w:rsid w:val="00A71A5D"/>
    <w:rsid w:val="00A753DF"/>
    <w:rsid w:val="00A76EB5"/>
    <w:rsid w:val="00A94B9B"/>
    <w:rsid w:val="00A96309"/>
    <w:rsid w:val="00A9670F"/>
    <w:rsid w:val="00AB3CC9"/>
    <w:rsid w:val="00AC5423"/>
    <w:rsid w:val="00AD1AA1"/>
    <w:rsid w:val="00AD4B27"/>
    <w:rsid w:val="00AD78C7"/>
    <w:rsid w:val="00AE23DE"/>
    <w:rsid w:val="00AE6072"/>
    <w:rsid w:val="00AE6FA3"/>
    <w:rsid w:val="00AF3564"/>
    <w:rsid w:val="00AF78D3"/>
    <w:rsid w:val="00AF7CEF"/>
    <w:rsid w:val="00B0312B"/>
    <w:rsid w:val="00B056AD"/>
    <w:rsid w:val="00B103EA"/>
    <w:rsid w:val="00B13045"/>
    <w:rsid w:val="00B21FF5"/>
    <w:rsid w:val="00B2555E"/>
    <w:rsid w:val="00B3355D"/>
    <w:rsid w:val="00B34220"/>
    <w:rsid w:val="00B52F46"/>
    <w:rsid w:val="00B67011"/>
    <w:rsid w:val="00B71290"/>
    <w:rsid w:val="00B74C1E"/>
    <w:rsid w:val="00B83865"/>
    <w:rsid w:val="00B84B50"/>
    <w:rsid w:val="00B86562"/>
    <w:rsid w:val="00B913BB"/>
    <w:rsid w:val="00B92E69"/>
    <w:rsid w:val="00B94183"/>
    <w:rsid w:val="00BC02D0"/>
    <w:rsid w:val="00BC7B88"/>
    <w:rsid w:val="00C014F4"/>
    <w:rsid w:val="00C05A75"/>
    <w:rsid w:val="00C31B2C"/>
    <w:rsid w:val="00C35192"/>
    <w:rsid w:val="00C352E8"/>
    <w:rsid w:val="00C50BAD"/>
    <w:rsid w:val="00C52227"/>
    <w:rsid w:val="00C71646"/>
    <w:rsid w:val="00C754CB"/>
    <w:rsid w:val="00C75DA9"/>
    <w:rsid w:val="00C768F9"/>
    <w:rsid w:val="00C87A8F"/>
    <w:rsid w:val="00C94896"/>
    <w:rsid w:val="00C952F6"/>
    <w:rsid w:val="00CA382E"/>
    <w:rsid w:val="00CA674D"/>
    <w:rsid w:val="00CE66AE"/>
    <w:rsid w:val="00CF2C3B"/>
    <w:rsid w:val="00CF5D05"/>
    <w:rsid w:val="00D000FD"/>
    <w:rsid w:val="00D209E3"/>
    <w:rsid w:val="00D2328B"/>
    <w:rsid w:val="00D31934"/>
    <w:rsid w:val="00D35619"/>
    <w:rsid w:val="00D52159"/>
    <w:rsid w:val="00D55C48"/>
    <w:rsid w:val="00D60AE6"/>
    <w:rsid w:val="00D62ECF"/>
    <w:rsid w:val="00D7667D"/>
    <w:rsid w:val="00D77B05"/>
    <w:rsid w:val="00D933A2"/>
    <w:rsid w:val="00DA1621"/>
    <w:rsid w:val="00DA367F"/>
    <w:rsid w:val="00DA4829"/>
    <w:rsid w:val="00DA546C"/>
    <w:rsid w:val="00DA55C3"/>
    <w:rsid w:val="00DC2171"/>
    <w:rsid w:val="00DD1B18"/>
    <w:rsid w:val="00DD4FF3"/>
    <w:rsid w:val="00DD6EDB"/>
    <w:rsid w:val="00DE0575"/>
    <w:rsid w:val="00DE20F0"/>
    <w:rsid w:val="00DE340F"/>
    <w:rsid w:val="00DE6585"/>
    <w:rsid w:val="00DF63A4"/>
    <w:rsid w:val="00E0071C"/>
    <w:rsid w:val="00E06745"/>
    <w:rsid w:val="00E16E86"/>
    <w:rsid w:val="00E332F6"/>
    <w:rsid w:val="00E35C2B"/>
    <w:rsid w:val="00E42611"/>
    <w:rsid w:val="00E454E9"/>
    <w:rsid w:val="00E517C1"/>
    <w:rsid w:val="00E609B6"/>
    <w:rsid w:val="00E61B9B"/>
    <w:rsid w:val="00E84122"/>
    <w:rsid w:val="00EC19A0"/>
    <w:rsid w:val="00EC601B"/>
    <w:rsid w:val="00ED1B6E"/>
    <w:rsid w:val="00ED1E4C"/>
    <w:rsid w:val="00EE6FA5"/>
    <w:rsid w:val="00EF7188"/>
    <w:rsid w:val="00EF71EF"/>
    <w:rsid w:val="00F10D44"/>
    <w:rsid w:val="00F13287"/>
    <w:rsid w:val="00F2024E"/>
    <w:rsid w:val="00F31B03"/>
    <w:rsid w:val="00F45FCF"/>
    <w:rsid w:val="00F5197C"/>
    <w:rsid w:val="00F62F53"/>
    <w:rsid w:val="00F80E42"/>
    <w:rsid w:val="00F87E87"/>
    <w:rsid w:val="00F91381"/>
    <w:rsid w:val="00FA38D4"/>
    <w:rsid w:val="00FA57AE"/>
    <w:rsid w:val="00FA5B18"/>
    <w:rsid w:val="00FB2DFB"/>
    <w:rsid w:val="00FC3A55"/>
    <w:rsid w:val="00FD2593"/>
    <w:rsid w:val="00FE0651"/>
    <w:rsid w:val="00FE1A62"/>
    <w:rsid w:val="00FE7D71"/>
    <w:rsid w:val="00FF3DD0"/>
    <w:rsid w:val="00FF7A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686789E"/>
  <w15:docId w15:val="{C11C9841-3F74-4E36-9A57-4C84A59DB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ind w:left="653"/>
      <w:outlineLvl w:val="0"/>
    </w:pPr>
    <w:rPr>
      <w:rFonts w:ascii="Arial" w:eastAsia="Arial" w:hAnsi="Arial" w:cs="Arial"/>
      <w:b/>
      <w:bCs/>
      <w:sz w:val="24"/>
      <w:szCs w:val="24"/>
    </w:rPr>
  </w:style>
  <w:style w:type="paragraph" w:styleId="Ttulo2">
    <w:name w:val="heading 2"/>
    <w:basedOn w:val="Normal"/>
    <w:uiPriority w:val="9"/>
    <w:unhideWhenUsed/>
    <w:qFormat/>
    <w:pPr>
      <w:spacing w:before="92"/>
      <w:ind w:left="317" w:right="552"/>
      <w:jc w:val="center"/>
      <w:outlineLvl w:val="1"/>
    </w:pPr>
    <w:rPr>
      <w:rFonts w:ascii="Arial" w:eastAsia="Arial" w:hAnsi="Arial" w:cs="Arial"/>
      <w:b/>
      <w:bCs/>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317"/>
      <w:jc w:val="both"/>
    </w:pPr>
    <w:rPr>
      <w:sz w:val="24"/>
      <w:szCs w:val="24"/>
    </w:rPr>
  </w:style>
  <w:style w:type="paragraph" w:styleId="PargrafodaLista">
    <w:name w:val="List Paragraph"/>
    <w:basedOn w:val="Normal"/>
    <w:link w:val="PargrafodaListaChar"/>
    <w:uiPriority w:val="1"/>
    <w:qFormat/>
    <w:pPr>
      <w:spacing w:before="231"/>
      <w:ind w:left="317"/>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0C3165"/>
    <w:pPr>
      <w:tabs>
        <w:tab w:val="center" w:pos="4252"/>
        <w:tab w:val="right" w:pos="8504"/>
      </w:tabs>
    </w:pPr>
  </w:style>
  <w:style w:type="character" w:customStyle="1" w:styleId="CabealhoChar">
    <w:name w:val="Cabeçalho Char"/>
    <w:basedOn w:val="Fontepargpadro"/>
    <w:link w:val="Cabealho"/>
    <w:uiPriority w:val="99"/>
    <w:rsid w:val="000C3165"/>
    <w:rPr>
      <w:rFonts w:ascii="Arial MT" w:eastAsia="Arial MT" w:hAnsi="Arial MT" w:cs="Arial MT"/>
      <w:lang w:val="pt-PT"/>
    </w:rPr>
  </w:style>
  <w:style w:type="paragraph" w:styleId="Rodap">
    <w:name w:val="footer"/>
    <w:basedOn w:val="Normal"/>
    <w:link w:val="RodapChar"/>
    <w:uiPriority w:val="99"/>
    <w:unhideWhenUsed/>
    <w:rsid w:val="000C3165"/>
    <w:pPr>
      <w:tabs>
        <w:tab w:val="center" w:pos="4252"/>
        <w:tab w:val="right" w:pos="8504"/>
      </w:tabs>
    </w:pPr>
  </w:style>
  <w:style w:type="character" w:customStyle="1" w:styleId="RodapChar">
    <w:name w:val="Rodapé Char"/>
    <w:basedOn w:val="Fontepargpadro"/>
    <w:link w:val="Rodap"/>
    <w:uiPriority w:val="99"/>
    <w:rsid w:val="000C3165"/>
    <w:rPr>
      <w:rFonts w:ascii="Arial MT" w:eastAsia="Arial MT" w:hAnsi="Arial MT" w:cs="Arial MT"/>
      <w:lang w:val="pt-PT"/>
    </w:rPr>
  </w:style>
  <w:style w:type="character" w:styleId="Hyperlink">
    <w:name w:val="Hyperlink"/>
    <w:basedOn w:val="Fontepargpadro"/>
    <w:uiPriority w:val="99"/>
    <w:unhideWhenUsed/>
    <w:rsid w:val="001919E8"/>
    <w:rPr>
      <w:color w:val="0000FF" w:themeColor="hyperlink"/>
      <w:u w:val="single"/>
    </w:rPr>
  </w:style>
  <w:style w:type="character" w:customStyle="1" w:styleId="MenoPendente1">
    <w:name w:val="Menção Pendente1"/>
    <w:basedOn w:val="Fontepargpadro"/>
    <w:uiPriority w:val="99"/>
    <w:semiHidden/>
    <w:unhideWhenUsed/>
    <w:rsid w:val="001919E8"/>
    <w:rPr>
      <w:color w:val="605E5C"/>
      <w:shd w:val="clear" w:color="auto" w:fill="E1DFDD"/>
    </w:rPr>
  </w:style>
  <w:style w:type="paragraph" w:customStyle="1" w:styleId="Nivel01">
    <w:name w:val="Nivel 01"/>
    <w:basedOn w:val="Ttulo1"/>
    <w:next w:val="Normal"/>
    <w:link w:val="Nivel01Char"/>
    <w:qFormat/>
    <w:rsid w:val="00913373"/>
    <w:pPr>
      <w:keepNext/>
      <w:keepLines/>
      <w:widowControl/>
      <w:numPr>
        <w:numId w:val="4"/>
      </w:numPr>
      <w:tabs>
        <w:tab w:val="left" w:pos="567"/>
      </w:tabs>
      <w:autoSpaceDE/>
      <w:autoSpaceDN/>
      <w:spacing w:before="240"/>
      <w:ind w:left="0" w:firstLine="0"/>
      <w:jc w:val="both"/>
    </w:pPr>
    <w:rPr>
      <w:rFonts w:eastAsiaTheme="majorEastAsia"/>
      <w:sz w:val="20"/>
      <w:szCs w:val="20"/>
      <w:lang w:val="pt-BR" w:eastAsia="pt-BR"/>
    </w:rPr>
  </w:style>
  <w:style w:type="paragraph" w:customStyle="1" w:styleId="Nivel2">
    <w:name w:val="Nivel 2"/>
    <w:basedOn w:val="Normal"/>
    <w:link w:val="Nivel2Char"/>
    <w:qFormat/>
    <w:rsid w:val="00913373"/>
    <w:pPr>
      <w:widowControl/>
      <w:numPr>
        <w:ilvl w:val="1"/>
        <w:numId w:val="4"/>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913373"/>
    <w:pPr>
      <w:widowControl/>
      <w:numPr>
        <w:ilvl w:val="2"/>
        <w:numId w:val="4"/>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913373"/>
    <w:pPr>
      <w:numPr>
        <w:ilvl w:val="3"/>
      </w:numPr>
      <w:ind w:left="567" w:firstLine="0"/>
    </w:pPr>
    <w:rPr>
      <w:color w:val="auto"/>
    </w:rPr>
  </w:style>
  <w:style w:type="paragraph" w:customStyle="1" w:styleId="Nivel5">
    <w:name w:val="Nivel 5"/>
    <w:basedOn w:val="Nivel4"/>
    <w:qFormat/>
    <w:rsid w:val="00913373"/>
    <w:pPr>
      <w:numPr>
        <w:ilvl w:val="4"/>
      </w:numPr>
      <w:ind w:left="851" w:firstLine="0"/>
    </w:pPr>
  </w:style>
  <w:style w:type="character" w:customStyle="1" w:styleId="Nivel2Char">
    <w:name w:val="Nivel 2 Char"/>
    <w:basedOn w:val="Fontepargpadro"/>
    <w:link w:val="Nivel2"/>
    <w:locked/>
    <w:rsid w:val="00913373"/>
    <w:rPr>
      <w:rFonts w:ascii="Arial" w:eastAsiaTheme="minorEastAsia" w:hAnsi="Arial" w:cs="Arial"/>
      <w:color w:val="000000"/>
      <w:sz w:val="20"/>
      <w:szCs w:val="20"/>
      <w:lang w:val="pt-BR" w:eastAsia="pt-BR"/>
    </w:rPr>
  </w:style>
  <w:style w:type="character" w:customStyle="1" w:styleId="Nivel3Char">
    <w:name w:val="Nivel 3 Char"/>
    <w:basedOn w:val="Fontepargpadro"/>
    <w:link w:val="Nivel3"/>
    <w:rsid w:val="00913373"/>
    <w:rPr>
      <w:rFonts w:ascii="Arial" w:eastAsiaTheme="minorEastAsia" w:hAnsi="Arial" w:cs="Arial"/>
      <w:color w:val="000000"/>
      <w:sz w:val="20"/>
      <w:szCs w:val="20"/>
      <w:lang w:val="pt-BR" w:eastAsia="pt-BR"/>
    </w:rPr>
  </w:style>
  <w:style w:type="paragraph" w:styleId="Textodebalo">
    <w:name w:val="Balloon Text"/>
    <w:basedOn w:val="Normal"/>
    <w:link w:val="TextodebaloChar"/>
    <w:uiPriority w:val="99"/>
    <w:unhideWhenUsed/>
    <w:rsid w:val="0044447A"/>
    <w:rPr>
      <w:rFonts w:ascii="Tahoma" w:hAnsi="Tahoma" w:cs="Tahoma"/>
      <w:sz w:val="16"/>
      <w:szCs w:val="16"/>
    </w:rPr>
  </w:style>
  <w:style w:type="character" w:customStyle="1" w:styleId="TextodebaloChar">
    <w:name w:val="Texto de balão Char"/>
    <w:basedOn w:val="Fontepargpadro"/>
    <w:link w:val="Textodebalo"/>
    <w:uiPriority w:val="99"/>
    <w:rsid w:val="0044447A"/>
    <w:rPr>
      <w:rFonts w:ascii="Tahoma" w:eastAsia="Arial MT" w:hAnsi="Tahoma" w:cs="Tahoma"/>
      <w:sz w:val="16"/>
      <w:szCs w:val="16"/>
      <w:lang w:val="pt-PT"/>
    </w:rPr>
  </w:style>
  <w:style w:type="paragraph" w:customStyle="1" w:styleId="Nvel3-R">
    <w:name w:val="Nível 3-R"/>
    <w:basedOn w:val="Nivel3"/>
    <w:link w:val="Nvel3-RChar"/>
    <w:qFormat/>
    <w:rsid w:val="0080197B"/>
    <w:pPr>
      <w:numPr>
        <w:ilvl w:val="0"/>
        <w:numId w:val="0"/>
      </w:numPr>
      <w:spacing w:before="0" w:after="0"/>
    </w:pPr>
    <w:rPr>
      <w:i/>
      <w:iCs/>
      <w:color w:val="FF0000"/>
      <w:sz w:val="24"/>
      <w:szCs w:val="24"/>
    </w:rPr>
  </w:style>
  <w:style w:type="character" w:customStyle="1" w:styleId="Nvel3-RChar">
    <w:name w:val="Nível 3-R Char"/>
    <w:basedOn w:val="Nivel3Char"/>
    <w:link w:val="Nvel3-R"/>
    <w:rsid w:val="0080197B"/>
    <w:rPr>
      <w:rFonts w:ascii="Arial" w:eastAsiaTheme="minorEastAsia" w:hAnsi="Arial" w:cs="Arial"/>
      <w:i/>
      <w:iCs/>
      <w:color w:val="FF0000"/>
      <w:sz w:val="24"/>
      <w:szCs w:val="24"/>
      <w:lang w:val="pt-BR" w:eastAsia="pt-BR"/>
    </w:rPr>
  </w:style>
  <w:style w:type="character" w:customStyle="1" w:styleId="Nivel01Char">
    <w:name w:val="Nivel 01 Char"/>
    <w:basedOn w:val="Fontepargpadro"/>
    <w:link w:val="Nivel01"/>
    <w:rsid w:val="00677ACC"/>
    <w:rPr>
      <w:rFonts w:ascii="Arial" w:eastAsiaTheme="majorEastAsia" w:hAnsi="Arial" w:cs="Arial"/>
      <w:b/>
      <w:bCs/>
      <w:sz w:val="20"/>
      <w:szCs w:val="20"/>
      <w:lang w:val="pt-BR" w:eastAsia="pt-BR"/>
    </w:rPr>
  </w:style>
  <w:style w:type="paragraph" w:customStyle="1" w:styleId="Nvel1-SemNum">
    <w:name w:val="Nível 1-Sem Num"/>
    <w:basedOn w:val="Nivel01"/>
    <w:link w:val="Nvel1-SemNumChar"/>
    <w:autoRedefine/>
    <w:qFormat/>
    <w:rsid w:val="00677ACC"/>
    <w:pPr>
      <w:numPr>
        <w:numId w:val="0"/>
      </w:numPr>
      <w:tabs>
        <w:tab w:val="clear" w:pos="567"/>
        <w:tab w:val="left" w:pos="284"/>
      </w:tabs>
      <w:spacing w:before="0" w:line="276" w:lineRule="auto"/>
      <w:outlineLvl w:val="1"/>
    </w:pPr>
    <w:rPr>
      <w:sz w:val="24"/>
      <w:szCs w:val="24"/>
    </w:rPr>
  </w:style>
  <w:style w:type="character" w:customStyle="1" w:styleId="Nvel1-SemNumChar">
    <w:name w:val="Nível 1-Sem Num Char"/>
    <w:basedOn w:val="Nivel01Char"/>
    <w:link w:val="Nvel1-SemNum"/>
    <w:rsid w:val="00677ACC"/>
    <w:rPr>
      <w:rFonts w:ascii="Arial" w:eastAsiaTheme="majorEastAsia" w:hAnsi="Arial" w:cs="Arial"/>
      <w:b/>
      <w:bCs/>
      <w:sz w:val="24"/>
      <w:szCs w:val="24"/>
      <w:lang w:val="pt-BR" w:eastAsia="pt-BR"/>
    </w:rPr>
  </w:style>
  <w:style w:type="paragraph" w:customStyle="1" w:styleId="Nvel1-SemBlack">
    <w:name w:val="Nível 1-Sem Black"/>
    <w:basedOn w:val="Nvel1-SemNum"/>
    <w:link w:val="Nvel1-SemBlackChar"/>
    <w:qFormat/>
    <w:rsid w:val="00677ACC"/>
  </w:style>
  <w:style w:type="character" w:customStyle="1" w:styleId="Nvel1-SemBlackChar">
    <w:name w:val="Nível 1-Sem Black Char"/>
    <w:basedOn w:val="Nvel1-SemNumChar"/>
    <w:link w:val="Nvel1-SemBlack"/>
    <w:rsid w:val="00677ACC"/>
    <w:rPr>
      <w:rFonts w:ascii="Arial" w:eastAsiaTheme="majorEastAsia" w:hAnsi="Arial" w:cs="Arial"/>
      <w:b/>
      <w:bCs/>
      <w:sz w:val="24"/>
      <w:szCs w:val="24"/>
      <w:lang w:val="pt-BR" w:eastAsia="pt-BR"/>
    </w:rPr>
  </w:style>
  <w:style w:type="character" w:customStyle="1" w:styleId="Ttulo1Char">
    <w:name w:val="Título 1 Char"/>
    <w:basedOn w:val="Fontepargpadro"/>
    <w:link w:val="Ttulo1"/>
    <w:uiPriority w:val="9"/>
    <w:rsid w:val="006D0073"/>
    <w:rPr>
      <w:rFonts w:ascii="Arial" w:eastAsia="Arial" w:hAnsi="Arial" w:cs="Arial"/>
      <w:b/>
      <w:bCs/>
      <w:sz w:val="24"/>
      <w:szCs w:val="24"/>
      <w:lang w:val="pt-PT"/>
    </w:rPr>
  </w:style>
  <w:style w:type="character" w:customStyle="1" w:styleId="PargrafodaListaChar">
    <w:name w:val="Parágrafo da Lista Char"/>
    <w:link w:val="PargrafodaLista"/>
    <w:uiPriority w:val="1"/>
    <w:locked/>
    <w:rsid w:val="0046706D"/>
    <w:rPr>
      <w:rFonts w:ascii="Arial MT" w:eastAsia="Arial MT" w:hAnsi="Arial MT" w:cs="Arial MT"/>
      <w:lang w:val="pt-PT"/>
    </w:rPr>
  </w:style>
  <w:style w:type="character" w:customStyle="1" w:styleId="MenoPendente2">
    <w:name w:val="Menção Pendente2"/>
    <w:basedOn w:val="Fontepargpadro"/>
    <w:uiPriority w:val="99"/>
    <w:semiHidden/>
    <w:unhideWhenUsed/>
    <w:rsid w:val="00DD6EDB"/>
    <w:rPr>
      <w:color w:val="605E5C"/>
      <w:shd w:val="clear" w:color="auto" w:fill="E1DFDD"/>
    </w:rPr>
  </w:style>
  <w:style w:type="character" w:styleId="Refdecomentrio">
    <w:name w:val="annotation reference"/>
    <w:basedOn w:val="Fontepargpadro"/>
    <w:unhideWhenUsed/>
    <w:rsid w:val="00921E36"/>
    <w:rPr>
      <w:sz w:val="16"/>
      <w:szCs w:val="16"/>
    </w:rPr>
  </w:style>
  <w:style w:type="paragraph" w:styleId="Textodecomentrio">
    <w:name w:val="annotation text"/>
    <w:basedOn w:val="Normal"/>
    <w:link w:val="TextodecomentrioChar"/>
    <w:unhideWhenUsed/>
    <w:rsid w:val="00921E36"/>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921E36"/>
    <w:rPr>
      <w:rFonts w:ascii="Ecofont_Spranq_eco_Sans" w:eastAsiaTheme="minorEastAsia" w:hAnsi="Ecofont_Spranq_eco_Sans" w:cs="Tahoma"/>
      <w:sz w:val="20"/>
      <w:szCs w:val="20"/>
      <w:lang w:val="pt-BR" w:eastAsia="pt-BR"/>
    </w:rPr>
  </w:style>
  <w:style w:type="paragraph" w:customStyle="1" w:styleId="Nvel2-Red">
    <w:name w:val="Nível 2 -Red"/>
    <w:basedOn w:val="Nivel2"/>
    <w:link w:val="Nvel2-RedChar"/>
    <w:qFormat/>
    <w:rsid w:val="00B2555E"/>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B2555E"/>
    <w:rPr>
      <w:rFonts w:ascii="Arial" w:eastAsia="Times New Roman" w:hAnsi="Arial" w:cs="Arial"/>
      <w:i/>
      <w:iCs/>
      <w:color w:val="FF0000"/>
      <w:sz w:val="20"/>
      <w:szCs w:val="20"/>
      <w:lang w:val="pt-BR" w:eastAsia="pt-BR"/>
    </w:rPr>
  </w:style>
  <w:style w:type="paragraph" w:customStyle="1" w:styleId="Nvel3">
    <w:name w:val="Nível 3"/>
    <w:basedOn w:val="Nvel3-R"/>
    <w:link w:val="Nvel3Char"/>
    <w:qFormat/>
    <w:rsid w:val="00B2555E"/>
    <w:pPr>
      <w:numPr>
        <w:ilvl w:val="2"/>
        <w:numId w:val="4"/>
      </w:numPr>
      <w:spacing w:before="120" w:after="120"/>
      <w:ind w:left="284" w:firstLine="0"/>
    </w:pPr>
    <w:rPr>
      <w:rFonts w:eastAsia="Times New Roman"/>
      <w:i w:val="0"/>
      <w:iCs w:val="0"/>
      <w:sz w:val="20"/>
      <w:szCs w:val="20"/>
    </w:rPr>
  </w:style>
  <w:style w:type="paragraph" w:customStyle="1" w:styleId="Nvel4">
    <w:name w:val="Nível 4"/>
    <w:basedOn w:val="Nvel3"/>
    <w:link w:val="Nvel4Char"/>
    <w:qFormat/>
    <w:rsid w:val="00B2555E"/>
    <w:pPr>
      <w:numPr>
        <w:ilvl w:val="0"/>
        <w:numId w:val="0"/>
      </w:numPr>
      <w:ind w:left="567"/>
    </w:pPr>
  </w:style>
  <w:style w:type="character" w:customStyle="1" w:styleId="Nvel3Char">
    <w:name w:val="Nível 3 Char"/>
    <w:basedOn w:val="Nvel3-RChar"/>
    <w:link w:val="Nvel3"/>
    <w:rsid w:val="00B2555E"/>
    <w:rPr>
      <w:rFonts w:ascii="Arial" w:eastAsia="Times New Roman" w:hAnsi="Arial" w:cs="Arial"/>
      <w:i w:val="0"/>
      <w:iCs w:val="0"/>
      <w:color w:val="FF0000"/>
      <w:sz w:val="20"/>
      <w:szCs w:val="20"/>
      <w:lang w:val="pt-BR" w:eastAsia="pt-BR"/>
    </w:rPr>
  </w:style>
  <w:style w:type="paragraph" w:customStyle="1" w:styleId="SubTitNN">
    <w:name w:val="SubTitNN"/>
    <w:basedOn w:val="Normal"/>
    <w:link w:val="SubTitNNChar"/>
    <w:qFormat/>
    <w:rsid w:val="00B2555E"/>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B2555E"/>
    <w:rPr>
      <w:rFonts w:ascii="Arial" w:eastAsia="Times New Roman" w:hAnsi="Arial" w:cs="Arial"/>
      <w:i w:val="0"/>
      <w:iCs w:val="0"/>
      <w:color w:val="FF0000"/>
      <w:sz w:val="20"/>
      <w:szCs w:val="20"/>
      <w:lang w:val="pt-BR" w:eastAsia="pt-BR"/>
    </w:rPr>
  </w:style>
  <w:style w:type="character" w:customStyle="1" w:styleId="SubTitNNChar">
    <w:name w:val="SubTitNN Char"/>
    <w:basedOn w:val="Fontepargpadro"/>
    <w:link w:val="SubTitNN"/>
    <w:rsid w:val="00B2555E"/>
    <w:rPr>
      <w:rFonts w:ascii="Arial" w:eastAsia="Times New Roman" w:hAnsi="Arial" w:cs="Arial"/>
      <w:b/>
      <w:bCs/>
      <w:iCs/>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411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C564B-DD5D-4788-A8AC-7DF959E5A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52</Pages>
  <Words>19393</Words>
  <Characters>104723</Characters>
  <Application>Microsoft Office Word</Application>
  <DocSecurity>0</DocSecurity>
  <Lines>872</Lines>
  <Paragraphs>247</Paragraphs>
  <ScaleCrop>false</ScaleCrop>
  <HeadingPairs>
    <vt:vector size="2" baseType="variant">
      <vt:variant>
        <vt:lpstr>Título</vt:lpstr>
      </vt:variant>
      <vt:variant>
        <vt:i4>1</vt:i4>
      </vt:variant>
    </vt:vector>
  </HeadingPairs>
  <TitlesOfParts>
    <vt:vector size="1" baseType="lpstr">
      <vt:lpstr>COMISSÃO PERMANENTE DE LICITAÇÃO                        Minuta</vt:lpstr>
    </vt:vector>
  </TitlesOfParts>
  <Company/>
  <LinksUpToDate>false</LinksUpToDate>
  <CharactersWithSpaces>123869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COMISSÃO PERMANENTE DE LICITAÇÃO                        Minuta</dc:title>
  <dc:creator>saae</dc:creator>
  <cp:lastModifiedBy>Soraya Gouvea Locasso de Moraes</cp:lastModifiedBy>
  <cp:revision>13</cp:revision>
  <cp:lastPrinted>2024-04-03T12:26:00Z</cp:lastPrinted>
  <dcterms:created xsi:type="dcterms:W3CDTF">2024-03-18T19:35:00Z</dcterms:created>
  <dcterms:modified xsi:type="dcterms:W3CDTF">2024-04-15T12:55:00Z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Microsoft® Word 2010</vt:lpwstr>
  </property>
  <property fmtid="{D5CDD505-2E9C-101B-9397-08002B2CF9AE}" pid="4" name="LastSaved">
    <vt:filetime>2024-02-18T00:00:00Z</vt:filetime>
  </property>
</Properties>
</file>